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8B06C65" w:rsidR="009E1C5A" w:rsidRPr="007A4C3A" w:rsidRDefault="00B9427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Wasserman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8E7347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214F">
        <w:rPr>
          <w:rFonts w:ascii="Times New Roman" w:hAnsi="Times New Roman" w:cs="Times New Roman"/>
          <w:spacing w:val="-3"/>
        </w:rPr>
        <w:t>F-2023</w:t>
      </w:r>
      <w:r w:rsidR="00B9427C">
        <w:rPr>
          <w:rFonts w:ascii="Times New Roman" w:hAnsi="Times New Roman" w:cs="Times New Roman"/>
          <w:spacing w:val="-3"/>
        </w:rPr>
        <w:t>-</w:t>
      </w:r>
      <w:r w:rsidR="00AF537B">
        <w:rPr>
          <w:rFonts w:ascii="Times New Roman" w:hAnsi="Times New Roman" w:cs="Times New Roman"/>
          <w:spacing w:val="-3"/>
        </w:rPr>
        <w:t>3042497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DA19772"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E9214F">
        <w:rPr>
          <w:rFonts w:ascii="Times New Roman" w:hAnsi="Times New Roman" w:cs="Times New Roman"/>
          <w:spacing w:val="-3"/>
        </w:rPr>
        <w:t>PL Electric Utilities Corp.</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F1A3311"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F7B4B">
        <w:rPr>
          <w:rFonts w:ascii="Times New Roman" w:hAnsi="Times New Roman" w:cs="Times New Roman"/>
        </w:rPr>
        <w:t>7</w:t>
      </w:r>
      <w:r w:rsidR="00CF7B4B" w:rsidRPr="00CF7B4B">
        <w:rPr>
          <w:rFonts w:ascii="Times New Roman" w:hAnsi="Times New Roman" w:cs="Times New Roman"/>
          <w:vertAlign w:val="superscript"/>
        </w:rPr>
        <w:t>th</w:t>
      </w:r>
      <w:r w:rsidR="00CF7B4B">
        <w:rPr>
          <w:rFonts w:ascii="Times New Roman" w:hAnsi="Times New Roman" w:cs="Times New Roman"/>
        </w:rPr>
        <w:t xml:space="preserve"> </w:t>
      </w:r>
      <w:r w:rsidR="0096200D">
        <w:rPr>
          <w:rFonts w:ascii="Times New Roman" w:hAnsi="Times New Roman" w:cs="Times New Roman"/>
        </w:rPr>
        <w:t xml:space="preserve">day of </w:t>
      </w:r>
      <w:r w:rsidR="00CB550C">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DE0F58">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2C6EFF68" w:rsidR="00AE4215" w:rsidRDefault="00AE4215" w:rsidP="000B6181">
      <w:pPr>
        <w:ind w:left="1440"/>
      </w:pPr>
      <w:r w:rsidRPr="000F32AA">
        <w:rPr>
          <w:b/>
        </w:rPr>
        <w:t>DATE</w:t>
      </w:r>
      <w:r w:rsidRPr="000F32AA">
        <w:t xml:space="preserve">:   </w:t>
      </w:r>
      <w:r w:rsidRPr="000F32AA">
        <w:tab/>
      </w:r>
      <w:r w:rsidRPr="000F32AA">
        <w:tab/>
      </w:r>
      <w:r w:rsidR="00AF537B">
        <w:t xml:space="preserve">Wednesday, </w:t>
      </w:r>
      <w:r w:rsidR="00CB550C">
        <w:t>January</w:t>
      </w:r>
      <w:r w:rsidR="00AF537B">
        <w:t xml:space="preserve"> 10, </w:t>
      </w:r>
      <w:r w:rsidR="00BB0925">
        <w:t>202</w:t>
      </w:r>
      <w:r w:rsidR="00AF537B">
        <w:t>4</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DE0F58">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DE0F58">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6D9C5C79" w:rsidR="00E43791" w:rsidRPr="009B5BFE" w:rsidRDefault="00BD0E6D" w:rsidP="00DE0F58">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w:t>
      </w:r>
      <w:r w:rsidR="00CF7B4B">
        <w:rPr>
          <w:rFonts w:ascii="Times New Roman" w:hAnsi="Times New Roman" w:cs="Times New Roman"/>
        </w:rPr>
        <w:t xml:space="preserve">via my legal assistant, Athena Delvillar, </w:t>
      </w:r>
      <w:r w:rsidR="00CF7B4B" w:rsidRPr="00E43791">
        <w:rPr>
          <w:rFonts w:ascii="Times New Roman" w:hAnsi="Times New Roman" w:cs="Times New Roman"/>
        </w:rPr>
        <w:t xml:space="preserve">at </w:t>
      </w:r>
      <w:r w:rsidR="00CF7B4B">
        <w:rPr>
          <w:rFonts w:ascii="Times New Roman" w:hAnsi="Times New Roman" w:cs="Times New Roman"/>
        </w:rPr>
        <w:t>sdelvillar</w:t>
      </w:r>
      <w:r w:rsidR="00CF7B4B" w:rsidRPr="00516ED9">
        <w:rPr>
          <w:rFonts w:ascii="Times New Roman" w:hAnsi="Times New Roman" w:cs="Times New Roman"/>
        </w:rPr>
        <w:t>@pa.gov</w:t>
      </w:r>
      <w:r w:rsidR="00CF7B4B"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DE0F58">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DE0F58">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DE0F58">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DE0F58">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DE0F58">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DE0F58">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DE0F58">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7970C3C1" w:rsidR="00166D3F" w:rsidRPr="009B5BFE" w:rsidRDefault="009B5BFE" w:rsidP="00DE0F58">
      <w:pPr>
        <w:pStyle w:val="ParaTab1"/>
        <w:spacing w:line="360" w:lineRule="auto"/>
        <w:rPr>
          <w:rFonts w:ascii="Times New Roman" w:hAnsi="Times New Roman" w:cs="Times New Roman"/>
          <w:b/>
        </w:rPr>
      </w:pPr>
      <w:r>
        <w:rPr>
          <w:rFonts w:ascii="Times New Roman" w:hAnsi="Times New Roman" w:cs="Times New Roman"/>
          <w:b/>
        </w:rPr>
        <w:t>1</w:t>
      </w:r>
      <w:r w:rsidR="00F744FA">
        <w:rPr>
          <w:rFonts w:ascii="Times New Roman" w:hAnsi="Times New Roman" w:cs="Times New Roman"/>
          <w:b/>
        </w:rPr>
        <w:t>2</w:t>
      </w:r>
      <w:r w:rsidR="00DE0F58">
        <w:rPr>
          <w:rFonts w:ascii="Times New Roman" w:hAnsi="Times New Roman" w:cs="Times New Roman"/>
          <w:b/>
        </w:rPr>
        <w:t>.</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00966D05" w14:textId="6792FFB5" w:rsidR="00DE0F58" w:rsidRDefault="00FD60AC" w:rsidP="00F744FA">
      <w:pPr>
        <w:pStyle w:val="BodyTextIndent2"/>
        <w:numPr>
          <w:ilvl w:val="0"/>
          <w:numId w:val="44"/>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43E3DEF7" w14:textId="77777777" w:rsidR="00DE0F58" w:rsidRDefault="00DE0F58" w:rsidP="00DE0F58">
      <w:pPr>
        <w:pStyle w:val="BodyTextIndent2"/>
        <w:tabs>
          <w:tab w:val="clear" w:pos="2070"/>
        </w:tabs>
        <w:ind w:left="1440"/>
      </w:pPr>
    </w:p>
    <w:p w14:paraId="13A67FA3" w14:textId="77777777" w:rsidR="00DE0F58" w:rsidRDefault="003D53E4" w:rsidP="00DE0F58">
      <w:pPr>
        <w:pStyle w:val="BodyTextIndent2"/>
        <w:numPr>
          <w:ilvl w:val="0"/>
          <w:numId w:val="44"/>
        </w:numPr>
        <w:tabs>
          <w:tab w:val="clear" w:pos="2070"/>
        </w:tabs>
        <w:ind w:left="0" w:firstLine="1440"/>
      </w:pPr>
      <w:r w:rsidRPr="00DE0F58">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757B44E3" w14:textId="77777777" w:rsidR="00DE0F58" w:rsidRDefault="00DE0F58" w:rsidP="00DE0F58">
      <w:pPr>
        <w:pStyle w:val="ListParagraph"/>
        <w:rPr>
          <w:b/>
        </w:rPr>
      </w:pPr>
    </w:p>
    <w:p w14:paraId="1D8857EC" w14:textId="77777777" w:rsidR="00DE0F58" w:rsidRDefault="00236822" w:rsidP="00DE0F58">
      <w:pPr>
        <w:pStyle w:val="BodyTextIndent2"/>
        <w:numPr>
          <w:ilvl w:val="0"/>
          <w:numId w:val="44"/>
        </w:numPr>
        <w:tabs>
          <w:tab w:val="clear" w:pos="2070"/>
        </w:tabs>
        <w:ind w:left="0" w:firstLine="1440"/>
      </w:pPr>
      <w:r w:rsidRPr="00DE0F58">
        <w:rPr>
          <w:b/>
        </w:rPr>
        <w:t>HEARING PROCEDURES.</w:t>
      </w:r>
      <w:r w:rsidRPr="00DE0F58">
        <w:t xml:space="preserve">  </w:t>
      </w:r>
      <w:r w:rsidR="00372915" w:rsidRPr="00DE0F58">
        <w:t>The hearing will be conducted in accordance with the PUC’s Rules of Practice and Procedure at 52 Pa. Code Chapters 1, 3, and 5.</w:t>
      </w:r>
    </w:p>
    <w:p w14:paraId="4B30FDD3" w14:textId="77777777" w:rsidR="00DE0F58" w:rsidRDefault="00DE0F58" w:rsidP="00DE0F58">
      <w:pPr>
        <w:pStyle w:val="ListParagraph"/>
      </w:pPr>
    </w:p>
    <w:p w14:paraId="6E33903A" w14:textId="77777777" w:rsidR="00DE0F58" w:rsidRDefault="00DE0F58" w:rsidP="00DE0F58">
      <w:pPr>
        <w:pStyle w:val="BodyTextIndent2"/>
        <w:tabs>
          <w:tab w:val="clear" w:pos="2070"/>
        </w:tabs>
        <w:ind w:left="1440"/>
      </w:pPr>
    </w:p>
    <w:p w14:paraId="12A1B55B" w14:textId="77777777" w:rsidR="00DE0F58" w:rsidRDefault="00DE0F58" w:rsidP="00DE0F58">
      <w:pPr>
        <w:pStyle w:val="ListParagraph"/>
        <w:rPr>
          <w:b/>
        </w:rPr>
      </w:pPr>
    </w:p>
    <w:p w14:paraId="607DCB44" w14:textId="027354C9" w:rsidR="00A40888" w:rsidRPr="00DE0F58" w:rsidRDefault="00A40888" w:rsidP="00DE0F58">
      <w:pPr>
        <w:pStyle w:val="BodyTextIndent2"/>
        <w:numPr>
          <w:ilvl w:val="0"/>
          <w:numId w:val="44"/>
        </w:numPr>
        <w:tabs>
          <w:tab w:val="clear" w:pos="2070"/>
        </w:tabs>
        <w:ind w:left="0" w:firstLine="1440"/>
      </w:pPr>
      <w:r w:rsidRPr="00DE0F58">
        <w:rPr>
          <w:b/>
        </w:rPr>
        <w:lastRenderedPageBreak/>
        <w:t>FURTHER INFORMATION</w:t>
      </w:r>
      <w:r w:rsidR="002B2F20" w:rsidRPr="00DE0F58">
        <w:rPr>
          <w:b/>
        </w:rPr>
        <w:t xml:space="preserve">.  </w:t>
      </w:r>
      <w:r w:rsidRPr="00DE0F58">
        <w:t xml:space="preserve">A guide to participating in a </w:t>
      </w:r>
      <w:r w:rsidR="002B2F20" w:rsidRPr="00DE0F58">
        <w:t>F</w:t>
      </w:r>
      <w:r w:rsidRPr="00DE0F58">
        <w:t xml:space="preserve">ormal </w:t>
      </w:r>
      <w:r w:rsidR="002B2F20" w:rsidRPr="00DE0F58">
        <w:t>C</w:t>
      </w:r>
      <w:r w:rsidRPr="00DE0F58">
        <w:t xml:space="preserve">omplaint proceeding is available </w:t>
      </w:r>
      <w:r w:rsidR="00364E00" w:rsidRPr="00DE0F58">
        <w:t xml:space="preserve">on the PUC’s website at: </w:t>
      </w:r>
      <w:r w:rsidR="00FF1A56" w:rsidRPr="00DE0F58">
        <w:t>https://www.puc.pa.gov/complaints/formal-complaints</w:t>
      </w:r>
      <w:r w:rsidR="00CB550C" w:rsidRPr="00DE0F58">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25E647F3" w:rsidR="00B6172F" w:rsidRPr="002D1426" w:rsidRDefault="00B6172F" w:rsidP="00B6172F">
      <w:pPr>
        <w:pStyle w:val="NoSpacing"/>
        <w:rPr>
          <w:szCs w:val="24"/>
        </w:rPr>
      </w:pPr>
      <w:r w:rsidRPr="002D1426">
        <w:rPr>
          <w:szCs w:val="24"/>
        </w:rPr>
        <w:t>Date:</w:t>
      </w:r>
      <w:r w:rsidRPr="002D1426">
        <w:rPr>
          <w:szCs w:val="24"/>
        </w:rPr>
        <w:tab/>
      </w:r>
      <w:r w:rsidR="00CB550C">
        <w:rPr>
          <w:szCs w:val="24"/>
          <w:u w:val="single"/>
        </w:rPr>
        <w:t xml:space="preserve">November </w:t>
      </w:r>
      <w:r w:rsidR="00CF7B4B">
        <w:rPr>
          <w:szCs w:val="24"/>
          <w:u w:val="single"/>
        </w:rPr>
        <w:t>7</w:t>
      </w:r>
      <w:r>
        <w:rPr>
          <w:szCs w:val="24"/>
          <w:u w:val="single"/>
        </w:rPr>
        <w:t>, 202</w:t>
      </w:r>
      <w:r w:rsidR="00CB550C">
        <w:rPr>
          <w:szCs w:val="24"/>
          <w:u w:val="single"/>
        </w:rPr>
        <w:t>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2CB26A9A" w14:textId="77777777" w:rsidR="006E50A5" w:rsidRPr="006E50A5" w:rsidRDefault="006E50A5" w:rsidP="006E50A5">
      <w:pPr>
        <w:rPr>
          <w:rFonts w:ascii="Times New Roman" w:eastAsia="Microsoft Sans Serif" w:hAnsi="Times New Roman" w:cs="Times New Roman"/>
          <w:kern w:val="2"/>
          <w:szCs w:val="22"/>
          <w14:ligatures w14:val="standardContextual"/>
        </w:rPr>
      </w:pPr>
      <w:r w:rsidRPr="006E50A5">
        <w:rPr>
          <w:rFonts w:ascii="Times New Roman" w:eastAsia="Microsoft Sans Serif" w:hAnsi="Times New Roman" w:cs="Times New Roman"/>
          <w:b/>
          <w:kern w:val="2"/>
          <w:szCs w:val="22"/>
          <w:u w:val="single"/>
          <w14:ligatures w14:val="standardContextual"/>
        </w:rPr>
        <w:lastRenderedPageBreak/>
        <w:t>F-2023-3042497 - PATRICIA WASSERMAN v. PPL ELECTRIC UTILITIES CORPORATION</w:t>
      </w:r>
      <w:r w:rsidRPr="006E50A5">
        <w:rPr>
          <w:rFonts w:ascii="Times New Roman" w:eastAsia="Microsoft Sans Serif" w:hAnsi="Times New Roman" w:cs="Times New Roman"/>
          <w:b/>
          <w:kern w:val="2"/>
          <w:szCs w:val="22"/>
          <w:u w:val="single"/>
          <w14:ligatures w14:val="standardContextual"/>
        </w:rPr>
        <w:cr/>
      </w:r>
      <w:r w:rsidRPr="006E50A5">
        <w:rPr>
          <w:rFonts w:ascii="Times New Roman" w:eastAsia="Microsoft Sans Serif" w:hAnsi="Times New Roman" w:cs="Times New Roman"/>
          <w:kern w:val="2"/>
          <w:szCs w:val="22"/>
          <w14:ligatures w14:val="standardContextual"/>
        </w:rPr>
        <w:t xml:space="preserve"> </w:t>
      </w:r>
      <w:r w:rsidRPr="006E50A5">
        <w:rPr>
          <w:rFonts w:ascii="Times New Roman" w:eastAsia="Microsoft Sans Serif" w:hAnsi="Times New Roman" w:cs="Times New Roman"/>
          <w:kern w:val="2"/>
          <w:szCs w:val="22"/>
          <w14:ligatures w14:val="standardContextual"/>
        </w:rPr>
        <w:cr/>
        <w:t>PATRICIA WASSERMAN</w:t>
      </w:r>
      <w:r w:rsidRPr="006E50A5">
        <w:rPr>
          <w:rFonts w:ascii="Times New Roman" w:eastAsia="Microsoft Sans Serif" w:hAnsi="Times New Roman" w:cs="Times New Roman"/>
          <w:kern w:val="2"/>
          <w:szCs w:val="22"/>
          <w14:ligatures w14:val="standardContextual"/>
        </w:rPr>
        <w:cr/>
        <w:t>427 MORWOOD RD</w:t>
      </w:r>
      <w:r w:rsidRPr="006E50A5">
        <w:rPr>
          <w:rFonts w:ascii="Times New Roman" w:eastAsia="Microsoft Sans Serif" w:hAnsi="Times New Roman" w:cs="Times New Roman"/>
          <w:kern w:val="2"/>
          <w:szCs w:val="22"/>
          <w14:ligatures w14:val="standardContextual"/>
        </w:rPr>
        <w:cr/>
        <w:t>TELFORD PA  18969</w:t>
      </w:r>
      <w:r w:rsidRPr="006E50A5">
        <w:rPr>
          <w:rFonts w:ascii="Times New Roman" w:eastAsia="Microsoft Sans Serif" w:hAnsi="Times New Roman" w:cs="Times New Roman"/>
          <w:kern w:val="2"/>
          <w:szCs w:val="22"/>
          <w14:ligatures w14:val="standardContextual"/>
        </w:rPr>
        <w:cr/>
      </w:r>
      <w:r w:rsidRPr="006E50A5">
        <w:rPr>
          <w:rFonts w:ascii="Times New Roman" w:eastAsia="Microsoft Sans Serif" w:hAnsi="Times New Roman" w:cs="Times New Roman"/>
          <w:b/>
          <w:bCs/>
          <w:kern w:val="2"/>
          <w:szCs w:val="22"/>
          <w14:ligatures w14:val="standardContextual"/>
        </w:rPr>
        <w:t>267.347.0405</w:t>
      </w:r>
      <w:r w:rsidRPr="006E50A5">
        <w:rPr>
          <w:rFonts w:ascii="Times New Roman" w:eastAsia="Microsoft Sans Serif" w:hAnsi="Times New Roman" w:cs="Times New Roman"/>
          <w:b/>
          <w:bCs/>
          <w:kern w:val="2"/>
          <w:szCs w:val="22"/>
          <w14:ligatures w14:val="standardContextual"/>
        </w:rPr>
        <w:cr/>
        <w:t>267.374.5674</w:t>
      </w:r>
      <w:r w:rsidRPr="006E50A5">
        <w:rPr>
          <w:rFonts w:ascii="Times New Roman" w:eastAsia="Microsoft Sans Serif" w:hAnsi="Times New Roman" w:cs="Times New Roman"/>
          <w:b/>
          <w:bCs/>
          <w:kern w:val="2"/>
          <w:szCs w:val="22"/>
          <w14:ligatures w14:val="standardContextual"/>
        </w:rPr>
        <w:cr/>
      </w:r>
      <w:hyperlink r:id="rId12" w:history="1">
        <w:r w:rsidRPr="006E50A5">
          <w:rPr>
            <w:rFonts w:ascii="Times New Roman" w:eastAsia="Microsoft Sans Serif" w:hAnsi="Times New Roman" w:cs="Times New Roman"/>
            <w:color w:val="0563C1" w:themeColor="hyperlink"/>
            <w:kern w:val="2"/>
            <w:szCs w:val="22"/>
            <w:u w:val="single"/>
            <w14:ligatures w14:val="standardContextual"/>
          </w:rPr>
          <w:t>jandtwasserman@yahoo.com</w:t>
        </w:r>
      </w:hyperlink>
      <w:r w:rsidRPr="006E50A5">
        <w:rPr>
          <w:rFonts w:ascii="Times New Roman" w:eastAsia="Microsoft Sans Serif" w:hAnsi="Times New Roman" w:cs="Times New Roman"/>
          <w:kern w:val="2"/>
          <w:szCs w:val="22"/>
          <w14:ligatures w14:val="standardContextual"/>
        </w:rPr>
        <w:br/>
        <w:t xml:space="preserve">Accepts </w:t>
      </w:r>
      <w:proofErr w:type="gramStart"/>
      <w:r w:rsidRPr="006E50A5">
        <w:rPr>
          <w:rFonts w:ascii="Times New Roman" w:eastAsia="Microsoft Sans Serif" w:hAnsi="Times New Roman" w:cs="Times New Roman"/>
          <w:kern w:val="2"/>
          <w:szCs w:val="22"/>
          <w14:ligatures w14:val="standardContextual"/>
        </w:rPr>
        <w:t>eService</w:t>
      </w:r>
      <w:proofErr w:type="gramEnd"/>
      <w:r w:rsidRPr="006E50A5">
        <w:rPr>
          <w:rFonts w:ascii="Times New Roman" w:eastAsia="Microsoft Sans Serif" w:hAnsi="Times New Roman" w:cs="Times New Roman"/>
          <w:kern w:val="2"/>
          <w:szCs w:val="22"/>
          <w14:ligatures w14:val="standardContextual"/>
        </w:rPr>
        <w:cr/>
      </w:r>
      <w:r w:rsidRPr="006E50A5">
        <w:rPr>
          <w:rFonts w:ascii="Times New Roman" w:eastAsia="Microsoft Sans Serif" w:hAnsi="Times New Roman" w:cs="Times New Roman"/>
          <w:kern w:val="2"/>
          <w:szCs w:val="22"/>
          <w14:ligatures w14:val="standardContextual"/>
        </w:rPr>
        <w:cr/>
        <w:t>MEGAN E RULLI ESQUIRE</w:t>
      </w:r>
      <w:r w:rsidRPr="006E50A5">
        <w:rPr>
          <w:rFonts w:ascii="Times New Roman" w:eastAsia="Microsoft Sans Serif" w:hAnsi="Times New Roman" w:cs="Times New Roman"/>
          <w:kern w:val="2"/>
          <w:szCs w:val="22"/>
          <w14:ligatures w14:val="standardContextual"/>
        </w:rPr>
        <w:br/>
        <w:t>DEVIN T RYAN ESQUIRE</w:t>
      </w:r>
      <w:r w:rsidRPr="006E50A5">
        <w:rPr>
          <w:rFonts w:ascii="Times New Roman" w:eastAsia="Microsoft Sans Serif" w:hAnsi="Times New Roman" w:cs="Times New Roman"/>
          <w:kern w:val="2"/>
          <w:szCs w:val="22"/>
          <w14:ligatures w14:val="standardContextual"/>
        </w:rPr>
        <w:br/>
        <w:t>POST &amp; SCHELL</w:t>
      </w:r>
      <w:r w:rsidRPr="006E50A5">
        <w:rPr>
          <w:rFonts w:ascii="Times New Roman" w:eastAsia="Microsoft Sans Serif" w:hAnsi="Times New Roman" w:cs="Times New Roman"/>
          <w:kern w:val="2"/>
          <w:szCs w:val="22"/>
          <w14:ligatures w14:val="standardContextual"/>
        </w:rPr>
        <w:br/>
        <w:t>17 NORTH SECOND ST 12TH FL</w:t>
      </w:r>
      <w:r w:rsidRPr="006E50A5">
        <w:rPr>
          <w:rFonts w:ascii="Times New Roman" w:eastAsia="Microsoft Sans Serif" w:hAnsi="Times New Roman" w:cs="Times New Roman"/>
          <w:kern w:val="2"/>
          <w:szCs w:val="22"/>
          <w14:ligatures w14:val="standardContextual"/>
        </w:rPr>
        <w:br/>
        <w:t>HARRISBURG PA  17101</w:t>
      </w:r>
    </w:p>
    <w:p w14:paraId="53B06AC3" w14:textId="77777777" w:rsidR="006E50A5" w:rsidRPr="006E50A5" w:rsidRDefault="006E50A5" w:rsidP="006E50A5">
      <w:pPr>
        <w:rPr>
          <w:rFonts w:ascii="Times New Roman" w:eastAsia="Microsoft Sans Serif" w:hAnsi="Times New Roman" w:cs="Times New Roman"/>
          <w:b/>
          <w:bCs/>
          <w:kern w:val="2"/>
          <w:szCs w:val="22"/>
          <w14:ligatures w14:val="standardContextual"/>
        </w:rPr>
      </w:pPr>
      <w:r w:rsidRPr="006E50A5">
        <w:rPr>
          <w:rFonts w:ascii="Times New Roman" w:eastAsia="Microsoft Sans Serif" w:hAnsi="Times New Roman" w:cs="Times New Roman"/>
          <w:b/>
          <w:bCs/>
          <w:kern w:val="2"/>
          <w:szCs w:val="22"/>
          <w14:ligatures w14:val="standardContextual"/>
        </w:rPr>
        <w:t>717-612-6012</w:t>
      </w:r>
    </w:p>
    <w:p w14:paraId="31FCAC5B" w14:textId="77777777" w:rsidR="006E50A5" w:rsidRPr="006E50A5" w:rsidRDefault="006E50A5" w:rsidP="006E50A5">
      <w:pPr>
        <w:rPr>
          <w:rFonts w:ascii="Times New Roman" w:eastAsia="Microsoft Sans Serif" w:hAnsi="Times New Roman" w:cs="Times New Roman"/>
          <w:kern w:val="2"/>
          <w:szCs w:val="22"/>
          <w14:ligatures w14:val="standardContextual"/>
        </w:rPr>
      </w:pPr>
      <w:r w:rsidRPr="006E50A5">
        <w:rPr>
          <w:rFonts w:ascii="Times New Roman" w:eastAsia="Microsoft Sans Serif" w:hAnsi="Times New Roman" w:cs="Times New Roman"/>
          <w:b/>
          <w:bCs/>
          <w:kern w:val="2"/>
          <w:szCs w:val="22"/>
          <w14:ligatures w14:val="standardContextual"/>
        </w:rPr>
        <w:t>717-472-0466</w:t>
      </w:r>
    </w:p>
    <w:p w14:paraId="456D0004" w14:textId="77777777" w:rsidR="006E50A5" w:rsidRPr="006E50A5" w:rsidRDefault="00000000" w:rsidP="006E50A5">
      <w:pPr>
        <w:rPr>
          <w:rFonts w:ascii="Times New Roman" w:eastAsia="Microsoft Sans Serif" w:hAnsi="Times New Roman" w:cs="Times New Roman"/>
          <w:i/>
          <w:iCs/>
          <w:kern w:val="2"/>
          <w:szCs w:val="22"/>
          <w14:ligatures w14:val="standardContextual"/>
        </w:rPr>
      </w:pPr>
      <w:hyperlink r:id="rId13" w:history="1">
        <w:r w:rsidR="006E50A5" w:rsidRPr="006E50A5">
          <w:rPr>
            <w:rFonts w:ascii="Times New Roman" w:eastAsia="Microsoft Sans Serif" w:hAnsi="Times New Roman" w:cs="Times New Roman"/>
            <w:color w:val="0563C1" w:themeColor="hyperlink"/>
            <w:kern w:val="2"/>
            <w:szCs w:val="22"/>
            <w:u w:val="single"/>
            <w14:ligatures w14:val="standardContextual"/>
          </w:rPr>
          <w:t>mrulli@postschell.com</w:t>
        </w:r>
      </w:hyperlink>
      <w:r w:rsidR="006E50A5" w:rsidRPr="006E50A5">
        <w:rPr>
          <w:rFonts w:ascii="Times New Roman" w:eastAsia="Microsoft Sans Serif" w:hAnsi="Times New Roman" w:cs="Times New Roman"/>
          <w:kern w:val="2"/>
          <w:szCs w:val="22"/>
          <w14:ligatures w14:val="standardContextual"/>
        </w:rPr>
        <w:br/>
      </w:r>
      <w:hyperlink r:id="rId14" w:history="1">
        <w:r w:rsidR="006E50A5" w:rsidRPr="006E50A5">
          <w:rPr>
            <w:rFonts w:ascii="Times New Roman" w:eastAsia="Microsoft Sans Serif" w:hAnsi="Times New Roman" w:cs="Times New Roman"/>
            <w:color w:val="0563C1" w:themeColor="hyperlink"/>
            <w:kern w:val="2"/>
            <w:szCs w:val="22"/>
            <w:u w:val="single"/>
            <w14:ligatures w14:val="standardContextual"/>
          </w:rPr>
          <w:t>dryan@postschell.com</w:t>
        </w:r>
      </w:hyperlink>
      <w:r w:rsidR="006E50A5" w:rsidRPr="006E50A5">
        <w:rPr>
          <w:rFonts w:ascii="Times New Roman" w:eastAsia="Microsoft Sans Serif" w:hAnsi="Times New Roman" w:cs="Times New Roman"/>
          <w:color w:val="0563C1" w:themeColor="hyperlink"/>
          <w:kern w:val="2"/>
          <w:szCs w:val="22"/>
          <w:u w:val="single"/>
          <w14:ligatures w14:val="standardContextual"/>
        </w:rPr>
        <w:br/>
      </w:r>
      <w:r w:rsidR="006E50A5" w:rsidRPr="006E50A5">
        <w:rPr>
          <w:rFonts w:ascii="Times New Roman" w:eastAsia="Microsoft Sans Serif" w:hAnsi="Times New Roman" w:cs="Times New Roman"/>
          <w:kern w:val="2"/>
          <w:szCs w:val="22"/>
          <w14:ligatures w14:val="standardContextual"/>
        </w:rPr>
        <w:t>Accepts eService</w:t>
      </w:r>
      <w:r w:rsidR="006E50A5" w:rsidRPr="006E50A5">
        <w:rPr>
          <w:rFonts w:ascii="Times New Roman" w:eastAsia="Microsoft Sans Serif" w:hAnsi="Times New Roman" w:cs="Times New Roman"/>
          <w:kern w:val="2"/>
          <w:szCs w:val="22"/>
          <w14:ligatures w14:val="standardContextual"/>
        </w:rPr>
        <w:br/>
      </w:r>
      <w:r w:rsidR="006E50A5" w:rsidRPr="006E50A5">
        <w:rPr>
          <w:rFonts w:ascii="Times New Roman" w:eastAsia="Microsoft Sans Serif" w:hAnsi="Times New Roman" w:cs="Times New Roman"/>
          <w:i/>
          <w:iCs/>
          <w:kern w:val="2"/>
          <w:szCs w:val="22"/>
          <w14:ligatures w14:val="standardContextual"/>
        </w:rPr>
        <w:t>(Counsel for PPL Electric Utilities Corp.)</w:t>
      </w:r>
    </w:p>
    <w:p w14:paraId="01A674F2" w14:textId="77777777" w:rsidR="006E50A5" w:rsidRPr="006E50A5" w:rsidRDefault="006E50A5" w:rsidP="006E50A5">
      <w:pPr>
        <w:spacing w:after="160" w:line="259" w:lineRule="auto"/>
        <w:rPr>
          <w:rFonts w:ascii="Times New Roman" w:eastAsia="Microsoft Sans Serif" w:hAnsi="Times New Roman" w:cs="Times New Roman"/>
          <w:kern w:val="2"/>
          <w:szCs w:val="22"/>
          <w14:ligatures w14:val="standardContextual"/>
        </w:rPr>
      </w:pPr>
    </w:p>
    <w:p w14:paraId="69E11312" w14:textId="77777777" w:rsidR="006E50A5" w:rsidRPr="006E50A5" w:rsidRDefault="006E50A5" w:rsidP="006E50A5">
      <w:pPr>
        <w:rPr>
          <w:rFonts w:ascii="Times New Roman" w:hAnsi="Times New Roman" w:cs="Times New Roman"/>
          <w:sz w:val="20"/>
        </w:rPr>
      </w:pPr>
    </w:p>
    <w:p w14:paraId="578E1B0F" w14:textId="77777777" w:rsidR="00005E44" w:rsidRPr="006E50A5" w:rsidRDefault="00005E44" w:rsidP="006E50A5">
      <w:pPr>
        <w:rPr>
          <w:rFonts w:ascii="Times New Roman" w:hAnsi="Times New Roman" w:cs="Times New Roman"/>
        </w:rPr>
      </w:pPr>
    </w:p>
    <w:sectPr w:rsidR="00005E44" w:rsidRPr="006E50A5" w:rsidSect="009E0462">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1321" w14:textId="77777777" w:rsidR="00C754CD" w:rsidRDefault="00C754CD" w:rsidP="00244F8F">
      <w:r>
        <w:separator/>
      </w:r>
    </w:p>
  </w:endnote>
  <w:endnote w:type="continuationSeparator" w:id="0">
    <w:p w14:paraId="135FB5B7" w14:textId="77777777" w:rsidR="00C754CD" w:rsidRDefault="00C754C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71E1" w14:textId="77777777" w:rsidR="00C754CD" w:rsidRDefault="00C754CD" w:rsidP="00244F8F">
      <w:r>
        <w:separator/>
      </w:r>
    </w:p>
  </w:footnote>
  <w:footnote w:type="continuationSeparator" w:id="0">
    <w:p w14:paraId="09B577F3" w14:textId="77777777" w:rsidR="00C754CD" w:rsidRDefault="00C754C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345C3A"/>
    <w:multiLevelType w:val="hybridMultilevel"/>
    <w:tmpl w:val="07C6870A"/>
    <w:lvl w:ilvl="0" w:tplc="BC4E6ECA">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8"/>
  </w:num>
  <w:num w:numId="2" w16cid:durableId="790392918">
    <w:abstractNumId w:val="14"/>
  </w:num>
  <w:num w:numId="3" w16cid:durableId="1662153159">
    <w:abstractNumId w:val="11"/>
  </w:num>
  <w:num w:numId="4" w16cid:durableId="683702616">
    <w:abstractNumId w:val="40"/>
  </w:num>
  <w:num w:numId="5" w16cid:durableId="1442603324">
    <w:abstractNumId w:val="16"/>
  </w:num>
  <w:num w:numId="6" w16cid:durableId="430276199">
    <w:abstractNumId w:val="29"/>
  </w:num>
  <w:num w:numId="7" w16cid:durableId="237633817">
    <w:abstractNumId w:val="35"/>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3"/>
  </w:num>
  <w:num w:numId="19" w16cid:durableId="1156871600">
    <w:abstractNumId w:val="26"/>
  </w:num>
  <w:num w:numId="20" w16cid:durableId="769006430">
    <w:abstractNumId w:val="39"/>
  </w:num>
  <w:num w:numId="21" w16cid:durableId="657921267">
    <w:abstractNumId w:val="33"/>
  </w:num>
  <w:num w:numId="22" w16cid:durableId="426969262">
    <w:abstractNumId w:val="13"/>
  </w:num>
  <w:num w:numId="23" w16cid:durableId="614749868">
    <w:abstractNumId w:val="43"/>
  </w:num>
  <w:num w:numId="24" w16cid:durableId="1487938579">
    <w:abstractNumId w:val="22"/>
  </w:num>
  <w:num w:numId="25" w16cid:durableId="2055813996">
    <w:abstractNumId w:val="31"/>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4"/>
  </w:num>
  <w:num w:numId="30" w16cid:durableId="2021466206">
    <w:abstractNumId w:val="19"/>
  </w:num>
  <w:num w:numId="31" w16cid:durableId="1043217691">
    <w:abstractNumId w:val="27"/>
  </w:num>
  <w:num w:numId="32" w16cid:durableId="1754549958">
    <w:abstractNumId w:val="42"/>
  </w:num>
  <w:num w:numId="33" w16cid:durableId="1590768229">
    <w:abstractNumId w:val="24"/>
  </w:num>
  <w:num w:numId="34" w16cid:durableId="50229559">
    <w:abstractNumId w:val="28"/>
  </w:num>
  <w:num w:numId="35" w16cid:durableId="1384989714">
    <w:abstractNumId w:val="18"/>
  </w:num>
  <w:num w:numId="36" w16cid:durableId="56361021">
    <w:abstractNumId w:val="15"/>
  </w:num>
  <w:num w:numId="37" w16cid:durableId="830292248">
    <w:abstractNumId w:val="25"/>
  </w:num>
  <w:num w:numId="38" w16cid:durableId="649016697">
    <w:abstractNumId w:val="41"/>
  </w:num>
  <w:num w:numId="39" w16cid:durableId="1640258604">
    <w:abstractNumId w:val="37"/>
  </w:num>
  <w:num w:numId="40" w16cid:durableId="1987394771">
    <w:abstractNumId w:val="32"/>
  </w:num>
  <w:num w:numId="41" w16cid:durableId="1574075048">
    <w:abstractNumId w:val="30"/>
  </w:num>
  <w:num w:numId="42" w16cid:durableId="1130786844">
    <w:abstractNumId w:val="36"/>
  </w:num>
  <w:num w:numId="43" w16cid:durableId="1113982338">
    <w:abstractNumId w:val="20"/>
  </w:num>
  <w:num w:numId="44" w16cid:durableId="1228035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63894"/>
    <w:rsid w:val="006706DB"/>
    <w:rsid w:val="006724BE"/>
    <w:rsid w:val="006A2767"/>
    <w:rsid w:val="006A355C"/>
    <w:rsid w:val="006C483E"/>
    <w:rsid w:val="006C51A6"/>
    <w:rsid w:val="006D3D74"/>
    <w:rsid w:val="006E30B2"/>
    <w:rsid w:val="006E50A5"/>
    <w:rsid w:val="006E6368"/>
    <w:rsid w:val="006F198E"/>
    <w:rsid w:val="006F400C"/>
    <w:rsid w:val="006F78A1"/>
    <w:rsid w:val="00704042"/>
    <w:rsid w:val="0070517D"/>
    <w:rsid w:val="007052E2"/>
    <w:rsid w:val="007127C4"/>
    <w:rsid w:val="00717641"/>
    <w:rsid w:val="00723273"/>
    <w:rsid w:val="00723367"/>
    <w:rsid w:val="00724ACB"/>
    <w:rsid w:val="00737954"/>
    <w:rsid w:val="00746427"/>
    <w:rsid w:val="0075227A"/>
    <w:rsid w:val="00760537"/>
    <w:rsid w:val="00761FA5"/>
    <w:rsid w:val="0076603E"/>
    <w:rsid w:val="00773F7F"/>
    <w:rsid w:val="0077585C"/>
    <w:rsid w:val="007763C4"/>
    <w:rsid w:val="00785176"/>
    <w:rsid w:val="00793F4B"/>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37B"/>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27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754CD"/>
    <w:rsid w:val="00C824BD"/>
    <w:rsid w:val="00C91DDD"/>
    <w:rsid w:val="00CA3B10"/>
    <w:rsid w:val="00CB4FCF"/>
    <w:rsid w:val="00CB550C"/>
    <w:rsid w:val="00CC46F5"/>
    <w:rsid w:val="00CC65D9"/>
    <w:rsid w:val="00CC77BE"/>
    <w:rsid w:val="00CC7B99"/>
    <w:rsid w:val="00CD3F67"/>
    <w:rsid w:val="00CF152A"/>
    <w:rsid w:val="00CF1D2B"/>
    <w:rsid w:val="00CF1FEB"/>
    <w:rsid w:val="00CF7B4B"/>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0F58"/>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14F"/>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6377D"/>
    <w:rsid w:val="00F70B2E"/>
    <w:rsid w:val="00F744FA"/>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CB550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CB550C"/>
  </w:style>
  <w:style w:type="character" w:customStyle="1" w:styleId="hyperlinkchar">
    <w:name w:val="hyperlink__char"/>
    <w:basedOn w:val="DefaultParagraphFont"/>
    <w:rsid w:val="00CB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dtwasserman@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2023-11-07T20:08:00Z</dcterms:created>
  <dcterms:modified xsi:type="dcterms:W3CDTF">2023-11-07T20:08:00Z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