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8FFCE" w14:textId="77777777" w:rsidR="009E5FCB" w:rsidRPr="00242373" w:rsidRDefault="009E5FCB" w:rsidP="009E5FCB">
      <w:pPr>
        <w:autoSpaceDE/>
        <w:autoSpaceDN/>
        <w:jc w:val="center"/>
        <w:rPr>
          <w:rFonts w:cs="Times New Roman"/>
          <w:b/>
        </w:rPr>
      </w:pPr>
      <w:r w:rsidRPr="00242373">
        <w:rPr>
          <w:rFonts w:cs="Times New Roman"/>
          <w:b/>
        </w:rPr>
        <w:t>BEFORE THE</w:t>
      </w:r>
    </w:p>
    <w:p w14:paraId="116A7887" w14:textId="77777777" w:rsidR="009E5FCB" w:rsidRPr="00242373" w:rsidRDefault="009E5FCB" w:rsidP="009E5FCB">
      <w:pPr>
        <w:autoSpaceDE/>
        <w:autoSpaceDN/>
        <w:jc w:val="center"/>
        <w:rPr>
          <w:rFonts w:cs="Times New Roman"/>
          <w:b/>
        </w:rPr>
      </w:pPr>
      <w:r w:rsidRPr="00242373">
        <w:rPr>
          <w:rFonts w:cs="Times New Roman"/>
          <w:b/>
        </w:rPr>
        <w:t>PENNSYLVANIA PUBLIC UTILITY COMMISSION</w:t>
      </w:r>
    </w:p>
    <w:p w14:paraId="3C9E7BBB" w14:textId="77777777" w:rsidR="009E5FCB" w:rsidRPr="00242373" w:rsidRDefault="009E5FCB" w:rsidP="009E5FCB">
      <w:pPr>
        <w:autoSpaceDE/>
        <w:autoSpaceDN/>
        <w:rPr>
          <w:rFonts w:cs="Times New Roman"/>
        </w:rPr>
      </w:pPr>
    </w:p>
    <w:p w14:paraId="26FD809D" w14:textId="77777777" w:rsidR="009E5FCB" w:rsidRPr="00242373" w:rsidRDefault="009E5FCB" w:rsidP="009E5FCB">
      <w:pPr>
        <w:autoSpaceDE/>
        <w:autoSpaceDN/>
        <w:rPr>
          <w:rFonts w:cs="Times New Roman"/>
        </w:rPr>
      </w:pPr>
    </w:p>
    <w:p w14:paraId="663BCC0B" w14:textId="77777777" w:rsidR="009E5FCB" w:rsidRPr="00242373" w:rsidRDefault="009E5FCB" w:rsidP="009E5FCB">
      <w:pPr>
        <w:autoSpaceDE/>
        <w:autoSpaceDN/>
        <w:rPr>
          <w:rFonts w:cs="Times New Roman"/>
        </w:rPr>
      </w:pPr>
    </w:p>
    <w:p w14:paraId="1F0FA700" w14:textId="77777777" w:rsidR="009E5FCB" w:rsidRPr="00242373" w:rsidRDefault="009E5FCB" w:rsidP="009E5FCB">
      <w:pPr>
        <w:rPr>
          <w:rFonts w:cs="Times New Roman"/>
        </w:rPr>
      </w:pPr>
      <w:r w:rsidRPr="00242373">
        <w:rPr>
          <w:rFonts w:cs="Times New Roman"/>
        </w:rPr>
        <w:t>Pennsylvania Public Utility Commission</w:t>
      </w:r>
      <w:r w:rsidRPr="00242373">
        <w:rPr>
          <w:rFonts w:cs="Times New Roman"/>
        </w:rPr>
        <w:tab/>
      </w:r>
      <w:r w:rsidRPr="00242373">
        <w:rPr>
          <w:rFonts w:cs="Times New Roman"/>
        </w:rPr>
        <w:tab/>
        <w:t>:</w:t>
      </w:r>
      <w:r w:rsidRPr="00242373">
        <w:rPr>
          <w:rFonts w:cs="Times New Roman"/>
        </w:rPr>
        <w:tab/>
        <w:t>R-2023-3041575</w:t>
      </w:r>
    </w:p>
    <w:p w14:paraId="36867F25" w14:textId="77777777" w:rsidR="009E5FCB" w:rsidRPr="00242373" w:rsidRDefault="009E5FCB" w:rsidP="009E5FCB">
      <w:pPr>
        <w:rPr>
          <w:rFonts w:cs="Times New Roman"/>
        </w:rPr>
      </w:pPr>
      <w:r w:rsidRPr="00242373">
        <w:rPr>
          <w:rFonts w:cs="Times New Roman"/>
        </w:rPr>
        <w:t>Office of Consumer Advocate</w:t>
      </w:r>
      <w:r w:rsidRPr="00242373">
        <w:rPr>
          <w:rFonts w:cs="Times New Roman"/>
        </w:rPr>
        <w:tab/>
      </w:r>
      <w:r w:rsidRPr="00242373">
        <w:rPr>
          <w:rFonts w:cs="Times New Roman"/>
        </w:rPr>
        <w:tab/>
      </w:r>
      <w:r w:rsidRPr="00242373">
        <w:rPr>
          <w:rFonts w:cs="Times New Roman"/>
        </w:rPr>
        <w:tab/>
        <w:t>:</w:t>
      </w:r>
      <w:r w:rsidRPr="00242373">
        <w:rPr>
          <w:rFonts w:cs="Times New Roman"/>
        </w:rPr>
        <w:tab/>
        <w:t>C-2023-3043091</w:t>
      </w:r>
    </w:p>
    <w:p w14:paraId="60C8879B" w14:textId="77777777" w:rsidR="009E5FCB" w:rsidRPr="00242373" w:rsidRDefault="009E5FCB" w:rsidP="009E5FCB">
      <w:pPr>
        <w:rPr>
          <w:rFonts w:cs="Times New Roman"/>
        </w:rPr>
      </w:pPr>
      <w:r w:rsidRPr="00242373">
        <w:rPr>
          <w:rFonts w:cs="Times New Roman"/>
        </w:rPr>
        <w:t>Office of Small Business Advocate</w:t>
      </w:r>
      <w:r w:rsidRPr="00242373">
        <w:rPr>
          <w:rFonts w:cs="Times New Roman"/>
        </w:rPr>
        <w:tab/>
      </w:r>
      <w:r w:rsidRPr="00242373">
        <w:rPr>
          <w:rFonts w:cs="Times New Roman"/>
        </w:rPr>
        <w:tab/>
      </w:r>
      <w:r w:rsidRPr="00242373">
        <w:rPr>
          <w:rFonts w:cs="Times New Roman"/>
        </w:rPr>
        <w:tab/>
        <w:t>:</w:t>
      </w:r>
      <w:r w:rsidRPr="00242373">
        <w:rPr>
          <w:rFonts w:cs="Times New Roman"/>
        </w:rPr>
        <w:tab/>
        <w:t>C-2023-3043163</w:t>
      </w:r>
    </w:p>
    <w:p w14:paraId="080724FF" w14:textId="77777777" w:rsidR="009E5FCB" w:rsidRPr="00242373" w:rsidRDefault="009E5FCB" w:rsidP="009E5FCB">
      <w:pPr>
        <w:rPr>
          <w:rFonts w:cs="Times New Roman"/>
        </w:rPr>
      </w:pPr>
      <w:r w:rsidRPr="00242373">
        <w:rPr>
          <w:rFonts w:cs="Times New Roman"/>
        </w:rPr>
        <w:t>George Malloy</w:t>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t>:</w:t>
      </w:r>
      <w:r w:rsidRPr="00242373">
        <w:rPr>
          <w:rFonts w:cs="Times New Roman"/>
        </w:rPr>
        <w:tab/>
        <w:t>C-2023-3043026</w:t>
      </w:r>
      <w:r w:rsidRPr="00242373">
        <w:rPr>
          <w:rFonts w:cs="Times New Roman"/>
        </w:rPr>
        <w:tab/>
      </w:r>
      <w:r w:rsidRPr="00242373">
        <w:rPr>
          <w:rFonts w:cs="Times New Roman"/>
        </w:rPr>
        <w:tab/>
      </w:r>
    </w:p>
    <w:p w14:paraId="1522FC64" w14:textId="77777777" w:rsidR="009E5FCB" w:rsidRPr="00242373" w:rsidRDefault="009E5FCB" w:rsidP="009E5FCB">
      <w:pPr>
        <w:rPr>
          <w:rFonts w:cs="Times New Roman"/>
        </w:rPr>
      </w:pPr>
      <w:r w:rsidRPr="00242373">
        <w:rPr>
          <w:rFonts w:cs="Times New Roman"/>
        </w:rPr>
        <w:t>Sharon Arneson</w:t>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t>:</w:t>
      </w:r>
      <w:r w:rsidRPr="00242373">
        <w:rPr>
          <w:rFonts w:cs="Times New Roman"/>
        </w:rPr>
        <w:tab/>
        <w:t>C-2023-3043397</w:t>
      </w:r>
    </w:p>
    <w:p w14:paraId="7A39532E" w14:textId="47C8BD7D" w:rsidR="009E5FCB" w:rsidRPr="00242373" w:rsidRDefault="009E5FCB" w:rsidP="009E5FCB">
      <w:pPr>
        <w:rPr>
          <w:rFonts w:cs="Times New Roman"/>
        </w:rPr>
      </w:pPr>
      <w:r w:rsidRPr="00242373">
        <w:rPr>
          <w:rFonts w:cs="Times New Roman"/>
        </w:rPr>
        <w:t>Rhonda Jaquay</w:t>
      </w:r>
      <w:r w:rsidR="0056351C" w:rsidRPr="00242373">
        <w:rPr>
          <w:rFonts w:cs="Times New Roman"/>
        </w:rPr>
        <w:t>,</w:t>
      </w:r>
      <w:r w:rsidRPr="00242373">
        <w:rPr>
          <w:rFonts w:cs="Times New Roman"/>
        </w:rPr>
        <w:t xml:space="preserve"> et al</w:t>
      </w:r>
      <w:r w:rsidR="0056351C" w:rsidRPr="00242373">
        <w:rPr>
          <w:rFonts w:cs="Times New Roman"/>
        </w:rPr>
        <w:t>.</w:t>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t>:</w:t>
      </w:r>
      <w:r w:rsidRPr="00242373">
        <w:rPr>
          <w:rFonts w:cs="Times New Roman"/>
        </w:rPr>
        <w:tab/>
        <w:t>C-2023-3043552</w:t>
      </w:r>
    </w:p>
    <w:p w14:paraId="101376B2" w14:textId="1B9AE631" w:rsidR="006D564F" w:rsidRPr="00242373" w:rsidRDefault="006D564F" w:rsidP="009E5FCB">
      <w:pPr>
        <w:rPr>
          <w:rFonts w:cs="Times New Roman"/>
        </w:rPr>
      </w:pPr>
      <w:r w:rsidRPr="00242373">
        <w:rPr>
          <w:rFonts w:cs="Times New Roman"/>
        </w:rPr>
        <w:t>James S. Tolbert, Jr.</w:t>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t>:</w:t>
      </w:r>
      <w:r w:rsidRPr="00242373">
        <w:rPr>
          <w:rFonts w:cs="Times New Roman"/>
        </w:rPr>
        <w:tab/>
        <w:t>C-2023-3043976</w:t>
      </w:r>
    </w:p>
    <w:p w14:paraId="0438F729" w14:textId="77777777" w:rsidR="009E5FCB" w:rsidRPr="00242373" w:rsidRDefault="009E5FCB" w:rsidP="009E5FCB">
      <w:pPr>
        <w:rPr>
          <w:rFonts w:cs="Times New Roman"/>
        </w:rPr>
      </w:pP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p>
    <w:p w14:paraId="186EA5A8" w14:textId="77777777" w:rsidR="009E5FCB" w:rsidRPr="00242373" w:rsidRDefault="009E5FCB" w:rsidP="009E5FCB">
      <w:pPr>
        <w:ind w:firstLine="720"/>
        <w:rPr>
          <w:rFonts w:cs="Times New Roman"/>
        </w:rPr>
      </w:pPr>
      <w:r w:rsidRPr="00242373">
        <w:rPr>
          <w:rFonts w:cs="Times New Roman"/>
        </w:rPr>
        <w:t>v.</w:t>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p>
    <w:p w14:paraId="67D5D5A0" w14:textId="77777777" w:rsidR="009E5FCB" w:rsidRPr="00242373" w:rsidRDefault="009E5FCB" w:rsidP="009E5FCB">
      <w:pPr>
        <w:rPr>
          <w:rFonts w:cs="Times New Roman"/>
        </w:rPr>
      </w:pP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p>
    <w:p w14:paraId="117152CA" w14:textId="77777777" w:rsidR="009E5FCB" w:rsidRPr="00242373" w:rsidRDefault="009E5FCB" w:rsidP="009E5FCB">
      <w:pPr>
        <w:autoSpaceDE/>
        <w:autoSpaceDN/>
        <w:rPr>
          <w:rFonts w:cs="Times New Roman"/>
        </w:rPr>
      </w:pPr>
      <w:r w:rsidRPr="00242373">
        <w:rPr>
          <w:rFonts w:cs="Times New Roman"/>
        </w:rPr>
        <w:t>Conneaut Lake Park Water Corporation, Inc.</w:t>
      </w:r>
    </w:p>
    <w:p w14:paraId="4381C5EE" w14:textId="77777777" w:rsidR="009E5FCB" w:rsidRPr="00242373" w:rsidRDefault="009E5FCB" w:rsidP="009E5FCB">
      <w:pPr>
        <w:autoSpaceDE/>
        <w:autoSpaceDN/>
        <w:rPr>
          <w:rFonts w:cs="Times New Roman"/>
        </w:rPr>
      </w:pPr>
    </w:p>
    <w:p w14:paraId="64931E4A" w14:textId="77777777" w:rsidR="009E5FCB" w:rsidRPr="00242373" w:rsidRDefault="009E5FCB" w:rsidP="009E5FCB">
      <w:pPr>
        <w:autoSpaceDE/>
        <w:autoSpaceDN/>
        <w:rPr>
          <w:rFonts w:cs="Times New Roman"/>
        </w:rPr>
      </w:pPr>
    </w:p>
    <w:p w14:paraId="7AFDED1F" w14:textId="77777777" w:rsidR="009E5FCB" w:rsidRPr="00242373" w:rsidRDefault="009E5FCB" w:rsidP="009E5FCB">
      <w:pPr>
        <w:autoSpaceDE/>
        <w:autoSpaceDN/>
        <w:jc w:val="both"/>
        <w:rPr>
          <w:rFonts w:eastAsia="Calibri" w:cs="Times New Roman"/>
        </w:rPr>
      </w:pPr>
      <w:r w:rsidRPr="00242373">
        <w:rPr>
          <w:rFonts w:eastAsia="Calibri" w:cs="Times New Roman"/>
        </w:rPr>
        <w:t xml:space="preserve">Petition of Conneaut Lake Park </w:t>
      </w:r>
      <w:r w:rsidRPr="00242373">
        <w:rPr>
          <w:rFonts w:eastAsia="Calibri" w:cs="Times New Roman"/>
        </w:rPr>
        <w:tab/>
      </w:r>
      <w:r w:rsidRPr="00242373">
        <w:rPr>
          <w:rFonts w:eastAsia="Calibri" w:cs="Times New Roman"/>
        </w:rPr>
        <w:tab/>
      </w:r>
      <w:r w:rsidRPr="00242373">
        <w:rPr>
          <w:rFonts w:eastAsia="Calibri" w:cs="Times New Roman"/>
        </w:rPr>
        <w:tab/>
        <w:t>:</w:t>
      </w:r>
    </w:p>
    <w:p w14:paraId="7A7EC235" w14:textId="77777777" w:rsidR="009E5FCB" w:rsidRPr="00242373" w:rsidRDefault="009E5FCB" w:rsidP="009E5FCB">
      <w:pPr>
        <w:autoSpaceDE/>
        <w:autoSpaceDN/>
        <w:jc w:val="both"/>
        <w:rPr>
          <w:rFonts w:eastAsia="Calibri" w:cs="Times New Roman"/>
        </w:rPr>
      </w:pPr>
      <w:r w:rsidRPr="00242373">
        <w:rPr>
          <w:rFonts w:eastAsia="Calibri" w:cs="Times New Roman"/>
        </w:rPr>
        <w:t xml:space="preserve">Water Corporation, Inc. for Approval </w:t>
      </w:r>
      <w:r w:rsidRPr="00242373">
        <w:rPr>
          <w:rFonts w:eastAsia="Calibri" w:cs="Times New Roman"/>
        </w:rPr>
        <w:tab/>
      </w:r>
      <w:r w:rsidRPr="00242373">
        <w:rPr>
          <w:rFonts w:eastAsia="Calibri" w:cs="Times New Roman"/>
        </w:rPr>
        <w:tab/>
        <w:t>:</w:t>
      </w:r>
      <w:r w:rsidRPr="00242373">
        <w:rPr>
          <w:rFonts w:eastAsia="Calibri" w:cs="Times New Roman"/>
        </w:rPr>
        <w:tab/>
        <w:t>P-2023-3042648</w:t>
      </w:r>
    </w:p>
    <w:p w14:paraId="6BED6682" w14:textId="77777777" w:rsidR="009E5FCB" w:rsidRPr="00242373" w:rsidRDefault="009E5FCB" w:rsidP="009E5FCB">
      <w:pPr>
        <w:autoSpaceDE/>
        <w:autoSpaceDN/>
        <w:jc w:val="both"/>
        <w:rPr>
          <w:rFonts w:eastAsia="Calibri" w:cs="Times New Roman"/>
        </w:rPr>
      </w:pPr>
      <w:r w:rsidRPr="00242373">
        <w:rPr>
          <w:rFonts w:eastAsia="Calibri" w:cs="Times New Roman"/>
        </w:rPr>
        <w:t>Of a Metering Exception</w:t>
      </w:r>
      <w:r w:rsidRPr="00242373">
        <w:rPr>
          <w:rFonts w:eastAsia="Calibri" w:cs="Times New Roman"/>
        </w:rPr>
        <w:tab/>
      </w:r>
      <w:r w:rsidRPr="00242373">
        <w:rPr>
          <w:rFonts w:eastAsia="Calibri" w:cs="Times New Roman"/>
        </w:rPr>
        <w:tab/>
      </w:r>
      <w:r w:rsidRPr="00242373">
        <w:rPr>
          <w:rFonts w:eastAsia="Calibri" w:cs="Times New Roman"/>
        </w:rPr>
        <w:tab/>
      </w:r>
      <w:r w:rsidRPr="00242373">
        <w:rPr>
          <w:rFonts w:eastAsia="Calibri" w:cs="Times New Roman"/>
        </w:rPr>
        <w:tab/>
        <w:t>:</w:t>
      </w:r>
      <w:r w:rsidRPr="00242373">
        <w:rPr>
          <w:rFonts w:eastAsia="Calibri" w:cs="Times New Roman"/>
        </w:rPr>
        <w:tab/>
      </w:r>
    </w:p>
    <w:p w14:paraId="0D8281CA" w14:textId="77777777" w:rsidR="009E5FCB" w:rsidRPr="00242373" w:rsidRDefault="009E5FCB" w:rsidP="00700FF9">
      <w:pPr>
        <w:pStyle w:val="NoSpacing"/>
      </w:pPr>
    </w:p>
    <w:p w14:paraId="7A1ECD50" w14:textId="77777777" w:rsidR="009E5FCB" w:rsidRPr="00D53CD5" w:rsidRDefault="009E5FCB" w:rsidP="00700FF9">
      <w:pPr>
        <w:pStyle w:val="NoSpacing"/>
        <w:rPr>
          <w:color w:val="000000"/>
        </w:rPr>
      </w:pPr>
    </w:p>
    <w:p w14:paraId="00141532" w14:textId="77777777" w:rsidR="00047542" w:rsidRPr="00242373" w:rsidRDefault="00047542" w:rsidP="00700FF9">
      <w:pPr>
        <w:pStyle w:val="NoSpacing"/>
        <w:rPr>
          <w:color w:val="000000"/>
        </w:rPr>
      </w:pPr>
    </w:p>
    <w:p w14:paraId="3B076309" w14:textId="7C59FA8B" w:rsidR="009E5FCB" w:rsidRPr="00242373" w:rsidRDefault="00EB08E9" w:rsidP="00EB08E9">
      <w:pPr>
        <w:autoSpaceDE/>
        <w:autoSpaceDN/>
        <w:spacing w:after="160" w:line="360" w:lineRule="auto"/>
        <w:jc w:val="center"/>
        <w:rPr>
          <w:rFonts w:cs="Times New Roman"/>
          <w:b/>
          <w:u w:val="single"/>
        </w:rPr>
      </w:pPr>
      <w:r w:rsidRPr="00242373">
        <w:rPr>
          <w:rFonts w:cs="Times New Roman"/>
          <w:b/>
          <w:u w:val="single"/>
        </w:rPr>
        <w:t>PREHEARING ORDER</w:t>
      </w:r>
    </w:p>
    <w:p w14:paraId="7D46D08D" w14:textId="77777777" w:rsidR="00B22387" w:rsidRPr="00242373" w:rsidRDefault="00B22387" w:rsidP="00B22387">
      <w:pPr>
        <w:autoSpaceDE/>
        <w:autoSpaceDN/>
        <w:spacing w:after="160" w:line="360" w:lineRule="auto"/>
        <w:rPr>
          <w:rFonts w:cs="Times New Roman"/>
          <w:color w:val="000000"/>
        </w:rPr>
      </w:pPr>
    </w:p>
    <w:p w14:paraId="581A3C61" w14:textId="55390629" w:rsidR="00B22387" w:rsidRPr="00242373" w:rsidRDefault="00B22387" w:rsidP="00B22387">
      <w:pPr>
        <w:autoSpaceDE/>
        <w:autoSpaceDN/>
        <w:spacing w:after="160" w:line="360" w:lineRule="auto"/>
        <w:rPr>
          <w:rFonts w:cs="Times New Roman"/>
          <w:b/>
          <w:bCs/>
          <w:color w:val="000000"/>
          <w:u w:val="single"/>
        </w:rPr>
      </w:pPr>
      <w:r w:rsidRPr="00242373">
        <w:rPr>
          <w:rFonts w:cs="Times New Roman"/>
          <w:b/>
          <w:bCs/>
          <w:color w:val="000000"/>
          <w:u w:val="single"/>
        </w:rPr>
        <w:t>Base Rate Case</w:t>
      </w:r>
    </w:p>
    <w:p w14:paraId="7C123559" w14:textId="1DB9525E" w:rsidR="009E5FCB" w:rsidRPr="00242373" w:rsidRDefault="009E5FCB" w:rsidP="009E5FCB">
      <w:pPr>
        <w:autoSpaceDE/>
        <w:autoSpaceDN/>
        <w:spacing w:after="160" w:line="360" w:lineRule="auto"/>
        <w:ind w:firstLine="1440"/>
        <w:rPr>
          <w:rFonts w:cs="Times New Roman"/>
          <w:color w:val="000000"/>
        </w:rPr>
      </w:pPr>
      <w:r w:rsidRPr="00242373">
        <w:rPr>
          <w:rFonts w:cs="Times New Roman"/>
          <w:color w:val="000000"/>
        </w:rPr>
        <w:t xml:space="preserve">On August 31, 2023, </w:t>
      </w:r>
      <w:r w:rsidRPr="00242373">
        <w:rPr>
          <w:rFonts w:cs="Times New Roman"/>
        </w:rPr>
        <w:t>Conneaut Lake Park Water Corporation, Inc.</w:t>
      </w:r>
      <w:r w:rsidRPr="00242373">
        <w:rPr>
          <w:rFonts w:cs="Times New Roman"/>
          <w:color w:val="000000"/>
        </w:rPr>
        <w:t xml:space="preserve"> (</w:t>
      </w:r>
      <w:r w:rsidR="00EB08E9" w:rsidRPr="00242373">
        <w:rPr>
          <w:rFonts w:cs="Times New Roman"/>
          <w:color w:val="000000"/>
        </w:rPr>
        <w:t>Conneaut</w:t>
      </w:r>
      <w:r w:rsidRPr="00242373">
        <w:rPr>
          <w:rFonts w:cs="Times New Roman"/>
          <w:color w:val="000000"/>
        </w:rPr>
        <w:t>) filed proposed Supplement No. 1 to Tariff – Water Pa. P.U.C. No. 1 to become effective October 31, 2023</w:t>
      </w:r>
      <w:r w:rsidR="003D763A" w:rsidRPr="00242373">
        <w:rPr>
          <w:rFonts w:cs="Times New Roman"/>
          <w:color w:val="000000"/>
        </w:rPr>
        <w:t xml:space="preserve"> (</w:t>
      </w:r>
      <w:r w:rsidR="009E24B6" w:rsidRPr="00242373">
        <w:rPr>
          <w:rFonts w:cs="Times New Roman"/>
          <w:color w:val="000000"/>
        </w:rPr>
        <w:t>Tariff Supplement)</w:t>
      </w:r>
      <w:r w:rsidRPr="00242373">
        <w:rPr>
          <w:rFonts w:cs="Times New Roman"/>
          <w:color w:val="000000"/>
        </w:rPr>
        <w:t>.  The filing contains proposed changes in rates, rules, and regulations calculated to produce $257,797 in additional annual</w:t>
      </w:r>
      <w:r w:rsidRPr="00242373">
        <w:rPr>
          <w:rFonts w:cs="Times New Roman"/>
          <w:i/>
          <w:color w:val="000000"/>
        </w:rPr>
        <w:t xml:space="preserve"> </w:t>
      </w:r>
      <w:r w:rsidRPr="00242373">
        <w:rPr>
          <w:rFonts w:cs="Times New Roman"/>
          <w:color w:val="000000"/>
        </w:rPr>
        <w:t xml:space="preserve">revenues, approximately a 970% increase.  Residential – flat rate customer bills are proposed to increase from $122.30 to $366.90 annually (200%).  </w:t>
      </w:r>
      <w:bookmarkStart w:id="0" w:name="_Hlk129164163"/>
      <w:r w:rsidRPr="00242373">
        <w:rPr>
          <w:rFonts w:cs="Times New Roman"/>
          <w:color w:val="000000"/>
        </w:rPr>
        <w:t>Within the general rate increase filing, C</w:t>
      </w:r>
      <w:r w:rsidR="00EB08E9" w:rsidRPr="00242373">
        <w:rPr>
          <w:rFonts w:cs="Times New Roman"/>
          <w:color w:val="000000"/>
        </w:rPr>
        <w:t>onneaut</w:t>
      </w:r>
      <w:r w:rsidRPr="00242373">
        <w:rPr>
          <w:rFonts w:cs="Times New Roman"/>
          <w:color w:val="000000"/>
        </w:rPr>
        <w:t xml:space="preserve"> also proposed an annual fire protection fee for all customers of $100 based on one hydrant.  </w:t>
      </w:r>
      <w:bookmarkEnd w:id="0"/>
    </w:p>
    <w:p w14:paraId="70F8EC90" w14:textId="77777777" w:rsidR="00EB08E9" w:rsidRPr="00242373" w:rsidRDefault="00EB08E9" w:rsidP="00EB08E9">
      <w:pPr>
        <w:autoSpaceDE/>
        <w:autoSpaceDN/>
        <w:spacing w:line="360" w:lineRule="auto"/>
        <w:ind w:firstLine="1440"/>
        <w:rPr>
          <w:rFonts w:cs="Times New Roman"/>
        </w:rPr>
      </w:pPr>
    </w:p>
    <w:p w14:paraId="18985251" w14:textId="2856D905" w:rsidR="00EB08E9" w:rsidRPr="00242373" w:rsidRDefault="00EB08E9" w:rsidP="0085153B">
      <w:pPr>
        <w:autoSpaceDE/>
        <w:autoSpaceDN/>
        <w:spacing w:line="360" w:lineRule="auto"/>
        <w:ind w:firstLine="1440"/>
        <w:rPr>
          <w:rFonts w:cs="Times New Roman"/>
          <w:spacing w:val="-3"/>
        </w:rPr>
      </w:pPr>
      <w:r w:rsidRPr="00242373">
        <w:rPr>
          <w:rFonts w:cs="Times New Roman"/>
        </w:rPr>
        <w:t xml:space="preserve">By </w:t>
      </w:r>
      <w:r w:rsidR="001E22D3" w:rsidRPr="00242373">
        <w:rPr>
          <w:rFonts w:cs="Times New Roman"/>
        </w:rPr>
        <w:t xml:space="preserve">Commission </w:t>
      </w:r>
      <w:r w:rsidRPr="00242373">
        <w:rPr>
          <w:rFonts w:cs="Times New Roman"/>
        </w:rPr>
        <w:t xml:space="preserve">Order </w:t>
      </w:r>
      <w:r w:rsidR="00731C78" w:rsidRPr="00242373">
        <w:rPr>
          <w:rFonts w:cs="Times New Roman"/>
        </w:rPr>
        <w:t xml:space="preserve">dated </w:t>
      </w:r>
      <w:r w:rsidRPr="00242373">
        <w:rPr>
          <w:rFonts w:cs="Times New Roman"/>
        </w:rPr>
        <w:t xml:space="preserve">October 19, 2023, the proposed Tariff </w:t>
      </w:r>
      <w:r w:rsidR="009E24B6" w:rsidRPr="00242373">
        <w:rPr>
          <w:rFonts w:cs="Times New Roman"/>
        </w:rPr>
        <w:t xml:space="preserve">Supplement </w:t>
      </w:r>
      <w:r w:rsidRPr="00242373">
        <w:rPr>
          <w:rFonts w:cs="Times New Roman"/>
        </w:rPr>
        <w:t xml:space="preserve">was suspended by operation of law until May 31, 2024.  </w:t>
      </w:r>
      <w:r w:rsidRPr="00242373">
        <w:rPr>
          <w:rFonts w:cs="Times New Roman"/>
          <w:spacing w:val="-3"/>
        </w:rPr>
        <w:t xml:space="preserve">The Commission ordered an investigation into the lawfulness, justness, and reasonableness of the rates, rules, and regulations contained in the </w:t>
      </w:r>
      <w:r w:rsidRPr="00242373">
        <w:rPr>
          <w:rFonts w:cs="Times New Roman"/>
          <w:spacing w:val="-3"/>
        </w:rPr>
        <w:lastRenderedPageBreak/>
        <w:t>proposed Tariff</w:t>
      </w:r>
      <w:r w:rsidR="009E24B6" w:rsidRPr="00242373">
        <w:rPr>
          <w:rFonts w:cs="Times New Roman"/>
          <w:spacing w:val="-3"/>
        </w:rPr>
        <w:t xml:space="preserve"> Supplement</w:t>
      </w:r>
      <w:r w:rsidRPr="00242373">
        <w:rPr>
          <w:rFonts w:cs="Times New Roman"/>
          <w:spacing w:val="-3"/>
        </w:rPr>
        <w:t>.  The Commission also ordered an investigation into the reasonableness of Conneaut’s existing rates, rules, and regulations.</w:t>
      </w:r>
      <w:r w:rsidR="00864033" w:rsidRPr="00242373">
        <w:rPr>
          <w:rFonts w:cs="Times New Roman"/>
          <w:spacing w:val="-3"/>
        </w:rPr>
        <w:t xml:space="preserve">  </w:t>
      </w:r>
      <w:r w:rsidR="00864033" w:rsidRPr="00242373">
        <w:rPr>
          <w:rFonts w:cs="Times New Roman"/>
        </w:rPr>
        <w:t xml:space="preserve">The rate increase filing was docketed at </w:t>
      </w:r>
      <w:r w:rsidR="00097BB3" w:rsidRPr="00242373">
        <w:rPr>
          <w:rFonts w:cs="Times New Roman"/>
        </w:rPr>
        <w:t>R</w:t>
      </w:r>
      <w:r w:rsidR="00864033" w:rsidRPr="00242373">
        <w:rPr>
          <w:rFonts w:cs="Times New Roman"/>
        </w:rPr>
        <w:t>-2023-304</w:t>
      </w:r>
      <w:r w:rsidR="00097BB3" w:rsidRPr="00242373">
        <w:rPr>
          <w:rFonts w:cs="Times New Roman"/>
        </w:rPr>
        <w:t>1575</w:t>
      </w:r>
      <w:r w:rsidR="00250754" w:rsidRPr="00242373">
        <w:rPr>
          <w:rFonts w:cs="Times New Roman"/>
        </w:rPr>
        <w:t xml:space="preserve"> (Base Rate Case)</w:t>
      </w:r>
      <w:r w:rsidR="00864033" w:rsidRPr="00242373">
        <w:rPr>
          <w:rFonts w:cs="Times New Roman"/>
        </w:rPr>
        <w:t>.</w:t>
      </w:r>
    </w:p>
    <w:p w14:paraId="632CDA9A" w14:textId="77777777" w:rsidR="00B22387" w:rsidRPr="00242373" w:rsidRDefault="00B22387" w:rsidP="00EB08E9">
      <w:pPr>
        <w:suppressAutoHyphens/>
        <w:autoSpaceDE/>
        <w:autoSpaceDN/>
        <w:spacing w:line="360" w:lineRule="auto"/>
        <w:ind w:firstLine="1440"/>
        <w:rPr>
          <w:rFonts w:cs="Times New Roman"/>
          <w:spacing w:val="-3"/>
        </w:rPr>
      </w:pPr>
    </w:p>
    <w:p w14:paraId="3DCFF453" w14:textId="77777777" w:rsidR="00B22387" w:rsidRPr="00242373" w:rsidRDefault="00B22387" w:rsidP="00B22387">
      <w:pPr>
        <w:autoSpaceDE/>
        <w:autoSpaceDN/>
        <w:spacing w:line="360" w:lineRule="auto"/>
        <w:rPr>
          <w:rFonts w:cs="Times New Roman"/>
          <w:b/>
          <w:bCs/>
          <w:u w:val="single"/>
        </w:rPr>
      </w:pPr>
      <w:r w:rsidRPr="00242373">
        <w:rPr>
          <w:rFonts w:cs="Times New Roman"/>
          <w:b/>
          <w:bCs/>
          <w:u w:val="single"/>
        </w:rPr>
        <w:t>Meter Case</w:t>
      </w:r>
    </w:p>
    <w:p w14:paraId="6DDCF33C" w14:textId="77777777" w:rsidR="00B22387" w:rsidRPr="00242373" w:rsidRDefault="00B22387" w:rsidP="00B22387">
      <w:pPr>
        <w:autoSpaceDE/>
        <w:autoSpaceDN/>
        <w:spacing w:line="360" w:lineRule="auto"/>
        <w:rPr>
          <w:rFonts w:cs="Times New Roman"/>
        </w:rPr>
      </w:pPr>
    </w:p>
    <w:p w14:paraId="506C31E4" w14:textId="27A1905C" w:rsidR="00B22387" w:rsidRPr="00242373" w:rsidRDefault="00B22387" w:rsidP="00B22387">
      <w:pPr>
        <w:autoSpaceDE/>
        <w:autoSpaceDN/>
        <w:spacing w:line="360" w:lineRule="auto"/>
        <w:ind w:firstLine="1440"/>
        <w:rPr>
          <w:rFonts w:cs="Times New Roman"/>
        </w:rPr>
      </w:pPr>
      <w:r w:rsidRPr="00242373">
        <w:rPr>
          <w:rFonts w:cs="Times New Roman"/>
        </w:rPr>
        <w:t>On August 31, 2023, Conneaut filed a Petition for Exception from Metering requirements with the Commission.  The Petition was docketed at P-2023-3042648</w:t>
      </w:r>
      <w:r w:rsidR="001B312B" w:rsidRPr="00242373">
        <w:rPr>
          <w:rFonts w:cs="Times New Roman"/>
        </w:rPr>
        <w:t xml:space="preserve"> (Meter Case)</w:t>
      </w:r>
      <w:r w:rsidRPr="00242373">
        <w:rPr>
          <w:rFonts w:cs="Times New Roman"/>
        </w:rPr>
        <w:t>.</w:t>
      </w:r>
    </w:p>
    <w:p w14:paraId="61C2E3A6" w14:textId="77777777" w:rsidR="00B22387" w:rsidRPr="00242373" w:rsidRDefault="00B22387" w:rsidP="00B22387">
      <w:pPr>
        <w:autoSpaceDE/>
        <w:autoSpaceDN/>
        <w:spacing w:line="360" w:lineRule="auto"/>
        <w:ind w:firstLine="1440"/>
        <w:rPr>
          <w:rFonts w:cs="Times New Roman"/>
        </w:rPr>
      </w:pPr>
    </w:p>
    <w:p w14:paraId="0CA43FC2" w14:textId="794B9848" w:rsidR="00B22387" w:rsidRPr="00242373" w:rsidRDefault="00B22387" w:rsidP="00B22387">
      <w:pPr>
        <w:autoSpaceDE/>
        <w:autoSpaceDN/>
        <w:spacing w:line="360" w:lineRule="auto"/>
        <w:ind w:firstLine="1440"/>
        <w:rPr>
          <w:rFonts w:cs="Times New Roman"/>
        </w:rPr>
      </w:pPr>
      <w:r w:rsidRPr="00242373">
        <w:rPr>
          <w:rFonts w:cs="Times New Roman"/>
        </w:rPr>
        <w:t>On September 20, 2023, attorney Joshua Brown filed a Notice of Appearance on behalf of Rhonda Jaquay and approximately 35 other Conneaut Lake residents in the Meter Case.  Also on September 20, 2023, Mr. Brown filed Preliminary Objections to the Petition filed in the Meter Case.  On October 2, 2023, Conneaut filed an Answer to the Preliminary Objections.  An Interim Order dated October 10, 2023, denied the Preliminary Objections.</w:t>
      </w:r>
    </w:p>
    <w:p w14:paraId="269AA699" w14:textId="77777777" w:rsidR="00EB08E9" w:rsidRPr="00242373" w:rsidRDefault="00EB08E9" w:rsidP="00B22387">
      <w:pPr>
        <w:suppressAutoHyphens/>
        <w:autoSpaceDE/>
        <w:autoSpaceDN/>
        <w:spacing w:line="360" w:lineRule="auto"/>
        <w:ind w:firstLine="1440"/>
        <w:rPr>
          <w:rFonts w:cs="Times New Roman"/>
        </w:rPr>
      </w:pPr>
    </w:p>
    <w:p w14:paraId="15F605C4" w14:textId="648B728D" w:rsidR="00EB08E9" w:rsidRPr="00242373" w:rsidRDefault="00EB08E9" w:rsidP="00B22387">
      <w:pPr>
        <w:suppressAutoHyphens/>
        <w:autoSpaceDE/>
        <w:autoSpaceDN/>
        <w:spacing w:line="360" w:lineRule="auto"/>
        <w:ind w:firstLine="1440"/>
        <w:rPr>
          <w:rFonts w:cs="Times New Roman"/>
        </w:rPr>
      </w:pPr>
      <w:r w:rsidRPr="00242373">
        <w:rPr>
          <w:rFonts w:cs="Times New Roman"/>
        </w:rPr>
        <w:t xml:space="preserve">A Prehearing Notice was </w:t>
      </w:r>
      <w:r w:rsidR="00B060F6" w:rsidRPr="00242373">
        <w:rPr>
          <w:rFonts w:cs="Times New Roman"/>
        </w:rPr>
        <w:t>issued,</w:t>
      </w:r>
      <w:r w:rsidRPr="00242373">
        <w:rPr>
          <w:rFonts w:cs="Times New Roman"/>
        </w:rPr>
        <w:t xml:space="preserve"> and a Prehearing Conference Order was entered on October 19, 2023, scheduling a telephonic prehearing conference in </w:t>
      </w:r>
      <w:r w:rsidR="00B22387" w:rsidRPr="00242373">
        <w:rPr>
          <w:rFonts w:cs="Times New Roman"/>
        </w:rPr>
        <w:t xml:space="preserve">these two matters </w:t>
      </w:r>
      <w:r w:rsidRPr="00242373">
        <w:rPr>
          <w:rFonts w:cs="Times New Roman"/>
        </w:rPr>
        <w:t>for Thursday, October 26, 2023, at 10:00 A.M.</w:t>
      </w:r>
    </w:p>
    <w:p w14:paraId="1A47DCF0" w14:textId="77777777" w:rsidR="00EB08E9" w:rsidRPr="00242373" w:rsidRDefault="00EB08E9" w:rsidP="00EB08E9">
      <w:pPr>
        <w:adjustRightInd w:val="0"/>
        <w:spacing w:line="360" w:lineRule="auto"/>
        <w:ind w:firstLine="1440"/>
        <w:rPr>
          <w:rFonts w:cs="Times New Roman"/>
          <w:color w:val="000000"/>
        </w:rPr>
      </w:pPr>
    </w:p>
    <w:p w14:paraId="6AB6D820" w14:textId="77777777" w:rsidR="00EB08E9" w:rsidRPr="00242373" w:rsidRDefault="00EB08E9" w:rsidP="00EB08E9">
      <w:pPr>
        <w:adjustRightInd w:val="0"/>
        <w:spacing w:line="360" w:lineRule="auto"/>
        <w:ind w:firstLine="1440"/>
        <w:rPr>
          <w:rFonts w:cs="Times New Roman"/>
          <w:color w:val="000000"/>
        </w:rPr>
      </w:pPr>
      <w:r w:rsidRPr="00242373">
        <w:rPr>
          <w:rFonts w:cs="Times New Roman"/>
          <w:color w:val="000000"/>
        </w:rPr>
        <w:t xml:space="preserve">The prehearing conference was held as scheduled.  </w:t>
      </w:r>
    </w:p>
    <w:p w14:paraId="0387F0CC" w14:textId="77777777" w:rsidR="00EB08E9" w:rsidRPr="00242373" w:rsidRDefault="00EB08E9" w:rsidP="00EB08E9">
      <w:pPr>
        <w:adjustRightInd w:val="0"/>
        <w:spacing w:line="360" w:lineRule="auto"/>
        <w:ind w:firstLine="1440"/>
        <w:rPr>
          <w:rFonts w:cs="Times New Roman"/>
          <w:color w:val="000000"/>
        </w:rPr>
      </w:pPr>
    </w:p>
    <w:p w14:paraId="35BC90F2" w14:textId="2BBCC19B" w:rsidR="00EB08E9" w:rsidRPr="00242373" w:rsidRDefault="00EB08E9" w:rsidP="00EB08E9">
      <w:pPr>
        <w:adjustRightInd w:val="0"/>
        <w:spacing w:line="360" w:lineRule="auto"/>
        <w:ind w:firstLine="1440"/>
        <w:rPr>
          <w:rFonts w:cs="Times New Roman"/>
          <w:color w:val="000000"/>
        </w:rPr>
      </w:pPr>
      <w:r w:rsidRPr="00242373">
        <w:rPr>
          <w:rFonts w:cs="Times New Roman"/>
          <w:color w:val="000000"/>
        </w:rPr>
        <w:t xml:space="preserve">Conneaut agreed to mediate the present matters.  By filing dated October 27, 2023, Conneaut </w:t>
      </w:r>
      <w:r w:rsidRPr="00242373">
        <w:rPr>
          <w:rFonts w:eastAsia="Calibri" w:cs="Times New Roman"/>
        </w:rPr>
        <w:t>voluntarily elected to extend the statutory suspension period by 60 days, until July 30, 2024, in order to accommodate mediation proceedings.</w:t>
      </w:r>
      <w:r w:rsidRPr="00242373">
        <w:rPr>
          <w:rFonts w:eastAsiaTheme="minorHAnsi" w:cs="Times New Roman"/>
          <w:color w:val="FF0000"/>
        </w:rPr>
        <w:t xml:space="preserve">  </w:t>
      </w:r>
      <w:r w:rsidRPr="00242373">
        <w:rPr>
          <w:rFonts w:eastAsiaTheme="minorHAnsi" w:cs="Times New Roman"/>
        </w:rPr>
        <w:t>52 Pa. Code § 69.392.</w:t>
      </w:r>
    </w:p>
    <w:p w14:paraId="05530E91" w14:textId="1E116FDA" w:rsidR="00EB08E9" w:rsidRPr="00242373" w:rsidRDefault="00EB08E9" w:rsidP="00EB08E9">
      <w:pPr>
        <w:adjustRightInd w:val="0"/>
        <w:spacing w:line="360" w:lineRule="auto"/>
        <w:ind w:firstLine="1440"/>
        <w:rPr>
          <w:rFonts w:cs="Times New Roman"/>
          <w:color w:val="000000"/>
        </w:rPr>
      </w:pPr>
    </w:p>
    <w:p w14:paraId="51F3A785" w14:textId="6478B20A" w:rsidR="00EB08E9" w:rsidRPr="00242373" w:rsidRDefault="00EB08E9" w:rsidP="00EB08E9">
      <w:pPr>
        <w:adjustRightInd w:val="0"/>
        <w:spacing w:line="360" w:lineRule="auto"/>
        <w:ind w:firstLine="1440"/>
        <w:rPr>
          <w:rFonts w:cs="Times New Roman"/>
          <w:color w:val="000000"/>
        </w:rPr>
      </w:pPr>
      <w:r w:rsidRPr="00242373">
        <w:rPr>
          <w:rFonts w:cs="Times New Roman"/>
          <w:color w:val="000000"/>
        </w:rPr>
        <w:t>This order memorializes certain procedural matters addressed at the prehearing conference.</w:t>
      </w:r>
    </w:p>
    <w:p w14:paraId="0B6E8C56" w14:textId="632543A6" w:rsidR="00EB08E9" w:rsidRPr="00242373" w:rsidRDefault="00EB08E9" w:rsidP="00EB08E9">
      <w:pPr>
        <w:spacing w:line="360" w:lineRule="auto"/>
        <w:rPr>
          <w:rFonts w:eastAsiaTheme="minorHAnsi" w:cs="Times New Roman"/>
        </w:rPr>
      </w:pPr>
    </w:p>
    <w:p w14:paraId="2B0A6BC0" w14:textId="77777777" w:rsidR="00EB08E9" w:rsidRPr="00242373" w:rsidRDefault="00EB08E9" w:rsidP="00700FF9">
      <w:pPr>
        <w:keepNext/>
        <w:spacing w:line="360" w:lineRule="auto"/>
        <w:rPr>
          <w:rFonts w:cs="Times New Roman"/>
        </w:rPr>
      </w:pPr>
      <w:r w:rsidRPr="00242373">
        <w:rPr>
          <w:rFonts w:cs="Times New Roman"/>
        </w:rPr>
        <w:lastRenderedPageBreak/>
        <w:tab/>
      </w:r>
      <w:r w:rsidRPr="00242373">
        <w:rPr>
          <w:rFonts w:cs="Times New Roman"/>
        </w:rPr>
        <w:tab/>
        <w:t>THEREFORE,</w:t>
      </w:r>
    </w:p>
    <w:p w14:paraId="49D47A8B" w14:textId="77777777" w:rsidR="00EB08E9" w:rsidRPr="00242373" w:rsidRDefault="00EB08E9" w:rsidP="00700FF9">
      <w:pPr>
        <w:keepNext/>
        <w:spacing w:line="360" w:lineRule="auto"/>
        <w:rPr>
          <w:rFonts w:cs="Times New Roman"/>
        </w:rPr>
      </w:pPr>
    </w:p>
    <w:p w14:paraId="776DFF82" w14:textId="77777777" w:rsidR="00EB08E9" w:rsidRPr="00242373" w:rsidRDefault="00EB08E9" w:rsidP="00EB08E9">
      <w:pPr>
        <w:spacing w:line="360" w:lineRule="auto"/>
        <w:rPr>
          <w:rFonts w:cs="Times New Roman"/>
        </w:rPr>
      </w:pPr>
      <w:r w:rsidRPr="00242373">
        <w:rPr>
          <w:rFonts w:cs="Times New Roman"/>
        </w:rPr>
        <w:tab/>
      </w:r>
      <w:r w:rsidRPr="00242373">
        <w:rPr>
          <w:rFonts w:cs="Times New Roman"/>
        </w:rPr>
        <w:tab/>
        <w:t>IT IS ORDERED:</w:t>
      </w:r>
    </w:p>
    <w:p w14:paraId="66C70B00" w14:textId="77777777" w:rsidR="009E5FCB" w:rsidRPr="00242373" w:rsidRDefault="009E5FCB" w:rsidP="00960B1E">
      <w:pPr>
        <w:autoSpaceDE/>
        <w:autoSpaceDN/>
        <w:spacing w:line="360" w:lineRule="auto"/>
        <w:ind w:firstLine="1440"/>
        <w:rPr>
          <w:rFonts w:cs="Times New Roman"/>
        </w:rPr>
      </w:pPr>
    </w:p>
    <w:p w14:paraId="236DFA8C" w14:textId="4A67F4B4" w:rsidR="00D33C04" w:rsidRPr="00242373" w:rsidRDefault="00DD7CDE" w:rsidP="00B22387">
      <w:pPr>
        <w:autoSpaceDE/>
        <w:autoSpaceDN/>
        <w:spacing w:line="360" w:lineRule="auto"/>
        <w:ind w:firstLine="1440"/>
        <w:rPr>
          <w:rFonts w:cs="Times New Roman"/>
        </w:rPr>
      </w:pPr>
      <w:r w:rsidRPr="00242373">
        <w:rPr>
          <w:rFonts w:cs="Times New Roman"/>
        </w:rPr>
        <w:t>1.</w:t>
      </w:r>
      <w:r w:rsidRPr="00242373">
        <w:rPr>
          <w:rFonts w:cs="Times New Roman"/>
        </w:rPr>
        <w:tab/>
      </w:r>
      <w:r w:rsidR="00EB08E9" w:rsidRPr="00242373">
        <w:rPr>
          <w:rFonts w:cs="Times New Roman"/>
        </w:rPr>
        <w:t>That the base rate case proceeding</w:t>
      </w:r>
      <w:r w:rsidR="002A53EA" w:rsidRPr="00242373">
        <w:rPr>
          <w:rFonts w:cs="Times New Roman"/>
        </w:rPr>
        <w:t>,</w:t>
      </w:r>
      <w:r w:rsidR="00EB08E9" w:rsidRPr="00242373">
        <w:rPr>
          <w:rFonts w:cs="Times New Roman"/>
        </w:rPr>
        <w:t xml:space="preserve"> </w:t>
      </w:r>
      <w:r w:rsidR="00B22387" w:rsidRPr="00242373">
        <w:rPr>
          <w:rFonts w:cs="Times New Roman"/>
          <w:i/>
          <w:iCs/>
        </w:rPr>
        <w:t>Pennsylvania Public Utility Commission, et al v. Conneaut Lake Park Water Corporation, Inc.</w:t>
      </w:r>
      <w:r w:rsidR="00B22387" w:rsidRPr="00242373">
        <w:rPr>
          <w:rFonts w:cs="Times New Roman"/>
        </w:rPr>
        <w:t xml:space="preserve">, at Docket No. </w:t>
      </w:r>
      <w:r w:rsidR="00EB08E9" w:rsidRPr="00242373">
        <w:rPr>
          <w:rFonts w:cs="Times New Roman"/>
        </w:rPr>
        <w:t xml:space="preserve">R-2023-3041575 </w:t>
      </w:r>
      <w:r w:rsidR="00B22387" w:rsidRPr="00242373">
        <w:rPr>
          <w:rFonts w:cs="Times New Roman"/>
        </w:rPr>
        <w:t xml:space="preserve">will be consolidated with the </w:t>
      </w:r>
      <w:r w:rsidR="00B22387" w:rsidRPr="00242373">
        <w:rPr>
          <w:rFonts w:cs="Times New Roman"/>
          <w:i/>
          <w:iCs/>
        </w:rPr>
        <w:t>Petition of Conneaut Late Park Water Corporation, Inc. for Approval of a Metering Exception</w:t>
      </w:r>
      <w:r w:rsidR="00B22387" w:rsidRPr="00242373">
        <w:rPr>
          <w:rFonts w:cs="Times New Roman"/>
        </w:rPr>
        <w:t xml:space="preserve">, at Docket No. P-2023-3042648 for discovery, </w:t>
      </w:r>
      <w:r w:rsidR="003F00DC" w:rsidRPr="00242373">
        <w:rPr>
          <w:rFonts w:cs="Times New Roman"/>
        </w:rPr>
        <w:t>litigation,</w:t>
      </w:r>
      <w:r w:rsidR="00B22387" w:rsidRPr="00242373">
        <w:rPr>
          <w:rFonts w:cs="Times New Roman"/>
        </w:rPr>
        <w:t xml:space="preserve"> and decision purposes.</w:t>
      </w:r>
    </w:p>
    <w:p w14:paraId="27487F84" w14:textId="77777777" w:rsidR="00B22387" w:rsidRPr="00242373" w:rsidRDefault="00B22387" w:rsidP="00B22387">
      <w:pPr>
        <w:autoSpaceDE/>
        <w:autoSpaceDN/>
        <w:spacing w:line="360" w:lineRule="auto"/>
        <w:ind w:firstLine="1440"/>
        <w:rPr>
          <w:rFonts w:cs="Times New Roman"/>
        </w:rPr>
      </w:pPr>
    </w:p>
    <w:p w14:paraId="55DF7F1B" w14:textId="005EFCB1" w:rsidR="00BE23BB" w:rsidRPr="00242373" w:rsidRDefault="00DD7CDE" w:rsidP="003848C5">
      <w:pPr>
        <w:autoSpaceDE/>
        <w:autoSpaceDN/>
        <w:spacing w:line="360" w:lineRule="auto"/>
        <w:ind w:firstLine="1440"/>
        <w:rPr>
          <w:rFonts w:eastAsiaTheme="minorHAnsi" w:cs="Times New Roman"/>
        </w:rPr>
      </w:pPr>
      <w:r w:rsidRPr="00242373">
        <w:rPr>
          <w:rFonts w:cs="Times New Roman"/>
        </w:rPr>
        <w:t>2.</w:t>
      </w:r>
      <w:r w:rsidRPr="00242373">
        <w:rPr>
          <w:rFonts w:cs="Times New Roman"/>
        </w:rPr>
        <w:tab/>
      </w:r>
      <w:r w:rsidR="00B22387" w:rsidRPr="00242373">
        <w:rPr>
          <w:rFonts w:cs="Times New Roman"/>
        </w:rPr>
        <w:t xml:space="preserve">That the parties of record </w:t>
      </w:r>
      <w:r w:rsidR="007D1BAF" w:rsidRPr="00242373">
        <w:rPr>
          <w:rFonts w:cs="Times New Roman"/>
        </w:rPr>
        <w:t xml:space="preserve">in these two consolidated </w:t>
      </w:r>
      <w:r w:rsidR="00D87980" w:rsidRPr="00242373">
        <w:rPr>
          <w:rFonts w:cs="Times New Roman"/>
        </w:rPr>
        <w:t xml:space="preserve">cases </w:t>
      </w:r>
      <w:r w:rsidR="00B22387" w:rsidRPr="00242373">
        <w:rPr>
          <w:rFonts w:cs="Times New Roman"/>
        </w:rPr>
        <w:t xml:space="preserve">as of this date are </w:t>
      </w:r>
      <w:r w:rsidR="006D564F" w:rsidRPr="00242373">
        <w:rPr>
          <w:rFonts w:cs="Times New Roman"/>
        </w:rPr>
        <w:t>Conneaut</w:t>
      </w:r>
      <w:r w:rsidR="00B22387" w:rsidRPr="00242373">
        <w:rPr>
          <w:rFonts w:cs="Times New Roman"/>
        </w:rPr>
        <w:t xml:space="preserve">, Office of Consumer Advocate (OCA), Office of Small Business Advocate (OSBA), </w:t>
      </w:r>
      <w:r w:rsidR="00B22387" w:rsidRPr="00242373">
        <w:rPr>
          <w:rFonts w:eastAsiaTheme="minorHAnsi" w:cs="Times New Roman"/>
        </w:rPr>
        <w:t xml:space="preserve">the Commission’s Bureau of Investigation and Enforcement (I&amp;E), </w:t>
      </w:r>
      <w:r w:rsidR="006D564F" w:rsidRPr="00242373">
        <w:rPr>
          <w:rFonts w:eastAsiaTheme="minorHAnsi" w:cs="Times New Roman"/>
        </w:rPr>
        <w:t xml:space="preserve">Sharon Arneson, Douglas A. Smith, George Malloy, James S. Tolbert, Jr., </w:t>
      </w:r>
      <w:r w:rsidR="00FD5CAA" w:rsidRPr="00242373">
        <w:rPr>
          <w:rFonts w:eastAsiaTheme="minorHAnsi" w:cs="Times New Roman"/>
        </w:rPr>
        <w:t xml:space="preserve">Tera Powell, </w:t>
      </w:r>
      <w:r w:rsidR="006D564F" w:rsidRPr="00242373">
        <w:rPr>
          <w:rFonts w:eastAsiaTheme="minorHAnsi" w:cs="Times New Roman"/>
        </w:rPr>
        <w:t xml:space="preserve">and </w:t>
      </w:r>
      <w:r w:rsidR="00DD0CCA" w:rsidRPr="00242373">
        <w:rPr>
          <w:rFonts w:eastAsiaTheme="minorHAnsi" w:cs="Times New Roman"/>
        </w:rPr>
        <w:t xml:space="preserve">the Joint Complainants, </w:t>
      </w:r>
      <w:r w:rsidR="006D564F" w:rsidRPr="00242373">
        <w:rPr>
          <w:rFonts w:eastAsiaTheme="minorHAnsi" w:cs="Times New Roman"/>
        </w:rPr>
        <w:t>Rhonda Jaquay, Phil Armstrong, David and Jacki Arrigo, Joseph and Linda Batch</w:t>
      </w:r>
      <w:r w:rsidR="00DD0CCA" w:rsidRPr="00242373">
        <w:rPr>
          <w:rFonts w:eastAsiaTheme="minorHAnsi" w:cs="Times New Roman"/>
        </w:rPr>
        <w:t xml:space="preserve">a, Patricia Bellan, Thomas Borner, David Cherry, Tammy Claypoole, Marion Dantzler, Dan DiMucci, Charles Duboy, Tracey Eiler, Robert Eiler, Jerry Giger, Julie Laeder, Scott and Christine Herman, Alexander Hilliard, Paul Hohman, Diana Hoover, Paul Hoyson, Russell and Kara Huffmyer, Timothy Bradburn, James Kearns, </w:t>
      </w:r>
      <w:r w:rsidR="00C1396B" w:rsidRPr="00242373">
        <w:rPr>
          <w:rFonts w:eastAsiaTheme="minorHAnsi" w:cs="Times New Roman"/>
        </w:rPr>
        <w:t>Elaine and Frank Lang</w:t>
      </w:r>
      <w:r w:rsidR="00C1396B" w:rsidRPr="00242373" w:rsidDel="00C1396B">
        <w:rPr>
          <w:rFonts w:eastAsiaTheme="minorHAnsi" w:cs="Times New Roman"/>
        </w:rPr>
        <w:t xml:space="preserve"> </w:t>
      </w:r>
      <w:r w:rsidR="00DD0CCA" w:rsidRPr="00242373">
        <w:rPr>
          <w:rFonts w:eastAsiaTheme="minorHAnsi" w:cs="Times New Roman"/>
        </w:rPr>
        <w:t xml:space="preserve">, John Luca, William Lucot, Andrew Matthew III, Melissa Maxwell, Karen Memmo, Miles Nye, Mark Popovich, Robert Santora, David and Heather Shean, Douglas Stanton, Dave Toner, Ed Wagner, Jr., Richard Wallace, Mary Webber, Thomas Wyant, Gerald Baldwin, Arlene Eakin, Conrad Eckert, Gary Slater, Glenn Ott, Mary Anne Napiecek, Edward Grieser, Glenn and Maryann Kerr, Larry and Judy Hartung.  </w:t>
      </w:r>
    </w:p>
    <w:p w14:paraId="05E8665B" w14:textId="77777777" w:rsidR="00BE23BB" w:rsidRPr="00242373" w:rsidRDefault="00BE23BB" w:rsidP="00DD0CCA">
      <w:pPr>
        <w:autoSpaceDE/>
        <w:autoSpaceDN/>
        <w:spacing w:line="360" w:lineRule="auto"/>
        <w:ind w:firstLine="1440"/>
        <w:rPr>
          <w:rFonts w:eastAsiaTheme="minorHAnsi" w:cs="Times New Roman"/>
        </w:rPr>
      </w:pPr>
    </w:p>
    <w:p w14:paraId="47C651F2" w14:textId="77777777" w:rsidR="00DD0CCA" w:rsidRPr="00242373" w:rsidRDefault="00DD0CCA" w:rsidP="00DD0CCA">
      <w:pPr>
        <w:autoSpaceDE/>
        <w:autoSpaceDN/>
        <w:spacing w:line="360" w:lineRule="auto"/>
        <w:jc w:val="center"/>
        <w:rPr>
          <w:rFonts w:eastAsiaTheme="minorHAnsi" w:cs="Times New Roman"/>
          <w:b/>
          <w:bCs/>
          <w:u w:val="single"/>
        </w:rPr>
      </w:pPr>
      <w:r w:rsidRPr="00242373">
        <w:rPr>
          <w:rFonts w:eastAsiaTheme="minorHAnsi" w:cs="Times New Roman"/>
          <w:b/>
          <w:bCs/>
          <w:u w:val="single"/>
        </w:rPr>
        <w:t>Public Input Hearings</w:t>
      </w:r>
    </w:p>
    <w:p w14:paraId="1E427FE4" w14:textId="77777777" w:rsidR="00DD0CCA" w:rsidRPr="00242373" w:rsidRDefault="00DD0CCA" w:rsidP="00DD0CCA">
      <w:pPr>
        <w:autoSpaceDE/>
        <w:autoSpaceDN/>
        <w:spacing w:line="360" w:lineRule="auto"/>
        <w:ind w:firstLine="1440"/>
        <w:rPr>
          <w:rFonts w:eastAsiaTheme="minorHAnsi" w:cs="Times New Roman"/>
        </w:rPr>
      </w:pPr>
    </w:p>
    <w:p w14:paraId="78311289" w14:textId="46304480" w:rsidR="00DD0CCA" w:rsidRPr="00242373" w:rsidRDefault="00DD7CDE" w:rsidP="00DD0CCA">
      <w:pPr>
        <w:autoSpaceDE/>
        <w:autoSpaceDN/>
        <w:spacing w:line="360" w:lineRule="auto"/>
        <w:ind w:firstLine="1440"/>
        <w:rPr>
          <w:rFonts w:eastAsiaTheme="minorHAnsi" w:cs="Times New Roman"/>
        </w:rPr>
      </w:pPr>
      <w:r w:rsidRPr="00242373">
        <w:rPr>
          <w:rFonts w:eastAsiaTheme="minorHAnsi" w:cs="Times New Roman"/>
        </w:rPr>
        <w:t>3</w:t>
      </w:r>
      <w:r w:rsidR="00DD0CCA" w:rsidRPr="00242373">
        <w:rPr>
          <w:rFonts w:eastAsiaTheme="minorHAnsi" w:cs="Times New Roman"/>
        </w:rPr>
        <w:t>.</w:t>
      </w:r>
      <w:r w:rsidR="00DD0CCA" w:rsidRPr="00242373">
        <w:rPr>
          <w:rFonts w:eastAsiaTheme="minorHAnsi" w:cs="Times New Roman"/>
        </w:rPr>
        <w:tab/>
        <w:t xml:space="preserve">That public input hearings shall be held on </w:t>
      </w:r>
      <w:r w:rsidR="00DD0CCA" w:rsidRPr="00242373">
        <w:rPr>
          <w:rFonts w:eastAsiaTheme="minorHAnsi" w:cs="Times New Roman"/>
          <w:b/>
          <w:bCs/>
        </w:rPr>
        <w:t>December 7, 2023, at 1:00 p.m. and 6:00 p.m.</w:t>
      </w:r>
      <w:r w:rsidR="00DD0CCA" w:rsidRPr="00242373">
        <w:rPr>
          <w:rFonts w:eastAsiaTheme="minorHAnsi" w:cs="Times New Roman"/>
        </w:rPr>
        <w:t xml:space="preserve">  </w:t>
      </w:r>
    </w:p>
    <w:p w14:paraId="0DA10144" w14:textId="77777777" w:rsidR="00DD0CCA" w:rsidRPr="00242373" w:rsidRDefault="00DD0CCA" w:rsidP="00DD0CCA">
      <w:pPr>
        <w:autoSpaceDE/>
        <w:autoSpaceDN/>
        <w:rPr>
          <w:rFonts w:cs="Times New Roman"/>
          <w:b/>
          <w:bCs/>
        </w:rPr>
      </w:pPr>
    </w:p>
    <w:p w14:paraId="74BA4BF7" w14:textId="4D99B656" w:rsidR="00DD0CCA" w:rsidRPr="00242373" w:rsidRDefault="00DD0CCA" w:rsidP="00DD0CCA">
      <w:pPr>
        <w:numPr>
          <w:ilvl w:val="0"/>
          <w:numId w:val="3"/>
        </w:numPr>
        <w:autoSpaceDE/>
        <w:autoSpaceDN/>
        <w:spacing w:after="160" w:line="259" w:lineRule="auto"/>
        <w:rPr>
          <w:rFonts w:cs="Times New Roman"/>
        </w:rPr>
      </w:pPr>
      <w:r w:rsidRPr="00242373">
        <w:rPr>
          <w:rFonts w:cs="Times New Roman"/>
          <w:b/>
          <w:bCs/>
        </w:rPr>
        <w:lastRenderedPageBreak/>
        <w:t>T</w:t>
      </w:r>
      <w:r w:rsidR="00985B99" w:rsidRPr="00242373">
        <w:rPr>
          <w:rFonts w:cs="Times New Roman"/>
          <w:b/>
          <w:bCs/>
        </w:rPr>
        <w:t>h</w:t>
      </w:r>
      <w:r w:rsidRPr="00242373">
        <w:rPr>
          <w:rFonts w:cs="Times New Roman"/>
          <w:b/>
          <w:bCs/>
        </w:rPr>
        <w:t>u</w:t>
      </w:r>
      <w:r w:rsidR="00985B99" w:rsidRPr="00242373">
        <w:rPr>
          <w:rFonts w:cs="Times New Roman"/>
          <w:b/>
          <w:bCs/>
        </w:rPr>
        <w:t>r</w:t>
      </w:r>
      <w:r w:rsidRPr="00242373">
        <w:rPr>
          <w:rFonts w:cs="Times New Roman"/>
          <w:b/>
          <w:bCs/>
        </w:rPr>
        <w:t xml:space="preserve">sday, </w:t>
      </w:r>
      <w:r w:rsidR="00985B99" w:rsidRPr="00242373">
        <w:rPr>
          <w:rFonts w:cs="Times New Roman"/>
          <w:b/>
          <w:bCs/>
        </w:rPr>
        <w:t>December 7</w:t>
      </w:r>
      <w:r w:rsidRPr="00242373">
        <w:rPr>
          <w:rFonts w:cs="Times New Roman"/>
          <w:b/>
          <w:bCs/>
        </w:rPr>
        <w:t>, 2023</w:t>
      </w:r>
      <w:r w:rsidRPr="00242373">
        <w:rPr>
          <w:rFonts w:cs="Times New Roman"/>
        </w:rPr>
        <w:t xml:space="preserve"> – </w:t>
      </w:r>
      <w:r w:rsidR="00985B99" w:rsidRPr="00242373">
        <w:rPr>
          <w:rFonts w:cs="Times New Roman"/>
        </w:rPr>
        <w:t xml:space="preserve">An </w:t>
      </w:r>
      <w:r w:rsidR="00985B99" w:rsidRPr="00242373">
        <w:rPr>
          <w:rFonts w:cs="Times New Roman"/>
          <w:u w:val="single"/>
        </w:rPr>
        <w:t>i</w:t>
      </w:r>
      <w:r w:rsidRPr="00242373">
        <w:rPr>
          <w:rFonts w:cs="Times New Roman"/>
          <w:u w:val="single"/>
        </w:rPr>
        <w:t>n-person</w:t>
      </w:r>
      <w:r w:rsidRPr="00242373">
        <w:rPr>
          <w:rFonts w:cs="Times New Roman"/>
        </w:rPr>
        <w:t xml:space="preserve"> hearing will be held at the following time and location:</w:t>
      </w:r>
    </w:p>
    <w:p w14:paraId="0B20987A" w14:textId="7F1F6CD0" w:rsidR="00985B99" w:rsidRPr="00242373" w:rsidRDefault="00985B99" w:rsidP="00985B99">
      <w:pPr>
        <w:ind w:left="1080" w:firstLine="360"/>
        <w:rPr>
          <w:rFonts w:cs="Times New Roman"/>
        </w:rPr>
      </w:pPr>
      <w:r w:rsidRPr="00242373">
        <w:rPr>
          <w:rFonts w:cs="Times New Roman"/>
          <w:b/>
          <w:bCs/>
        </w:rPr>
        <w:t xml:space="preserve">1:00 p.m. – </w:t>
      </w:r>
      <w:r w:rsidRPr="00242373">
        <w:rPr>
          <w:rFonts w:cs="Times New Roman"/>
          <w:b/>
          <w:bCs/>
        </w:rPr>
        <w:tab/>
        <w:t>Conneaut Lake Volunteer Fire Department</w:t>
      </w:r>
      <w:r w:rsidRPr="00242373">
        <w:rPr>
          <w:rFonts w:cs="Times New Roman"/>
          <w:b/>
          <w:bCs/>
        </w:rPr>
        <w:tab/>
      </w:r>
      <w:r w:rsidRPr="00242373">
        <w:rPr>
          <w:rFonts w:cs="Times New Roman"/>
          <w:b/>
          <w:bCs/>
        </w:rPr>
        <w:tab/>
      </w:r>
    </w:p>
    <w:p w14:paraId="7E03317C" w14:textId="789DCE7F" w:rsidR="00985B99" w:rsidRPr="00242373" w:rsidRDefault="00985B99" w:rsidP="00985B99">
      <w:pPr>
        <w:ind w:left="2880"/>
        <w:rPr>
          <w:rFonts w:eastAsiaTheme="minorHAnsi" w:cs="Times New Roman"/>
          <w:b/>
          <w:bCs/>
        </w:rPr>
      </w:pPr>
      <w:r w:rsidRPr="00242373">
        <w:rPr>
          <w:rFonts w:eastAsiaTheme="minorHAnsi" w:cs="Times New Roman"/>
          <w:b/>
          <w:bCs/>
        </w:rPr>
        <w:t>10833 State Hwy 18</w:t>
      </w:r>
      <w:r w:rsidRPr="00242373">
        <w:rPr>
          <w:rFonts w:eastAsiaTheme="minorHAnsi" w:cs="Times New Roman"/>
          <w:b/>
          <w:bCs/>
        </w:rPr>
        <w:br/>
        <w:t>Conneaut Lake, PA 16316</w:t>
      </w:r>
    </w:p>
    <w:p w14:paraId="2A0140C3" w14:textId="77777777" w:rsidR="00DD0CCA" w:rsidRPr="00242373" w:rsidRDefault="00DD0CCA" w:rsidP="00DD0CCA">
      <w:pPr>
        <w:autoSpaceDE/>
        <w:autoSpaceDN/>
        <w:ind w:left="720"/>
        <w:rPr>
          <w:rFonts w:cs="Times New Roman"/>
        </w:rPr>
      </w:pPr>
    </w:p>
    <w:p w14:paraId="585B0451" w14:textId="77777777" w:rsidR="00DD0CCA" w:rsidRPr="00242373" w:rsidRDefault="00DD0CCA" w:rsidP="00DD0CCA">
      <w:pPr>
        <w:autoSpaceDE/>
        <w:autoSpaceDN/>
        <w:rPr>
          <w:rFonts w:cs="Times New Roman"/>
        </w:rPr>
      </w:pPr>
    </w:p>
    <w:p w14:paraId="36C17DDB" w14:textId="0E4EF088" w:rsidR="00DD0CCA" w:rsidRPr="00242373" w:rsidRDefault="00E00D80" w:rsidP="00DD0CCA">
      <w:pPr>
        <w:numPr>
          <w:ilvl w:val="0"/>
          <w:numId w:val="2"/>
        </w:numPr>
        <w:autoSpaceDE/>
        <w:autoSpaceDN/>
        <w:spacing w:after="160" w:line="259" w:lineRule="auto"/>
        <w:rPr>
          <w:rFonts w:cs="Times New Roman"/>
        </w:rPr>
      </w:pPr>
      <w:r w:rsidRPr="00242373">
        <w:rPr>
          <w:rFonts w:cs="Times New Roman"/>
          <w:b/>
          <w:bCs/>
        </w:rPr>
        <w:t>Thursday, December 7, 2023</w:t>
      </w:r>
      <w:r w:rsidR="00DD0CCA" w:rsidRPr="00242373">
        <w:rPr>
          <w:rFonts w:cs="Times New Roman"/>
        </w:rPr>
        <w:t xml:space="preserve"> – </w:t>
      </w:r>
      <w:r w:rsidR="00985B99" w:rsidRPr="00242373">
        <w:rPr>
          <w:rFonts w:cs="Times New Roman"/>
        </w:rPr>
        <w:t xml:space="preserve">A </w:t>
      </w:r>
      <w:r w:rsidR="00985B99" w:rsidRPr="00242373">
        <w:rPr>
          <w:rFonts w:cs="Times New Roman"/>
          <w:u w:val="single"/>
        </w:rPr>
        <w:t>t</w:t>
      </w:r>
      <w:r w:rsidR="00DD0CCA" w:rsidRPr="00242373">
        <w:rPr>
          <w:rFonts w:cs="Times New Roman"/>
          <w:u w:val="single"/>
        </w:rPr>
        <w:t>elephonic</w:t>
      </w:r>
      <w:r w:rsidR="00DD0CCA" w:rsidRPr="00242373">
        <w:rPr>
          <w:rFonts w:cs="Times New Roman"/>
        </w:rPr>
        <w:t xml:space="preserve"> </w:t>
      </w:r>
      <w:r w:rsidR="00985B99" w:rsidRPr="00242373">
        <w:rPr>
          <w:rFonts w:cs="Times New Roman"/>
        </w:rPr>
        <w:t xml:space="preserve">dial-in </w:t>
      </w:r>
      <w:r w:rsidR="00DD0CCA" w:rsidRPr="00242373">
        <w:rPr>
          <w:rFonts w:cs="Times New Roman"/>
        </w:rPr>
        <w:t>hearing will begin at 6</w:t>
      </w:r>
      <w:r w:rsidR="00985B99" w:rsidRPr="00242373">
        <w:rPr>
          <w:rFonts w:cs="Times New Roman"/>
        </w:rPr>
        <w:t>:00</w:t>
      </w:r>
      <w:r w:rsidR="00DD0CCA" w:rsidRPr="00242373">
        <w:rPr>
          <w:rFonts w:cs="Times New Roman"/>
        </w:rPr>
        <w:t xml:space="preserve"> p.m.</w:t>
      </w:r>
    </w:p>
    <w:p w14:paraId="15E47C21" w14:textId="77777777" w:rsidR="00985B99" w:rsidRPr="00242373" w:rsidRDefault="00985B99" w:rsidP="00985B99">
      <w:pPr>
        <w:autoSpaceDE/>
        <w:autoSpaceDN/>
        <w:spacing w:after="160" w:line="259" w:lineRule="auto"/>
        <w:ind w:left="720"/>
        <w:rPr>
          <w:rFonts w:cs="Times New Roman"/>
        </w:rPr>
      </w:pPr>
    </w:p>
    <w:p w14:paraId="0FA71480" w14:textId="77777777" w:rsidR="00985B99" w:rsidRPr="00242373" w:rsidRDefault="00985B99" w:rsidP="00985B99">
      <w:pPr>
        <w:pStyle w:val="NoSpacing"/>
        <w:ind w:left="2520"/>
        <w:rPr>
          <w:bCs/>
          <w:color w:val="000000"/>
        </w:rPr>
      </w:pPr>
      <w:r w:rsidRPr="00242373">
        <w:rPr>
          <w:b/>
          <w:bCs/>
        </w:rPr>
        <w:t>Toll-free Bridge Number:  1-866-560-8322</w:t>
      </w:r>
    </w:p>
    <w:p w14:paraId="46D94FB7" w14:textId="1E607658" w:rsidR="00985B99" w:rsidRPr="00242373" w:rsidRDefault="00985B99" w:rsidP="00985B99">
      <w:pPr>
        <w:pStyle w:val="NoSpacing"/>
        <w:ind w:left="2520"/>
        <w:rPr>
          <w:bCs/>
          <w:color w:val="000000"/>
        </w:rPr>
      </w:pPr>
      <w:r w:rsidRPr="00242373">
        <w:rPr>
          <w:b/>
          <w:bCs/>
        </w:rPr>
        <w:t xml:space="preserve">PIN Number:  </w:t>
      </w:r>
      <w:r w:rsidRPr="00242373">
        <w:rPr>
          <w:b/>
          <w:bCs/>
        </w:rPr>
        <w:tab/>
      </w:r>
      <w:r w:rsidRPr="00242373">
        <w:rPr>
          <w:b/>
          <w:bCs/>
        </w:rPr>
        <w:tab/>
        <w:t>36676820</w:t>
      </w:r>
    </w:p>
    <w:p w14:paraId="3805F9A6" w14:textId="77777777" w:rsidR="00DD0CCA" w:rsidRPr="00242373" w:rsidRDefault="00DD0CCA" w:rsidP="00DD0CCA">
      <w:pPr>
        <w:autoSpaceDE/>
        <w:autoSpaceDN/>
        <w:spacing w:line="360" w:lineRule="auto"/>
        <w:ind w:firstLine="1440"/>
        <w:rPr>
          <w:rFonts w:eastAsiaTheme="minorHAnsi" w:cs="Times New Roman"/>
        </w:rPr>
      </w:pPr>
    </w:p>
    <w:p w14:paraId="58472CE5" w14:textId="1123816C" w:rsidR="00DD0CCA" w:rsidRPr="00242373" w:rsidRDefault="00DD7CDE" w:rsidP="00DD0CCA">
      <w:pPr>
        <w:autoSpaceDE/>
        <w:autoSpaceDN/>
        <w:spacing w:line="360" w:lineRule="auto"/>
        <w:ind w:firstLine="1440"/>
        <w:rPr>
          <w:rFonts w:cs="Times New Roman"/>
        </w:rPr>
      </w:pPr>
      <w:r w:rsidRPr="00242373">
        <w:rPr>
          <w:rFonts w:cs="Times New Roman"/>
        </w:rPr>
        <w:t>4</w:t>
      </w:r>
      <w:r w:rsidR="00DD0CCA" w:rsidRPr="00242373">
        <w:rPr>
          <w:rFonts w:cs="Times New Roman"/>
        </w:rPr>
        <w:t>.</w:t>
      </w:r>
      <w:r w:rsidR="00DD0CCA" w:rsidRPr="00242373">
        <w:rPr>
          <w:rFonts w:cs="Times New Roman"/>
        </w:rPr>
        <w:tab/>
        <w:t xml:space="preserve">That </w:t>
      </w:r>
      <w:r w:rsidR="00985B99" w:rsidRPr="00242373">
        <w:rPr>
          <w:rFonts w:cs="Times New Roman"/>
        </w:rPr>
        <w:t xml:space="preserve">Conneaut </w:t>
      </w:r>
      <w:r w:rsidR="00DD0CCA" w:rsidRPr="00242373">
        <w:rPr>
          <w:rFonts w:cs="Times New Roman"/>
        </w:rPr>
        <w:t xml:space="preserve">shall publish notice of the date, </w:t>
      </w:r>
      <w:r w:rsidR="00B654EE" w:rsidRPr="00242373">
        <w:rPr>
          <w:rFonts w:cs="Times New Roman"/>
        </w:rPr>
        <w:t>time,</w:t>
      </w:r>
      <w:r w:rsidR="00DD0CCA" w:rsidRPr="00242373">
        <w:rPr>
          <w:rFonts w:cs="Times New Roman"/>
        </w:rPr>
        <w:t xml:space="preserve"> and registration instructions for the public input hearings in at least one newspaper of general circulation in </w:t>
      </w:r>
      <w:r w:rsidR="00985B99" w:rsidRPr="00242373">
        <w:rPr>
          <w:rFonts w:cs="Times New Roman"/>
        </w:rPr>
        <w:t>Conne</w:t>
      </w:r>
      <w:r w:rsidRPr="00242373">
        <w:rPr>
          <w:rFonts w:cs="Times New Roman"/>
        </w:rPr>
        <w:t>a</w:t>
      </w:r>
      <w:r w:rsidR="00985B99" w:rsidRPr="00242373">
        <w:rPr>
          <w:rFonts w:cs="Times New Roman"/>
        </w:rPr>
        <w:t>ut</w:t>
      </w:r>
      <w:r w:rsidR="00DD0CCA" w:rsidRPr="00242373">
        <w:rPr>
          <w:rFonts w:cs="Times New Roman"/>
        </w:rPr>
        <w:t xml:space="preserve">’s service territory, weekly, for two consecutive weeks. </w:t>
      </w:r>
      <w:r w:rsidR="00985B99" w:rsidRPr="00242373">
        <w:rPr>
          <w:rFonts w:cs="Times New Roman"/>
        </w:rPr>
        <w:t xml:space="preserve"> Conneaut </w:t>
      </w:r>
      <w:r w:rsidR="00DD0CCA" w:rsidRPr="00242373">
        <w:rPr>
          <w:rFonts w:cs="Times New Roman"/>
        </w:rPr>
        <w:t xml:space="preserve">is further ordered to file proof of publication with the Commission’s Secretary’s Bureau.  </w:t>
      </w:r>
      <w:r w:rsidR="00985B99" w:rsidRPr="00242373">
        <w:rPr>
          <w:rFonts w:cs="Times New Roman"/>
        </w:rPr>
        <w:t xml:space="preserve">Conneaut </w:t>
      </w:r>
      <w:r w:rsidR="00DD0CCA" w:rsidRPr="00242373">
        <w:rPr>
          <w:rFonts w:cs="Times New Roman"/>
        </w:rPr>
        <w:t>is further ordered to publish notice of the public input hearings on its website, social media and through any other electronic means available.</w:t>
      </w:r>
    </w:p>
    <w:p w14:paraId="3D9233FE" w14:textId="77777777" w:rsidR="00DD0CCA" w:rsidRPr="00242373" w:rsidRDefault="00DD0CCA" w:rsidP="00DD0CCA">
      <w:pPr>
        <w:autoSpaceDE/>
        <w:autoSpaceDN/>
        <w:spacing w:line="360" w:lineRule="auto"/>
        <w:ind w:firstLine="1440"/>
        <w:rPr>
          <w:rFonts w:cs="Times New Roman"/>
        </w:rPr>
      </w:pPr>
    </w:p>
    <w:p w14:paraId="2CE17935" w14:textId="1D17FBA8" w:rsidR="00DD0CCA" w:rsidRPr="00242373" w:rsidRDefault="00DD7CDE" w:rsidP="00DD0CCA">
      <w:pPr>
        <w:autoSpaceDE/>
        <w:autoSpaceDN/>
        <w:spacing w:line="360" w:lineRule="auto"/>
        <w:ind w:firstLine="1440"/>
        <w:rPr>
          <w:rFonts w:cs="Times New Roman"/>
        </w:rPr>
      </w:pPr>
      <w:r w:rsidRPr="00242373">
        <w:rPr>
          <w:rFonts w:cs="Times New Roman"/>
        </w:rPr>
        <w:t>5</w:t>
      </w:r>
      <w:r w:rsidR="00DD0CCA" w:rsidRPr="00242373">
        <w:rPr>
          <w:rFonts w:cs="Times New Roman"/>
        </w:rPr>
        <w:t>.</w:t>
      </w:r>
      <w:r w:rsidR="00DD0CCA" w:rsidRPr="00242373">
        <w:rPr>
          <w:rFonts w:cs="Times New Roman"/>
        </w:rPr>
        <w:tab/>
        <w:t xml:space="preserve">That OCA shall provide the pre-registered witness lists for the telephonic public input hearings to the undersigned Administrative Law Judges (ALJs) by 4:30 p.m. on </w:t>
      </w:r>
      <w:r w:rsidR="00985B99" w:rsidRPr="00242373">
        <w:rPr>
          <w:rFonts w:cs="Times New Roman"/>
        </w:rPr>
        <w:t>December 6</w:t>
      </w:r>
      <w:r w:rsidR="00DD0CCA" w:rsidRPr="00242373">
        <w:rPr>
          <w:rFonts w:cs="Times New Roman"/>
        </w:rPr>
        <w:t>, 2023.</w:t>
      </w:r>
    </w:p>
    <w:p w14:paraId="684F3FE3" w14:textId="77777777" w:rsidR="00BE23BB" w:rsidRPr="00242373" w:rsidRDefault="00BE23BB" w:rsidP="00BE23BB">
      <w:pPr>
        <w:autoSpaceDE/>
        <w:autoSpaceDN/>
        <w:spacing w:line="360" w:lineRule="auto"/>
        <w:rPr>
          <w:rFonts w:cs="Times New Roman"/>
        </w:rPr>
      </w:pPr>
    </w:p>
    <w:p w14:paraId="120CED97" w14:textId="77777777" w:rsidR="000D3A53" w:rsidRPr="00242373" w:rsidRDefault="000D3A53" w:rsidP="000D3A53">
      <w:pPr>
        <w:autoSpaceDE/>
        <w:autoSpaceDN/>
        <w:spacing w:line="360" w:lineRule="auto"/>
        <w:jc w:val="center"/>
        <w:rPr>
          <w:rFonts w:eastAsiaTheme="minorHAnsi" w:cs="Times New Roman"/>
          <w:b/>
          <w:bCs/>
          <w:u w:val="single"/>
        </w:rPr>
      </w:pPr>
      <w:r w:rsidRPr="00242373">
        <w:rPr>
          <w:rFonts w:eastAsiaTheme="minorHAnsi" w:cs="Times New Roman"/>
          <w:b/>
          <w:bCs/>
          <w:u w:val="single"/>
        </w:rPr>
        <w:t>Litigation Schedule</w:t>
      </w:r>
    </w:p>
    <w:p w14:paraId="4DBDC0E6" w14:textId="77777777" w:rsidR="000D3A53" w:rsidRPr="00242373" w:rsidRDefault="000D3A53" w:rsidP="00DD0CCA">
      <w:pPr>
        <w:autoSpaceDE/>
        <w:autoSpaceDN/>
        <w:spacing w:line="360" w:lineRule="auto"/>
        <w:ind w:firstLine="1440"/>
        <w:rPr>
          <w:rFonts w:cs="Times New Roman"/>
        </w:rPr>
      </w:pPr>
    </w:p>
    <w:p w14:paraId="23C32FC9" w14:textId="0638ACFA" w:rsidR="000D3A53" w:rsidRPr="00242373" w:rsidRDefault="00DD7CDE" w:rsidP="00DD0CCA">
      <w:pPr>
        <w:autoSpaceDE/>
        <w:autoSpaceDN/>
        <w:spacing w:line="360" w:lineRule="auto"/>
        <w:ind w:firstLine="1440"/>
        <w:rPr>
          <w:rFonts w:cs="Times New Roman"/>
        </w:rPr>
      </w:pPr>
      <w:r w:rsidRPr="00242373">
        <w:rPr>
          <w:rFonts w:cs="Times New Roman"/>
        </w:rPr>
        <w:t>6.</w:t>
      </w:r>
      <w:r w:rsidRPr="00242373">
        <w:rPr>
          <w:rFonts w:cs="Times New Roman"/>
        </w:rPr>
        <w:tab/>
      </w:r>
      <w:r w:rsidR="000D3A53" w:rsidRPr="00242373">
        <w:rPr>
          <w:rFonts w:cs="Times New Roman"/>
        </w:rPr>
        <w:t xml:space="preserve">That parties submit proposed litigation schedules by no later than </w:t>
      </w:r>
      <w:r w:rsidRPr="00242373">
        <w:rPr>
          <w:rFonts w:cs="Times New Roman"/>
        </w:rPr>
        <w:t>December 14</w:t>
      </w:r>
      <w:r w:rsidR="000D3A53" w:rsidRPr="00242373">
        <w:rPr>
          <w:rFonts w:cs="Times New Roman"/>
        </w:rPr>
        <w:t>, 2023.</w:t>
      </w:r>
    </w:p>
    <w:p w14:paraId="5D4F53E6" w14:textId="77777777" w:rsidR="000D3A53" w:rsidRPr="00242373" w:rsidRDefault="000D3A53" w:rsidP="00DD0CCA">
      <w:pPr>
        <w:autoSpaceDE/>
        <w:autoSpaceDN/>
        <w:spacing w:line="360" w:lineRule="auto"/>
        <w:ind w:firstLine="1440"/>
        <w:rPr>
          <w:rFonts w:cs="Times New Roman"/>
        </w:rPr>
      </w:pPr>
    </w:p>
    <w:p w14:paraId="6019F7DD" w14:textId="228FC2A9" w:rsidR="000D3A53" w:rsidRPr="00242373" w:rsidRDefault="00DD7CDE" w:rsidP="00DD0CCA">
      <w:pPr>
        <w:autoSpaceDE/>
        <w:autoSpaceDN/>
        <w:spacing w:line="360" w:lineRule="auto"/>
        <w:ind w:firstLine="1440"/>
        <w:rPr>
          <w:rFonts w:cs="Times New Roman"/>
        </w:rPr>
      </w:pPr>
      <w:r w:rsidRPr="00242373">
        <w:rPr>
          <w:rFonts w:cs="Times New Roman"/>
        </w:rPr>
        <w:t>7.</w:t>
      </w:r>
      <w:r w:rsidRPr="00242373">
        <w:rPr>
          <w:rFonts w:cs="Times New Roman"/>
        </w:rPr>
        <w:tab/>
      </w:r>
      <w:r w:rsidR="000D3A53" w:rsidRPr="00242373">
        <w:rPr>
          <w:rFonts w:cs="Times New Roman"/>
        </w:rPr>
        <w:t>That the last public meeting before the end of the statutory suspension period is on July 11, 2024.</w:t>
      </w:r>
    </w:p>
    <w:p w14:paraId="462AEDDB" w14:textId="77777777" w:rsidR="000D3A53" w:rsidRPr="00242373" w:rsidRDefault="000D3A53" w:rsidP="00DD0CCA">
      <w:pPr>
        <w:autoSpaceDE/>
        <w:autoSpaceDN/>
        <w:spacing w:line="360" w:lineRule="auto"/>
        <w:ind w:firstLine="1440"/>
        <w:rPr>
          <w:rFonts w:cs="Times New Roman"/>
        </w:rPr>
      </w:pPr>
    </w:p>
    <w:p w14:paraId="1AC1D715" w14:textId="56C919BD" w:rsidR="000D3A53" w:rsidRPr="00242373" w:rsidRDefault="00DD7CDE" w:rsidP="00DD0CCA">
      <w:pPr>
        <w:autoSpaceDE/>
        <w:autoSpaceDN/>
        <w:spacing w:line="360" w:lineRule="auto"/>
        <w:ind w:firstLine="1440"/>
        <w:rPr>
          <w:rFonts w:cs="Times New Roman"/>
        </w:rPr>
      </w:pPr>
      <w:r w:rsidRPr="00242373">
        <w:rPr>
          <w:rFonts w:cs="Times New Roman"/>
        </w:rPr>
        <w:t>8.</w:t>
      </w:r>
      <w:r w:rsidRPr="00242373">
        <w:rPr>
          <w:rFonts w:cs="Times New Roman"/>
        </w:rPr>
        <w:tab/>
      </w:r>
      <w:r w:rsidR="000D3A53" w:rsidRPr="00242373">
        <w:rPr>
          <w:rFonts w:cs="Times New Roman"/>
        </w:rPr>
        <w:t xml:space="preserve">That the due date for filing Reply Briefs is April </w:t>
      </w:r>
      <w:r w:rsidR="00214740" w:rsidRPr="00242373">
        <w:rPr>
          <w:rFonts w:cs="Times New Roman"/>
        </w:rPr>
        <w:t>5</w:t>
      </w:r>
      <w:r w:rsidR="000D3A53" w:rsidRPr="00242373">
        <w:rPr>
          <w:rFonts w:cs="Times New Roman"/>
        </w:rPr>
        <w:t>, 2024.</w:t>
      </w:r>
    </w:p>
    <w:p w14:paraId="3A3AF74B" w14:textId="77777777" w:rsidR="000D3A53" w:rsidRPr="00242373" w:rsidRDefault="000D3A53" w:rsidP="00DD0CCA">
      <w:pPr>
        <w:autoSpaceDE/>
        <w:autoSpaceDN/>
        <w:spacing w:line="360" w:lineRule="auto"/>
        <w:ind w:firstLine="1440"/>
        <w:rPr>
          <w:rFonts w:cs="Times New Roman"/>
        </w:rPr>
      </w:pPr>
    </w:p>
    <w:p w14:paraId="0A5BE02E" w14:textId="2364E58E" w:rsidR="000D3A53" w:rsidRPr="00242373" w:rsidRDefault="00DD7CDE" w:rsidP="00DD0CCA">
      <w:pPr>
        <w:autoSpaceDE/>
        <w:autoSpaceDN/>
        <w:spacing w:line="360" w:lineRule="auto"/>
        <w:ind w:firstLine="1440"/>
        <w:rPr>
          <w:rFonts w:cs="Times New Roman"/>
        </w:rPr>
      </w:pPr>
      <w:r w:rsidRPr="00242373">
        <w:rPr>
          <w:rFonts w:cs="Times New Roman"/>
        </w:rPr>
        <w:lastRenderedPageBreak/>
        <w:t>9.</w:t>
      </w:r>
      <w:r w:rsidRPr="00242373">
        <w:rPr>
          <w:rFonts w:cs="Times New Roman"/>
        </w:rPr>
        <w:tab/>
      </w:r>
      <w:r w:rsidR="000D3A53" w:rsidRPr="00242373">
        <w:rPr>
          <w:rFonts w:cs="Times New Roman"/>
        </w:rPr>
        <w:t>That the due date for the Reply Briefs is firm and nonnegotiable.</w:t>
      </w:r>
    </w:p>
    <w:p w14:paraId="60F3A93D" w14:textId="77777777" w:rsidR="00DD0CCA" w:rsidRPr="00242373" w:rsidRDefault="00DD0CCA" w:rsidP="00DD0CCA">
      <w:pPr>
        <w:autoSpaceDE/>
        <w:autoSpaceDN/>
        <w:spacing w:line="360" w:lineRule="auto"/>
        <w:ind w:firstLine="1440"/>
        <w:rPr>
          <w:rFonts w:eastAsiaTheme="minorHAnsi" w:cs="Times New Roman"/>
        </w:rPr>
      </w:pPr>
    </w:p>
    <w:p w14:paraId="7EB071D5" w14:textId="77777777" w:rsidR="00DD0CCA" w:rsidRPr="00242373" w:rsidRDefault="00DD0CCA" w:rsidP="00DD0CCA">
      <w:pPr>
        <w:keepNext/>
        <w:autoSpaceDE/>
        <w:autoSpaceDN/>
        <w:spacing w:line="360" w:lineRule="auto"/>
        <w:jc w:val="center"/>
        <w:outlineLvl w:val="1"/>
        <w:rPr>
          <w:rFonts w:cs="Times New Roman"/>
          <w:b/>
          <w:u w:val="single"/>
        </w:rPr>
      </w:pPr>
      <w:r w:rsidRPr="00242373">
        <w:rPr>
          <w:rFonts w:cs="Times New Roman"/>
          <w:b/>
          <w:u w:val="single"/>
        </w:rPr>
        <w:t>Discovery</w:t>
      </w:r>
    </w:p>
    <w:p w14:paraId="520BEF11" w14:textId="77777777" w:rsidR="00DD0CCA" w:rsidRPr="00242373" w:rsidRDefault="00DD0CCA" w:rsidP="00DD0CCA">
      <w:pPr>
        <w:autoSpaceDE/>
        <w:autoSpaceDN/>
        <w:spacing w:line="360" w:lineRule="auto"/>
        <w:ind w:firstLine="1440"/>
        <w:rPr>
          <w:rFonts w:cs="Times New Roman"/>
        </w:rPr>
      </w:pPr>
    </w:p>
    <w:p w14:paraId="2EDF2E3A" w14:textId="1A28D285" w:rsidR="00DD0CCA" w:rsidRPr="00242373" w:rsidRDefault="00DD0CCA" w:rsidP="00DD0CCA">
      <w:pPr>
        <w:autoSpaceDE/>
        <w:autoSpaceDN/>
        <w:spacing w:line="360" w:lineRule="auto"/>
        <w:ind w:firstLine="1440"/>
        <w:rPr>
          <w:rFonts w:cs="Times New Roman"/>
        </w:rPr>
      </w:pPr>
      <w:r w:rsidRPr="00242373">
        <w:rPr>
          <w:rFonts w:cs="Times New Roman"/>
        </w:rPr>
        <w:t>1</w:t>
      </w:r>
      <w:r w:rsidR="00DD7CDE" w:rsidRPr="00242373">
        <w:rPr>
          <w:rFonts w:cs="Times New Roman"/>
        </w:rPr>
        <w:t>0</w:t>
      </w:r>
      <w:r w:rsidRPr="00242373">
        <w:rPr>
          <w:rFonts w:cs="Times New Roman"/>
        </w:rPr>
        <w:t>.</w:t>
      </w:r>
      <w:r w:rsidRPr="00242373">
        <w:rPr>
          <w:rFonts w:cs="Times New Roman"/>
        </w:rPr>
        <w:tab/>
        <w:t xml:space="preserve">That the parties shall engage in informal discovery whenever and wherever possible in an attempt to resolve any discovery disputes amicably.  52 </w:t>
      </w:r>
      <w:proofErr w:type="spellStart"/>
      <w:r w:rsidRPr="00242373">
        <w:rPr>
          <w:rFonts w:cs="Times New Roman"/>
        </w:rPr>
        <w:t>Pa.Code</w:t>
      </w:r>
      <w:proofErr w:type="spellEnd"/>
      <w:r w:rsidRPr="00242373">
        <w:rPr>
          <w:rFonts w:cs="Times New Roman"/>
        </w:rPr>
        <w:t xml:space="preserve"> §</w:t>
      </w:r>
      <w:r w:rsidR="00960B1E" w:rsidRPr="00242373">
        <w:rPr>
          <w:rFonts w:cs="Times New Roman"/>
        </w:rPr>
        <w:t> </w:t>
      </w:r>
      <w:r w:rsidRPr="00242373">
        <w:rPr>
          <w:rFonts w:cs="Times New Roman"/>
        </w:rPr>
        <w:t xml:space="preserve">5.322.  If this process fails, the parties have recourse to the Commission’s procedures for formal discovery, as </w:t>
      </w:r>
      <w:r w:rsidR="004F2907" w:rsidRPr="00242373">
        <w:rPr>
          <w:rFonts w:cs="Times New Roman"/>
        </w:rPr>
        <w:t xml:space="preserve">stated at 52 Pa.Code §§ 5.321-5.373.  </w:t>
      </w:r>
    </w:p>
    <w:p w14:paraId="0C1F9C4B" w14:textId="77777777" w:rsidR="00DD7CDE" w:rsidRPr="00242373" w:rsidRDefault="00DD7CDE" w:rsidP="00DD0CCA">
      <w:pPr>
        <w:autoSpaceDE/>
        <w:autoSpaceDN/>
        <w:spacing w:line="360" w:lineRule="auto"/>
        <w:ind w:firstLine="1440"/>
        <w:rPr>
          <w:rFonts w:cs="Times New Roman"/>
        </w:rPr>
      </w:pPr>
    </w:p>
    <w:p w14:paraId="17BA47E3" w14:textId="6271E220" w:rsidR="00DD7CDE" w:rsidRPr="00242373" w:rsidRDefault="00DD7CDE" w:rsidP="00DD7CDE">
      <w:pPr>
        <w:autoSpaceDE/>
        <w:autoSpaceDN/>
        <w:spacing w:line="360" w:lineRule="auto"/>
        <w:ind w:firstLine="1440"/>
        <w:rPr>
          <w:rFonts w:cs="Times New Roman"/>
        </w:rPr>
      </w:pPr>
      <w:r w:rsidRPr="00242373">
        <w:rPr>
          <w:rFonts w:cs="Times New Roman"/>
        </w:rPr>
        <w:t>11.</w:t>
      </w:r>
      <w:r w:rsidRPr="00242373">
        <w:rPr>
          <w:rFonts w:cs="Times New Roman"/>
        </w:rPr>
        <w:tab/>
        <w:t>That the parties shall submit proposed discovery modifications by no later than December 14, 2023.</w:t>
      </w:r>
    </w:p>
    <w:p w14:paraId="07E282A2" w14:textId="77777777" w:rsidR="00DD7CDE" w:rsidRPr="00242373" w:rsidRDefault="00DD7CDE" w:rsidP="00DD0CCA">
      <w:pPr>
        <w:autoSpaceDE/>
        <w:autoSpaceDN/>
        <w:spacing w:line="360" w:lineRule="auto"/>
        <w:ind w:firstLine="1440"/>
        <w:rPr>
          <w:rFonts w:cs="Times New Roman"/>
        </w:rPr>
      </w:pPr>
    </w:p>
    <w:p w14:paraId="79A74448" w14:textId="77777777" w:rsidR="004F2907" w:rsidRPr="00242373" w:rsidRDefault="004F2907" w:rsidP="004F2907">
      <w:pPr>
        <w:autoSpaceDE/>
        <w:autoSpaceDN/>
        <w:spacing w:line="360" w:lineRule="auto"/>
        <w:jc w:val="center"/>
        <w:rPr>
          <w:rFonts w:eastAsia="Calibri" w:cs="Times New Roman"/>
          <w:b/>
          <w:bCs/>
          <w:u w:val="single"/>
        </w:rPr>
      </w:pPr>
      <w:r w:rsidRPr="00242373">
        <w:rPr>
          <w:rFonts w:eastAsia="Calibri" w:cs="Times New Roman"/>
          <w:b/>
          <w:bCs/>
          <w:u w:val="single"/>
        </w:rPr>
        <w:t>Modification</w:t>
      </w:r>
    </w:p>
    <w:p w14:paraId="20F374C5" w14:textId="77777777" w:rsidR="004F2907" w:rsidRPr="00242373" w:rsidRDefault="004F2907" w:rsidP="004F2907">
      <w:pPr>
        <w:autoSpaceDE/>
        <w:autoSpaceDN/>
        <w:spacing w:line="360" w:lineRule="auto"/>
        <w:rPr>
          <w:rFonts w:cs="Times New Roman"/>
        </w:rPr>
      </w:pPr>
    </w:p>
    <w:p w14:paraId="36D371B9" w14:textId="203A60D1" w:rsidR="004F2907" w:rsidRPr="00242373" w:rsidRDefault="00DD7CDE" w:rsidP="004F2907">
      <w:pPr>
        <w:autoSpaceDE/>
        <w:autoSpaceDN/>
        <w:spacing w:line="360" w:lineRule="auto"/>
        <w:ind w:firstLine="1440"/>
        <w:rPr>
          <w:rFonts w:cs="Times New Roman"/>
        </w:rPr>
      </w:pPr>
      <w:r w:rsidRPr="00242373">
        <w:rPr>
          <w:rFonts w:cs="Times New Roman"/>
        </w:rPr>
        <w:t>12</w:t>
      </w:r>
      <w:r w:rsidR="004F2907" w:rsidRPr="00242373">
        <w:rPr>
          <w:rFonts w:cs="Times New Roman"/>
        </w:rPr>
        <w:t>.</w:t>
      </w:r>
      <w:r w:rsidR="004F2907" w:rsidRPr="00242373">
        <w:rPr>
          <w:rFonts w:cs="Times New Roman"/>
        </w:rPr>
        <w:tab/>
        <w:t>That any provision of this prehearing order may be modified upon motion and good cause shown by any party in interest in accordance with 52 Pa. Code § 5.223(a).</w:t>
      </w:r>
    </w:p>
    <w:p w14:paraId="68BE9CF9" w14:textId="77777777" w:rsidR="004F2907" w:rsidRPr="00242373" w:rsidRDefault="004F2907" w:rsidP="004F2907">
      <w:pPr>
        <w:autoSpaceDE/>
        <w:autoSpaceDN/>
        <w:spacing w:line="360" w:lineRule="auto"/>
        <w:ind w:firstLine="1440"/>
        <w:rPr>
          <w:rFonts w:cs="Times New Roman"/>
        </w:rPr>
      </w:pPr>
    </w:p>
    <w:p w14:paraId="7398E355" w14:textId="77777777" w:rsidR="004F2907" w:rsidRPr="00242373" w:rsidRDefault="004F2907" w:rsidP="004F2907">
      <w:pPr>
        <w:rPr>
          <w:rFonts w:cs="Times New Roman"/>
        </w:rPr>
      </w:pPr>
    </w:p>
    <w:p w14:paraId="6E174E5D" w14:textId="66FCC930" w:rsidR="004F2907" w:rsidRPr="00242373" w:rsidRDefault="004F2907" w:rsidP="004F2907">
      <w:pPr>
        <w:rPr>
          <w:rFonts w:cs="Times New Roman"/>
          <w:u w:val="single"/>
        </w:rPr>
      </w:pPr>
      <w:r w:rsidRPr="00242373">
        <w:rPr>
          <w:rFonts w:cs="Times New Roman"/>
        </w:rPr>
        <w:t xml:space="preserve">Dated: </w:t>
      </w:r>
      <w:r w:rsidRPr="00242373">
        <w:rPr>
          <w:rFonts w:cs="Times New Roman"/>
          <w:u w:val="single"/>
        </w:rPr>
        <w:t>November 8, 2023</w:t>
      </w:r>
    </w:p>
    <w:p w14:paraId="0F2638F4" w14:textId="01D6B22B" w:rsidR="004F2907" w:rsidRPr="00242373" w:rsidRDefault="004F2907" w:rsidP="004F2907">
      <w:pPr>
        <w:rPr>
          <w:rFonts w:cs="Times New Roman"/>
          <w:u w:val="single"/>
        </w:rPr>
      </w:pP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006624A8">
        <w:rPr>
          <w:rFonts w:cs="Times New Roman"/>
          <w:u w:val="single"/>
        </w:rPr>
        <w:tab/>
        <w:t>/s/</w:t>
      </w:r>
      <w:r w:rsidR="006624A8">
        <w:rPr>
          <w:rFonts w:cs="Times New Roman"/>
          <w:u w:val="single"/>
        </w:rPr>
        <w:tab/>
      </w:r>
      <w:r w:rsidR="006624A8">
        <w:rPr>
          <w:rFonts w:cs="Times New Roman"/>
          <w:u w:val="single"/>
        </w:rPr>
        <w:tab/>
      </w:r>
      <w:r w:rsidR="006624A8">
        <w:rPr>
          <w:rFonts w:cs="Times New Roman"/>
          <w:u w:val="single"/>
        </w:rPr>
        <w:tab/>
      </w:r>
      <w:r w:rsidR="006624A8">
        <w:rPr>
          <w:rFonts w:cs="Times New Roman"/>
          <w:u w:val="single"/>
        </w:rPr>
        <w:tab/>
      </w:r>
      <w:r w:rsidR="006624A8">
        <w:rPr>
          <w:rFonts w:cs="Times New Roman"/>
          <w:u w:val="single"/>
        </w:rPr>
        <w:tab/>
      </w:r>
    </w:p>
    <w:p w14:paraId="4863A329" w14:textId="77777777" w:rsidR="004F2907" w:rsidRPr="00242373" w:rsidRDefault="004F2907" w:rsidP="004F2907">
      <w:pPr>
        <w:rPr>
          <w:rFonts w:cs="Times New Roman"/>
        </w:rPr>
      </w:pP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t>Eranda Vero</w:t>
      </w:r>
    </w:p>
    <w:p w14:paraId="3177306A" w14:textId="77777777" w:rsidR="004F2907" w:rsidRPr="00242373" w:rsidRDefault="004F2907" w:rsidP="004F2907">
      <w:pPr>
        <w:rPr>
          <w:rFonts w:cs="Times New Roman"/>
        </w:rPr>
      </w:pP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t>Administrative Law Judge</w:t>
      </w:r>
    </w:p>
    <w:p w14:paraId="44892827" w14:textId="77777777" w:rsidR="004F2907" w:rsidRPr="00242373" w:rsidRDefault="004F2907" w:rsidP="004F2907">
      <w:pPr>
        <w:rPr>
          <w:rFonts w:cs="Times New Roman"/>
        </w:rPr>
      </w:pPr>
    </w:p>
    <w:p w14:paraId="5CD62B3F" w14:textId="77777777" w:rsidR="004F2907" w:rsidRPr="00242373" w:rsidRDefault="004F2907" w:rsidP="004F2907">
      <w:pPr>
        <w:rPr>
          <w:rFonts w:cs="Times New Roman"/>
        </w:rPr>
      </w:pPr>
    </w:p>
    <w:p w14:paraId="1F45E9E1" w14:textId="247DC788" w:rsidR="004F2907" w:rsidRPr="00242373" w:rsidRDefault="004F2907" w:rsidP="004F2907">
      <w:pPr>
        <w:rPr>
          <w:rFonts w:cs="Times New Roman"/>
          <w:u w:val="single"/>
        </w:rPr>
      </w:pP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006624A8">
        <w:rPr>
          <w:rFonts w:cs="Times New Roman"/>
          <w:u w:val="single"/>
        </w:rPr>
        <w:tab/>
        <w:t>/s/</w:t>
      </w:r>
      <w:r w:rsidR="006624A8">
        <w:rPr>
          <w:rFonts w:cs="Times New Roman"/>
          <w:u w:val="single"/>
        </w:rPr>
        <w:tab/>
      </w:r>
      <w:r w:rsidR="006624A8">
        <w:rPr>
          <w:rFonts w:cs="Times New Roman"/>
          <w:u w:val="single"/>
        </w:rPr>
        <w:tab/>
      </w:r>
      <w:r w:rsidR="006624A8">
        <w:rPr>
          <w:rFonts w:cs="Times New Roman"/>
          <w:u w:val="single"/>
        </w:rPr>
        <w:tab/>
      </w:r>
      <w:r w:rsidR="006624A8">
        <w:rPr>
          <w:rFonts w:cs="Times New Roman"/>
          <w:u w:val="single"/>
        </w:rPr>
        <w:tab/>
      </w:r>
      <w:r w:rsidR="006624A8">
        <w:rPr>
          <w:rFonts w:cs="Times New Roman"/>
          <w:u w:val="single"/>
        </w:rPr>
        <w:tab/>
      </w:r>
    </w:p>
    <w:p w14:paraId="582A15FB" w14:textId="77777777" w:rsidR="004F2907" w:rsidRPr="00242373" w:rsidRDefault="004F2907" w:rsidP="004F2907">
      <w:pPr>
        <w:rPr>
          <w:rFonts w:cs="Times New Roman"/>
        </w:rPr>
      </w:pP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t>Arlene Ashton</w:t>
      </w:r>
    </w:p>
    <w:p w14:paraId="619A35B1" w14:textId="77777777" w:rsidR="004F2907" w:rsidRPr="00242373" w:rsidRDefault="004F2907" w:rsidP="004F2907">
      <w:pPr>
        <w:rPr>
          <w:rFonts w:cs="Times New Roman"/>
        </w:rPr>
      </w:pP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r>
      <w:r w:rsidRPr="00242373">
        <w:rPr>
          <w:rFonts w:cs="Times New Roman"/>
        </w:rPr>
        <w:tab/>
        <w:t>Administrative Law Judge</w:t>
      </w:r>
    </w:p>
    <w:p w14:paraId="1EF352EF" w14:textId="53EEB0F8" w:rsidR="00242373" w:rsidRPr="00242373" w:rsidRDefault="00242373">
      <w:pPr>
        <w:autoSpaceDE/>
        <w:autoSpaceDN/>
        <w:spacing w:after="160" w:line="259" w:lineRule="auto"/>
        <w:rPr>
          <w:rFonts w:cs="Times New Roman"/>
        </w:rPr>
      </w:pPr>
      <w:r w:rsidRPr="00242373">
        <w:rPr>
          <w:rFonts w:cs="Times New Roman"/>
        </w:rPr>
        <w:br w:type="page"/>
      </w:r>
    </w:p>
    <w:p w14:paraId="483E973D" w14:textId="6AACA999" w:rsidR="009648CA" w:rsidRPr="00700FF9" w:rsidRDefault="00D431D9" w:rsidP="00D431D9">
      <w:pPr>
        <w:autoSpaceDE/>
        <w:autoSpaceDN/>
        <w:rPr>
          <w:rFonts w:eastAsia="Microsoft Sans Serif" w:cs="Times New Roman"/>
          <w:b/>
          <w:u w:val="single"/>
        </w:rPr>
      </w:pPr>
      <w:r w:rsidRPr="00700FF9">
        <w:rPr>
          <w:rFonts w:eastAsia="Microsoft Sans Serif" w:cs="Times New Roman"/>
          <w:b/>
          <w:u w:val="single"/>
        </w:rPr>
        <w:lastRenderedPageBreak/>
        <w:t>R-2023-3041575 et al.</w:t>
      </w:r>
      <w:r w:rsidRPr="00700FF9">
        <w:rPr>
          <w:rFonts w:eastAsia="Microsoft Sans Serif" w:cs="Times New Roman"/>
          <w:b/>
          <w:kern w:val="2"/>
          <w:u w:val="single"/>
          <w14:ligatures w14:val="standardContextual"/>
        </w:rPr>
        <w:t xml:space="preserve"> &amp; </w:t>
      </w:r>
      <w:r w:rsidRPr="00700FF9">
        <w:rPr>
          <w:rFonts w:cs="Times New Roman"/>
          <w:b/>
          <w:bCs/>
          <w:spacing w:val="-3"/>
          <w:u w:val="single"/>
        </w:rPr>
        <w:t xml:space="preserve">P-2023-3042648 </w:t>
      </w:r>
      <w:r w:rsidRPr="00700FF9">
        <w:rPr>
          <w:rFonts w:eastAsia="Microsoft Sans Serif" w:cs="Times New Roman"/>
          <w:b/>
          <w:u w:val="single"/>
        </w:rPr>
        <w:t>– PENNSYLVANIA PUBLIC UTILTIY COMMISSION v. CONNEAUT LAKE PARK WATER CORPORTION INC</w:t>
      </w:r>
    </w:p>
    <w:p w14:paraId="50BCD436" w14:textId="77777777" w:rsidR="009648CA" w:rsidRPr="00700FF9" w:rsidRDefault="009648CA" w:rsidP="00D431D9">
      <w:pPr>
        <w:autoSpaceDE/>
        <w:autoSpaceDN/>
        <w:rPr>
          <w:rFonts w:eastAsia="Microsoft Sans Serif" w:cs="Times New Roman"/>
          <w:b/>
          <w:u w:val="single"/>
        </w:rPr>
      </w:pPr>
    </w:p>
    <w:p w14:paraId="113D3DCF" w14:textId="77777777" w:rsidR="00242373" w:rsidRPr="00700FF9" w:rsidRDefault="00242373" w:rsidP="00D431D9">
      <w:pPr>
        <w:autoSpaceDE/>
        <w:autoSpaceDN/>
        <w:rPr>
          <w:rFonts w:eastAsia="Microsoft Sans Serif" w:cs="Times New Roman"/>
          <w:b/>
          <w:u w:val="single"/>
        </w:rPr>
      </w:pPr>
    </w:p>
    <w:p w14:paraId="77EB51A8" w14:textId="268EC7F7" w:rsidR="00242373" w:rsidRPr="00700FF9" w:rsidRDefault="00D431D9" w:rsidP="00700FF9">
      <w:pPr>
        <w:autoSpaceDE/>
        <w:autoSpaceDN/>
        <w:rPr>
          <w:rFonts w:eastAsia="Microsoft Sans Serif" w:cs="Times New Roman"/>
        </w:rPr>
      </w:pPr>
      <w:r w:rsidRPr="00700FF9">
        <w:rPr>
          <w:rFonts w:eastAsia="Microsoft Sans Serif" w:cs="Times New Roman"/>
          <w:bCs/>
          <w:i/>
          <w:iCs/>
        </w:rPr>
        <w:t xml:space="preserve">Revised: October </w:t>
      </w:r>
      <w:r w:rsidR="00960B1E" w:rsidRPr="00700FF9">
        <w:rPr>
          <w:rFonts w:eastAsia="Microsoft Sans Serif" w:cs="Times New Roman"/>
          <w:bCs/>
          <w:i/>
          <w:iCs/>
        </w:rPr>
        <w:t> </w:t>
      </w:r>
      <w:r w:rsidRPr="00700FF9">
        <w:rPr>
          <w:rFonts w:eastAsia="Microsoft Sans Serif" w:cs="Times New Roman"/>
          <w:bCs/>
          <w:i/>
          <w:iCs/>
        </w:rPr>
        <w:t>31, 2023</w:t>
      </w:r>
      <w:r w:rsidRPr="00700FF9">
        <w:rPr>
          <w:rFonts w:eastAsia="Microsoft Sans Serif" w:cs="Times New Roman"/>
          <w:bCs/>
          <w:i/>
          <w:iCs/>
        </w:rPr>
        <w:br/>
      </w:r>
      <w:r w:rsidRPr="00700FF9">
        <w:rPr>
          <w:rFonts w:eastAsia="Microsoft Sans Serif" w:cs="Times New Roman"/>
          <w:b/>
          <w:u w:val="single"/>
        </w:rPr>
        <w:br/>
      </w:r>
      <w:r w:rsidRPr="00700FF9">
        <w:rPr>
          <w:rFonts w:eastAsia="Microsoft Sans Serif" w:cs="Times New Roman"/>
        </w:rPr>
        <w:t>MARK J SHAW ESQUIRE</w:t>
      </w:r>
      <w:r w:rsidRPr="00700FF9">
        <w:rPr>
          <w:rFonts w:eastAsia="Microsoft Sans Serif" w:cs="Times New Roman"/>
        </w:rPr>
        <w:br/>
        <w:t>MACDONALD ILLIG JONES &amp; BRITTON LLP</w:t>
      </w:r>
      <w:r w:rsidRPr="00700FF9">
        <w:rPr>
          <w:rFonts w:eastAsia="Microsoft Sans Serif" w:cs="Times New Roman"/>
        </w:rPr>
        <w:cr/>
        <w:t>100 STATE STREET SUITE 700</w:t>
      </w:r>
      <w:r w:rsidRPr="00700FF9">
        <w:rPr>
          <w:rFonts w:eastAsia="Microsoft Sans Serif" w:cs="Times New Roman"/>
        </w:rPr>
        <w:cr/>
        <w:t>ERIE PA  16507</w:t>
      </w:r>
      <w:r w:rsidRPr="00700FF9">
        <w:rPr>
          <w:rFonts w:eastAsia="Microsoft Sans Serif" w:cs="Times New Roman"/>
        </w:rPr>
        <w:cr/>
      </w:r>
      <w:r w:rsidRPr="00700FF9">
        <w:rPr>
          <w:rFonts w:eastAsia="Microsoft Sans Serif" w:cs="Times New Roman"/>
          <w:b/>
          <w:bCs/>
        </w:rPr>
        <w:t>814.870.7607</w:t>
      </w:r>
      <w:r w:rsidRPr="00700FF9">
        <w:rPr>
          <w:rFonts w:eastAsia="Microsoft Sans Serif" w:cs="Times New Roman"/>
          <w:b/>
          <w:bCs/>
        </w:rPr>
        <w:cr/>
      </w:r>
      <w:hyperlink r:id="rId7" w:history="1">
        <w:r w:rsidRPr="00700FF9">
          <w:rPr>
            <w:rFonts w:eastAsia="Microsoft Sans Serif" w:cs="Times New Roman"/>
            <w:color w:val="0000FF"/>
            <w:u w:val="single"/>
          </w:rPr>
          <w:t>mshaw@mijb.com</w:t>
        </w:r>
      </w:hyperlink>
      <w:r w:rsidRPr="00700FF9">
        <w:rPr>
          <w:rFonts w:eastAsia="Microsoft Sans Serif" w:cs="Times New Roman"/>
        </w:rPr>
        <w:br/>
        <w:t>Accepts eService</w:t>
      </w:r>
      <w:r w:rsidRPr="00700FF9">
        <w:rPr>
          <w:rFonts w:eastAsia="Microsoft Sans Serif" w:cs="Times New Roman"/>
        </w:rPr>
        <w:br/>
      </w:r>
      <w:r w:rsidRPr="00700FF9">
        <w:rPr>
          <w:rFonts w:eastAsia="Microsoft Sans Serif" w:cs="Times New Roman"/>
          <w:i/>
          <w:iCs/>
        </w:rPr>
        <w:t>(Counsel for Conneaut Lake Park</w:t>
      </w:r>
      <w:r w:rsidRPr="00700FF9">
        <w:rPr>
          <w:rFonts w:eastAsia="Microsoft Sans Serif" w:cs="Times New Roman"/>
          <w:i/>
          <w:iCs/>
        </w:rPr>
        <w:br/>
        <w:t>Corporation, Inc.)</w:t>
      </w:r>
      <w:r w:rsidRPr="00700FF9">
        <w:rPr>
          <w:rFonts w:eastAsia="Microsoft Sans Serif" w:cs="Times New Roman"/>
          <w:i/>
          <w:iCs/>
        </w:rPr>
        <w:cr/>
      </w:r>
      <w:r w:rsidRPr="00700FF9">
        <w:rPr>
          <w:rFonts w:eastAsia="Microsoft Sans Serif" w:cs="Times New Roman"/>
        </w:rPr>
        <w:cr/>
        <w:t>JAMES TOLBERT</w:t>
      </w:r>
      <w:r w:rsidRPr="00700FF9">
        <w:rPr>
          <w:rFonts w:eastAsia="Microsoft Sans Serif" w:cs="Times New Roman"/>
        </w:rPr>
        <w:cr/>
        <w:t>21986 RUSSET DR</w:t>
      </w:r>
      <w:r w:rsidRPr="00700FF9">
        <w:rPr>
          <w:rFonts w:eastAsia="Microsoft Sans Serif" w:cs="Times New Roman"/>
        </w:rPr>
        <w:cr/>
        <w:t>MEADVILLE PA  16335</w:t>
      </w:r>
      <w:r w:rsidRPr="00700FF9">
        <w:rPr>
          <w:rFonts w:eastAsia="Microsoft Sans Serif" w:cs="Times New Roman"/>
        </w:rPr>
        <w:cr/>
      </w:r>
      <w:r w:rsidRPr="00700FF9">
        <w:rPr>
          <w:rFonts w:eastAsia="Microsoft Sans Serif" w:cs="Times New Roman"/>
          <w:b/>
          <w:bCs/>
        </w:rPr>
        <w:t>814.337.2315</w:t>
      </w:r>
      <w:r w:rsidRPr="00700FF9">
        <w:rPr>
          <w:rFonts w:eastAsia="Microsoft Sans Serif" w:cs="Times New Roman"/>
          <w:b/>
          <w:bCs/>
        </w:rPr>
        <w:cr/>
      </w:r>
      <w:hyperlink r:id="rId8" w:history="1">
        <w:r w:rsidRPr="00700FF9">
          <w:rPr>
            <w:rFonts w:eastAsia="Microsoft Sans Serif" w:cs="Times New Roman"/>
            <w:color w:val="0000FF"/>
            <w:u w:val="single"/>
          </w:rPr>
          <w:t>jtolbert@zoominternet.net</w:t>
        </w:r>
      </w:hyperlink>
      <w:r w:rsidRPr="00700FF9">
        <w:rPr>
          <w:rFonts w:eastAsia="Microsoft Sans Serif" w:cs="Times New Roman"/>
        </w:rPr>
        <w:br/>
        <w:t>Accepts eService</w:t>
      </w:r>
      <w:r w:rsidRPr="00700FF9">
        <w:rPr>
          <w:rFonts w:eastAsia="Microsoft Sans Serif" w:cs="Times New Roman"/>
        </w:rPr>
        <w:cr/>
      </w:r>
      <w:r w:rsidRPr="00700FF9">
        <w:rPr>
          <w:rFonts w:eastAsia="Microsoft Sans Serif" w:cs="Times New Roman"/>
        </w:rPr>
        <w:br/>
        <w:t>HARRISON W BREITMAN ESQUIRE</w:t>
      </w:r>
      <w:r w:rsidRPr="00700FF9">
        <w:rPr>
          <w:rFonts w:eastAsia="Microsoft Sans Serif" w:cs="Times New Roman"/>
        </w:rPr>
        <w:br/>
        <w:t>OFFICE OF CONSUMER ADVOCATE</w:t>
      </w:r>
      <w:r w:rsidRPr="00700FF9">
        <w:rPr>
          <w:rFonts w:eastAsia="Microsoft Sans Serif" w:cs="Times New Roman"/>
        </w:rPr>
        <w:cr/>
        <w:t>555 WALNUT STREET 5TH FLOOR</w:t>
      </w:r>
      <w:r w:rsidRPr="00700FF9">
        <w:rPr>
          <w:rFonts w:eastAsia="Microsoft Sans Serif" w:cs="Times New Roman"/>
        </w:rPr>
        <w:cr/>
        <w:t>FORUM PLACE</w:t>
      </w:r>
      <w:r w:rsidRPr="00700FF9">
        <w:rPr>
          <w:rFonts w:eastAsia="Microsoft Sans Serif" w:cs="Times New Roman"/>
        </w:rPr>
        <w:cr/>
        <w:t>HARRISBURG PA  17101</w:t>
      </w:r>
      <w:r w:rsidRPr="00700FF9">
        <w:rPr>
          <w:rFonts w:eastAsia="Microsoft Sans Serif" w:cs="Times New Roman"/>
        </w:rPr>
        <w:cr/>
      </w:r>
      <w:r w:rsidRPr="00700FF9">
        <w:rPr>
          <w:rFonts w:eastAsia="Microsoft Sans Serif" w:cs="Times New Roman"/>
          <w:b/>
          <w:bCs/>
        </w:rPr>
        <w:t>717.783.5048</w:t>
      </w:r>
      <w:r w:rsidRPr="00700FF9">
        <w:rPr>
          <w:rFonts w:eastAsia="Microsoft Sans Serif" w:cs="Times New Roman"/>
          <w:b/>
          <w:bCs/>
        </w:rPr>
        <w:br/>
      </w:r>
      <w:hyperlink r:id="rId9" w:history="1">
        <w:r w:rsidRPr="00700FF9">
          <w:rPr>
            <w:rFonts w:eastAsia="Microsoft Sans Serif" w:cs="Times New Roman"/>
            <w:color w:val="0000FF"/>
            <w:u w:val="single"/>
          </w:rPr>
          <w:t>hbreitman@paoca.org</w:t>
        </w:r>
      </w:hyperlink>
      <w:r w:rsidRPr="00700FF9">
        <w:rPr>
          <w:rFonts w:eastAsia="Microsoft Sans Serif" w:cs="Times New Roman"/>
        </w:rPr>
        <w:br/>
        <w:t>Accepts eService</w:t>
      </w:r>
      <w:r w:rsidRPr="00700FF9">
        <w:rPr>
          <w:rFonts w:eastAsia="Microsoft Sans Serif" w:cs="Times New Roman"/>
        </w:rPr>
        <w:cr/>
      </w:r>
      <w:r w:rsidRPr="00700FF9">
        <w:rPr>
          <w:rFonts w:eastAsia="Microsoft Sans Serif" w:cs="Times New Roman"/>
        </w:rPr>
        <w:cr/>
        <w:t>ALLISON C KASTER ESQUIRE</w:t>
      </w:r>
      <w:r w:rsidRPr="00700FF9">
        <w:rPr>
          <w:rFonts w:eastAsia="Microsoft Sans Serif" w:cs="Times New Roman"/>
        </w:rPr>
        <w:br/>
        <w:t>MICHAEL PODSKOCH ESQUIRE</w:t>
      </w:r>
      <w:r w:rsidRPr="00700FF9">
        <w:rPr>
          <w:rFonts w:eastAsia="Microsoft Sans Serif" w:cs="Times New Roman"/>
        </w:rPr>
        <w:cr/>
        <w:t>PA PUC BIE LEGAL TECHNICAL</w:t>
      </w:r>
      <w:r w:rsidRPr="00700FF9">
        <w:rPr>
          <w:rFonts w:eastAsia="Microsoft Sans Serif" w:cs="Times New Roman"/>
        </w:rPr>
        <w:cr/>
        <w:t>SECOND FLOOR WEST</w:t>
      </w:r>
      <w:r w:rsidRPr="00700FF9">
        <w:rPr>
          <w:rFonts w:eastAsia="Microsoft Sans Serif" w:cs="Times New Roman"/>
        </w:rPr>
        <w:cr/>
        <w:t>400 NORTH STREET</w:t>
      </w:r>
      <w:r w:rsidRPr="00700FF9">
        <w:rPr>
          <w:rFonts w:eastAsia="Microsoft Sans Serif" w:cs="Times New Roman"/>
        </w:rPr>
        <w:cr/>
        <w:t>HARRISBURG PA  17120</w:t>
      </w:r>
      <w:r w:rsidRPr="00700FF9">
        <w:rPr>
          <w:rFonts w:eastAsia="Microsoft Sans Serif" w:cs="Times New Roman"/>
        </w:rPr>
        <w:cr/>
      </w:r>
      <w:r w:rsidRPr="00700FF9">
        <w:rPr>
          <w:rFonts w:eastAsia="Microsoft Sans Serif" w:cs="Times New Roman"/>
          <w:b/>
          <w:bCs/>
        </w:rPr>
        <w:t>717.783.7998</w:t>
      </w:r>
      <w:r w:rsidRPr="00700FF9">
        <w:rPr>
          <w:rFonts w:eastAsia="Microsoft Sans Serif" w:cs="Times New Roman"/>
          <w:b/>
          <w:bCs/>
        </w:rPr>
        <w:br/>
        <w:t>717.783.6151</w:t>
      </w:r>
      <w:r w:rsidRPr="00700FF9">
        <w:rPr>
          <w:rFonts w:eastAsia="Microsoft Sans Serif" w:cs="Times New Roman"/>
          <w:b/>
          <w:bCs/>
        </w:rPr>
        <w:cr/>
      </w:r>
      <w:hyperlink r:id="rId10" w:history="1">
        <w:r w:rsidRPr="00700FF9">
          <w:rPr>
            <w:rFonts w:eastAsia="Microsoft Sans Serif" w:cs="Times New Roman"/>
            <w:color w:val="0000FF"/>
            <w:u w:val="single"/>
          </w:rPr>
          <w:t>akaster@pa.gov</w:t>
        </w:r>
      </w:hyperlink>
      <w:r w:rsidRPr="00700FF9">
        <w:rPr>
          <w:rFonts w:eastAsia="Microsoft Sans Serif" w:cs="Times New Roman"/>
        </w:rPr>
        <w:br/>
      </w:r>
      <w:hyperlink r:id="rId11" w:history="1">
        <w:r w:rsidRPr="00700FF9">
          <w:rPr>
            <w:rFonts w:eastAsia="Microsoft Sans Serif" w:cs="Times New Roman"/>
            <w:color w:val="0000FF"/>
            <w:u w:val="single"/>
          </w:rPr>
          <w:t>mpodskoch@pa.gov</w:t>
        </w:r>
      </w:hyperlink>
      <w:r w:rsidRPr="00700FF9">
        <w:rPr>
          <w:rFonts w:eastAsia="Microsoft Sans Serif" w:cs="Times New Roman"/>
        </w:rPr>
        <w:br/>
        <w:t>Accepts eService</w:t>
      </w:r>
      <w:r w:rsidRPr="00700FF9">
        <w:rPr>
          <w:rFonts w:eastAsia="Microsoft Sans Serif" w:cs="Times New Roman"/>
        </w:rPr>
        <w:cr/>
      </w:r>
      <w:r w:rsidR="00242373" w:rsidRPr="00700FF9">
        <w:rPr>
          <w:rFonts w:eastAsia="Microsoft Sans Serif" w:cs="Times New Roman"/>
        </w:rPr>
        <w:br w:type="page"/>
      </w:r>
    </w:p>
    <w:p w14:paraId="1FFEFD57" w14:textId="4E82B81E" w:rsidR="00D431D9" w:rsidRPr="00700FF9" w:rsidRDefault="00D431D9" w:rsidP="00D431D9">
      <w:pPr>
        <w:autoSpaceDE/>
        <w:autoSpaceDN/>
        <w:rPr>
          <w:rFonts w:eastAsia="Microsoft Sans Serif" w:cs="Times New Roman"/>
        </w:rPr>
      </w:pPr>
      <w:r w:rsidRPr="00700FF9">
        <w:rPr>
          <w:rFonts w:eastAsia="Microsoft Sans Serif" w:cs="Times New Roman"/>
        </w:rPr>
        <w:lastRenderedPageBreak/>
        <w:t>SHARON E WEBB ESQUIRE</w:t>
      </w:r>
      <w:r w:rsidRPr="00700FF9">
        <w:rPr>
          <w:rFonts w:eastAsia="Microsoft Sans Serif" w:cs="Times New Roman"/>
        </w:rPr>
        <w:cr/>
        <w:t>OFFICE OF SMALL BUSINESS ADVOCATE</w:t>
      </w:r>
      <w:r w:rsidRPr="00700FF9">
        <w:rPr>
          <w:rFonts w:eastAsia="Microsoft Sans Serif" w:cs="Times New Roman"/>
        </w:rPr>
        <w:cr/>
        <w:t>FORUM PLACE</w:t>
      </w:r>
      <w:r w:rsidRPr="00700FF9">
        <w:rPr>
          <w:rFonts w:eastAsia="Microsoft Sans Serif" w:cs="Times New Roman"/>
        </w:rPr>
        <w:cr/>
        <w:t>555 WALNUT STREET 1ST FLOOR</w:t>
      </w:r>
      <w:r w:rsidRPr="00700FF9">
        <w:rPr>
          <w:rFonts w:eastAsia="Microsoft Sans Serif" w:cs="Times New Roman"/>
        </w:rPr>
        <w:cr/>
        <w:t>HARRISBURG PA  17101</w:t>
      </w:r>
      <w:r w:rsidRPr="00700FF9">
        <w:rPr>
          <w:rFonts w:eastAsia="Microsoft Sans Serif" w:cs="Times New Roman"/>
        </w:rPr>
        <w:cr/>
      </w:r>
      <w:r w:rsidRPr="00700FF9">
        <w:rPr>
          <w:rFonts w:eastAsia="Microsoft Sans Serif" w:cs="Times New Roman"/>
          <w:b/>
          <w:bCs/>
        </w:rPr>
        <w:t>717.783.2525</w:t>
      </w:r>
      <w:r w:rsidRPr="00700FF9">
        <w:rPr>
          <w:rFonts w:eastAsia="Microsoft Sans Serif" w:cs="Times New Roman"/>
          <w:b/>
          <w:bCs/>
        </w:rPr>
        <w:cr/>
        <w:t>717.783.2831</w:t>
      </w:r>
      <w:r w:rsidRPr="00700FF9">
        <w:rPr>
          <w:rFonts w:eastAsia="Microsoft Sans Serif" w:cs="Times New Roman"/>
          <w:b/>
          <w:bCs/>
        </w:rPr>
        <w:cr/>
      </w:r>
      <w:hyperlink r:id="rId12" w:history="1">
        <w:r w:rsidRPr="00700FF9">
          <w:rPr>
            <w:rFonts w:eastAsia="Microsoft Sans Serif" w:cs="Times New Roman"/>
            <w:color w:val="0000FF"/>
            <w:u w:val="single"/>
          </w:rPr>
          <w:t>swebb@pa.gov</w:t>
        </w:r>
      </w:hyperlink>
    </w:p>
    <w:p w14:paraId="1449B5F8" w14:textId="77777777" w:rsidR="00D431D9" w:rsidRPr="00700FF9" w:rsidRDefault="00D431D9" w:rsidP="00D431D9">
      <w:pPr>
        <w:autoSpaceDE/>
        <w:autoSpaceDN/>
        <w:rPr>
          <w:rFonts w:eastAsia="Microsoft Sans Serif" w:cs="Times New Roman"/>
        </w:rPr>
      </w:pPr>
      <w:r w:rsidRPr="00700FF9">
        <w:rPr>
          <w:rFonts w:eastAsia="Microsoft Sans Serif" w:cs="Times New Roman"/>
        </w:rPr>
        <w:cr/>
        <w:t>JOSHUA D BROWN ESQUIRE</w:t>
      </w:r>
      <w:r w:rsidRPr="00700FF9">
        <w:rPr>
          <w:rFonts w:eastAsia="Microsoft Sans Serif" w:cs="Times New Roman"/>
        </w:rPr>
        <w:br/>
        <w:t>DILLION MCCANDLESS KING COULTER &amp; GRAHAM LLP</w:t>
      </w:r>
      <w:r w:rsidRPr="00700FF9">
        <w:rPr>
          <w:rFonts w:eastAsia="Microsoft Sans Serif" w:cs="Times New Roman"/>
        </w:rPr>
        <w:br/>
        <w:t>128 WEST CUNNINGHAM STREET</w:t>
      </w:r>
      <w:r w:rsidRPr="00700FF9">
        <w:rPr>
          <w:rFonts w:eastAsia="Microsoft Sans Serif" w:cs="Times New Roman"/>
        </w:rPr>
        <w:cr/>
        <w:t>BUTLER PA  16001</w:t>
      </w:r>
      <w:r w:rsidRPr="00700FF9">
        <w:rPr>
          <w:rFonts w:eastAsia="Microsoft Sans Serif" w:cs="Times New Roman"/>
        </w:rPr>
        <w:cr/>
      </w:r>
      <w:r w:rsidRPr="00700FF9">
        <w:rPr>
          <w:rFonts w:eastAsia="Microsoft Sans Serif" w:cs="Times New Roman"/>
          <w:b/>
          <w:bCs/>
        </w:rPr>
        <w:t>724.283.2200</w:t>
      </w:r>
      <w:r w:rsidRPr="00700FF9">
        <w:rPr>
          <w:rFonts w:eastAsia="Microsoft Sans Serif" w:cs="Times New Roman"/>
        </w:rPr>
        <w:cr/>
      </w:r>
      <w:hyperlink r:id="rId13" w:history="1">
        <w:r w:rsidRPr="00700FF9">
          <w:rPr>
            <w:rFonts w:eastAsia="Microsoft Sans Serif" w:cs="Times New Roman"/>
            <w:color w:val="0000FF"/>
            <w:u w:val="single"/>
          </w:rPr>
          <w:t>jbrown@dmkcg.com</w:t>
        </w:r>
      </w:hyperlink>
      <w:r w:rsidRPr="00700FF9">
        <w:rPr>
          <w:rFonts w:eastAsia="Microsoft Sans Serif" w:cs="Times New Roman"/>
        </w:rPr>
        <w:br/>
        <w:t>Accepts eService</w:t>
      </w:r>
      <w:r w:rsidRPr="00700FF9">
        <w:rPr>
          <w:rFonts w:eastAsia="Microsoft Sans Serif" w:cs="Times New Roman"/>
        </w:rPr>
        <w:br/>
      </w:r>
      <w:r w:rsidRPr="00700FF9">
        <w:rPr>
          <w:rFonts w:eastAsia="Microsoft Sans Serif" w:cs="Times New Roman"/>
          <w:i/>
          <w:iCs/>
        </w:rPr>
        <w:t>(Counsel for Protestants;</w:t>
      </w:r>
      <w:r w:rsidRPr="00700FF9">
        <w:rPr>
          <w:rFonts w:eastAsia="Microsoft Sans Serif" w:cs="Times New Roman"/>
          <w:i/>
          <w:iCs/>
        </w:rPr>
        <w:br/>
        <w:t>Rhonda Jaquay, et al.)</w:t>
      </w:r>
      <w:r w:rsidRPr="00700FF9">
        <w:rPr>
          <w:rFonts w:eastAsia="Microsoft Sans Serif" w:cs="Times New Roman"/>
          <w:i/>
          <w:iCs/>
        </w:rPr>
        <w:cr/>
      </w:r>
      <w:r w:rsidRPr="00700FF9">
        <w:rPr>
          <w:rFonts w:eastAsia="Microsoft Sans Serif" w:cs="Times New Roman"/>
        </w:rPr>
        <w:br/>
        <w:t>GEORGE MALLOY</w:t>
      </w:r>
      <w:r w:rsidRPr="00700FF9">
        <w:rPr>
          <w:rFonts w:eastAsia="Microsoft Sans Serif" w:cs="Times New Roman"/>
        </w:rPr>
        <w:cr/>
        <w:t>213 COBBLESTONE DRIVE</w:t>
      </w:r>
      <w:r w:rsidRPr="00700FF9">
        <w:rPr>
          <w:rFonts w:eastAsia="Microsoft Sans Serif" w:cs="Times New Roman"/>
        </w:rPr>
        <w:cr/>
        <w:t>PITTSBURGH PA  15237</w:t>
      </w:r>
      <w:r w:rsidRPr="00700FF9">
        <w:rPr>
          <w:rFonts w:eastAsia="Microsoft Sans Serif" w:cs="Times New Roman"/>
        </w:rPr>
        <w:cr/>
      </w:r>
      <w:r w:rsidRPr="00700FF9">
        <w:rPr>
          <w:rFonts w:eastAsia="Microsoft Sans Serif" w:cs="Times New Roman"/>
          <w:b/>
          <w:bCs/>
        </w:rPr>
        <w:t>412.716.9744</w:t>
      </w:r>
      <w:r w:rsidRPr="00700FF9">
        <w:rPr>
          <w:rFonts w:eastAsia="Microsoft Sans Serif" w:cs="Times New Roman"/>
          <w:b/>
          <w:bCs/>
        </w:rPr>
        <w:cr/>
      </w:r>
      <w:hyperlink r:id="rId14" w:history="1">
        <w:r w:rsidRPr="00700FF9">
          <w:rPr>
            <w:rFonts w:eastAsia="Microsoft Sans Serif" w:cs="Times New Roman"/>
            <w:color w:val="0000FF"/>
            <w:u w:val="single"/>
          </w:rPr>
          <w:t>shellyhuf@hotmail.com</w:t>
        </w:r>
      </w:hyperlink>
      <w:r w:rsidRPr="00700FF9">
        <w:rPr>
          <w:rFonts w:eastAsia="Microsoft Sans Serif" w:cs="Times New Roman"/>
        </w:rPr>
        <w:br/>
        <w:t>Accepts eService</w:t>
      </w:r>
      <w:r w:rsidRPr="00700FF9">
        <w:rPr>
          <w:rFonts w:eastAsia="Microsoft Sans Serif" w:cs="Times New Roman"/>
        </w:rPr>
        <w:br/>
      </w:r>
      <w:r w:rsidRPr="00700FF9">
        <w:rPr>
          <w:rFonts w:eastAsia="Microsoft Sans Serif" w:cs="Times New Roman"/>
          <w:i/>
          <w:iCs/>
        </w:rPr>
        <w:t xml:space="preserve">(Complainant represented by </w:t>
      </w:r>
      <w:r w:rsidRPr="00700FF9">
        <w:rPr>
          <w:rFonts w:eastAsia="Microsoft Sans Serif" w:cs="Times New Roman"/>
          <w:i/>
          <w:iCs/>
        </w:rPr>
        <w:br/>
        <w:t>Joshua D. Brown, Esq.)</w:t>
      </w:r>
      <w:r w:rsidRPr="00700FF9">
        <w:rPr>
          <w:rFonts w:eastAsia="Microsoft Sans Serif" w:cs="Times New Roman"/>
          <w:i/>
          <w:iCs/>
        </w:rPr>
        <w:br/>
      </w:r>
    </w:p>
    <w:p w14:paraId="6AD6A9E2" w14:textId="77777777" w:rsidR="00D431D9" w:rsidRPr="00700FF9" w:rsidRDefault="00D431D9" w:rsidP="00D431D9">
      <w:pPr>
        <w:autoSpaceDE/>
        <w:autoSpaceDN/>
        <w:rPr>
          <w:rFonts w:eastAsia="Microsoft Sans Serif" w:cs="Times New Roman"/>
        </w:rPr>
      </w:pPr>
      <w:r w:rsidRPr="00700FF9">
        <w:rPr>
          <w:rFonts w:eastAsia="Microsoft Sans Serif" w:cs="Times New Roman"/>
        </w:rPr>
        <w:t>SHARON ARNESON</w:t>
      </w:r>
      <w:r w:rsidRPr="00700FF9">
        <w:rPr>
          <w:rFonts w:eastAsia="Microsoft Sans Serif" w:cs="Times New Roman"/>
        </w:rPr>
        <w:cr/>
        <w:t>1218 FOREST AVE</w:t>
      </w:r>
      <w:r w:rsidRPr="00700FF9">
        <w:rPr>
          <w:rFonts w:eastAsia="Microsoft Sans Serif" w:cs="Times New Roman"/>
        </w:rPr>
        <w:cr/>
        <w:t>NEW KENSINGTON PA  15068</w:t>
      </w:r>
      <w:r w:rsidRPr="00700FF9">
        <w:rPr>
          <w:rFonts w:eastAsia="Microsoft Sans Serif" w:cs="Times New Roman"/>
        </w:rPr>
        <w:cr/>
      </w:r>
      <w:r w:rsidRPr="00700FF9">
        <w:rPr>
          <w:rFonts w:eastAsia="Microsoft Sans Serif" w:cs="Times New Roman"/>
          <w:b/>
          <w:bCs/>
        </w:rPr>
        <w:t>724.337.9440</w:t>
      </w:r>
      <w:r w:rsidRPr="00700FF9">
        <w:rPr>
          <w:rFonts w:eastAsia="Microsoft Sans Serif" w:cs="Times New Roman"/>
          <w:b/>
          <w:bCs/>
        </w:rPr>
        <w:cr/>
        <w:t>724.681.8336</w:t>
      </w:r>
      <w:r w:rsidRPr="00700FF9">
        <w:rPr>
          <w:rFonts w:eastAsia="Microsoft Sans Serif" w:cs="Times New Roman"/>
          <w:b/>
          <w:bCs/>
        </w:rPr>
        <w:cr/>
      </w:r>
      <w:hyperlink r:id="rId15" w:history="1">
        <w:r w:rsidRPr="00700FF9">
          <w:rPr>
            <w:rFonts w:eastAsia="Microsoft Sans Serif" w:cs="Times New Roman"/>
            <w:color w:val="0000FF"/>
            <w:u w:val="single"/>
          </w:rPr>
          <w:t>arnesonsharon@ymail.com</w:t>
        </w:r>
      </w:hyperlink>
      <w:r w:rsidRPr="00700FF9">
        <w:rPr>
          <w:rFonts w:eastAsia="Microsoft Sans Serif" w:cs="Times New Roman"/>
        </w:rPr>
        <w:br/>
        <w:t>Served via email</w:t>
      </w:r>
    </w:p>
    <w:p w14:paraId="4840252F" w14:textId="77777777" w:rsidR="00D431D9" w:rsidRPr="00700FF9" w:rsidRDefault="00D431D9" w:rsidP="00D431D9">
      <w:pPr>
        <w:autoSpaceDE/>
        <w:autoSpaceDN/>
        <w:rPr>
          <w:rFonts w:eastAsia="Microsoft Sans Serif" w:cs="Times New Roman"/>
        </w:rPr>
      </w:pPr>
    </w:p>
    <w:p w14:paraId="5FDF4D12" w14:textId="77777777" w:rsidR="00D431D9" w:rsidRPr="00700FF9" w:rsidRDefault="00D431D9" w:rsidP="00D431D9">
      <w:pPr>
        <w:autoSpaceDE/>
        <w:autoSpaceDN/>
        <w:rPr>
          <w:rFonts w:eastAsia="Microsoft Sans Serif" w:cs="Times New Roman"/>
          <w:color w:val="0000FF"/>
          <w:u w:val="single"/>
        </w:rPr>
      </w:pPr>
      <w:r w:rsidRPr="00700FF9">
        <w:rPr>
          <w:rFonts w:eastAsia="Microsoft Sans Serif" w:cs="Times New Roman"/>
        </w:rPr>
        <w:t>DOUGLAS SMITH</w:t>
      </w:r>
      <w:r w:rsidRPr="00700FF9">
        <w:rPr>
          <w:rFonts w:eastAsia="Microsoft Sans Serif" w:cs="Times New Roman"/>
        </w:rPr>
        <w:cr/>
        <w:t>12554 REED AVENUE</w:t>
      </w:r>
      <w:r w:rsidRPr="00700FF9">
        <w:rPr>
          <w:rFonts w:eastAsia="Microsoft Sans Serif" w:cs="Times New Roman"/>
        </w:rPr>
        <w:cr/>
        <w:t>CONNEAUT LAKE PA  16316</w:t>
      </w:r>
      <w:r w:rsidRPr="00700FF9">
        <w:rPr>
          <w:rFonts w:eastAsia="Microsoft Sans Serif" w:cs="Times New Roman"/>
        </w:rPr>
        <w:cr/>
      </w:r>
      <w:r w:rsidRPr="00700FF9">
        <w:rPr>
          <w:rFonts w:eastAsia="Microsoft Sans Serif" w:cs="Times New Roman"/>
          <w:b/>
          <w:bCs/>
        </w:rPr>
        <w:t>814.213.0187</w:t>
      </w:r>
      <w:r w:rsidRPr="00700FF9">
        <w:rPr>
          <w:rFonts w:eastAsia="Microsoft Sans Serif" w:cs="Times New Roman"/>
          <w:b/>
          <w:bCs/>
        </w:rPr>
        <w:cr/>
        <w:t>814.795.3768</w:t>
      </w:r>
      <w:r w:rsidRPr="00700FF9">
        <w:rPr>
          <w:rFonts w:eastAsia="Microsoft Sans Serif" w:cs="Times New Roman"/>
          <w:b/>
          <w:bCs/>
        </w:rPr>
        <w:cr/>
      </w:r>
      <w:hyperlink r:id="rId16" w:history="1">
        <w:r w:rsidRPr="00700FF9">
          <w:rPr>
            <w:rFonts w:eastAsia="Microsoft Sans Serif" w:cs="Times New Roman"/>
            <w:color w:val="0000FF"/>
            <w:u w:val="single"/>
          </w:rPr>
          <w:t>ds42@windstream.net</w:t>
        </w:r>
      </w:hyperlink>
    </w:p>
    <w:p w14:paraId="56EB677C" w14:textId="77777777" w:rsidR="00047DF8" w:rsidRDefault="00047DF8">
      <w:pPr>
        <w:autoSpaceDE/>
        <w:autoSpaceDN/>
        <w:spacing w:after="160" w:line="259" w:lineRule="auto"/>
        <w:rPr>
          <w:rFonts w:eastAsia="Microsoft Sans Serif" w:cs="Times New Roman"/>
        </w:rPr>
      </w:pPr>
      <w:bookmarkStart w:id="1" w:name="_Hlk150329957"/>
      <w:r>
        <w:rPr>
          <w:rFonts w:eastAsia="Microsoft Sans Serif" w:cs="Times New Roman"/>
        </w:rPr>
        <w:br w:type="page"/>
      </w:r>
    </w:p>
    <w:p w14:paraId="149C92F1" w14:textId="556676E1" w:rsidR="00D431D9" w:rsidRPr="00700FF9" w:rsidRDefault="00D431D9" w:rsidP="00D431D9">
      <w:pPr>
        <w:autoSpaceDE/>
        <w:autoSpaceDN/>
        <w:rPr>
          <w:rFonts w:eastAsia="Microsoft Sans Serif" w:cs="Times New Roman"/>
        </w:rPr>
      </w:pPr>
      <w:r w:rsidRPr="00700FF9">
        <w:rPr>
          <w:rFonts w:eastAsia="Microsoft Sans Serif" w:cs="Times New Roman"/>
        </w:rPr>
        <w:lastRenderedPageBreak/>
        <w:t>TERA POWELL</w:t>
      </w:r>
    </w:p>
    <w:p w14:paraId="55BDF480" w14:textId="77777777" w:rsidR="00D431D9" w:rsidRPr="00700FF9" w:rsidRDefault="00D431D9" w:rsidP="00D431D9">
      <w:pPr>
        <w:autoSpaceDE/>
        <w:autoSpaceDN/>
        <w:rPr>
          <w:rFonts w:eastAsia="Microsoft Sans Serif" w:cs="Times New Roman"/>
        </w:rPr>
      </w:pPr>
      <w:r w:rsidRPr="00700FF9">
        <w:rPr>
          <w:rFonts w:eastAsia="Microsoft Sans Serif" w:cs="Times New Roman"/>
        </w:rPr>
        <w:t>719 10</w:t>
      </w:r>
      <w:r w:rsidRPr="00700FF9">
        <w:rPr>
          <w:rFonts w:eastAsia="Microsoft Sans Serif" w:cs="Times New Roman"/>
          <w:vertAlign w:val="superscript"/>
        </w:rPr>
        <w:t>TH</w:t>
      </w:r>
      <w:r w:rsidRPr="00700FF9">
        <w:rPr>
          <w:rFonts w:eastAsia="Microsoft Sans Serif" w:cs="Times New Roman"/>
        </w:rPr>
        <w:t xml:space="preserve"> STREET</w:t>
      </w:r>
    </w:p>
    <w:p w14:paraId="19EF0E6F" w14:textId="6EE753CB" w:rsidR="00D431D9" w:rsidRPr="00242373" w:rsidRDefault="00D431D9" w:rsidP="00B22387">
      <w:pPr>
        <w:autoSpaceDE/>
        <w:autoSpaceDN/>
        <w:rPr>
          <w:rFonts w:cs="Times New Roman"/>
        </w:rPr>
      </w:pPr>
      <w:r w:rsidRPr="00700FF9">
        <w:rPr>
          <w:rFonts w:eastAsia="Microsoft Sans Serif" w:cs="Times New Roman"/>
        </w:rPr>
        <w:t>NEW BRIGHTON, PA 15066</w:t>
      </w:r>
      <w:bookmarkEnd w:id="1"/>
    </w:p>
    <w:sectPr w:rsidR="00D431D9" w:rsidRPr="00242373" w:rsidSect="00DD7CDE">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2828" w14:textId="77777777" w:rsidR="0075719B" w:rsidRDefault="0075719B" w:rsidP="00DD7CDE">
      <w:r>
        <w:separator/>
      </w:r>
    </w:p>
  </w:endnote>
  <w:endnote w:type="continuationSeparator" w:id="0">
    <w:p w14:paraId="5A14F252" w14:textId="77777777" w:rsidR="0075719B" w:rsidRDefault="0075719B" w:rsidP="00DD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05614280"/>
      <w:docPartObj>
        <w:docPartGallery w:val="Page Numbers (Bottom of Page)"/>
        <w:docPartUnique/>
      </w:docPartObj>
    </w:sdtPr>
    <w:sdtEndPr>
      <w:rPr>
        <w:noProof/>
      </w:rPr>
    </w:sdtEndPr>
    <w:sdtContent>
      <w:p w14:paraId="6988CCCA" w14:textId="020C6325" w:rsidR="00DD7CDE" w:rsidRPr="00700FF9" w:rsidRDefault="00DD7CDE">
        <w:pPr>
          <w:pStyle w:val="Footer"/>
          <w:jc w:val="center"/>
          <w:rPr>
            <w:sz w:val="20"/>
            <w:szCs w:val="20"/>
          </w:rPr>
        </w:pPr>
        <w:r w:rsidRPr="00700FF9">
          <w:rPr>
            <w:sz w:val="20"/>
            <w:szCs w:val="20"/>
          </w:rPr>
          <w:fldChar w:fldCharType="begin"/>
        </w:r>
        <w:r w:rsidRPr="00700FF9">
          <w:rPr>
            <w:sz w:val="20"/>
            <w:szCs w:val="20"/>
          </w:rPr>
          <w:instrText xml:space="preserve"> PAGE   \* MERGEFORMAT </w:instrText>
        </w:r>
        <w:r w:rsidRPr="00700FF9">
          <w:rPr>
            <w:sz w:val="20"/>
            <w:szCs w:val="20"/>
          </w:rPr>
          <w:fldChar w:fldCharType="separate"/>
        </w:r>
        <w:r w:rsidRPr="00700FF9">
          <w:rPr>
            <w:noProof/>
            <w:sz w:val="20"/>
            <w:szCs w:val="20"/>
          </w:rPr>
          <w:t>2</w:t>
        </w:r>
        <w:r w:rsidRPr="00700FF9">
          <w:rPr>
            <w:noProof/>
            <w:sz w:val="20"/>
            <w:szCs w:val="20"/>
          </w:rPr>
          <w:fldChar w:fldCharType="end"/>
        </w:r>
      </w:p>
    </w:sdtContent>
  </w:sdt>
  <w:p w14:paraId="47B7DFF4" w14:textId="77777777" w:rsidR="00DD7CDE" w:rsidRDefault="00DD7CDE">
    <w:pPr>
      <w:pStyle w:val="Footer"/>
    </w:pPr>
  </w:p>
  <w:p w14:paraId="4968B2F8" w14:textId="77777777" w:rsidR="00E77349" w:rsidRDefault="00E77349"/>
  <w:p w14:paraId="412BDEED" w14:textId="77777777" w:rsidR="00E77349" w:rsidRDefault="00E773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2351" w14:textId="77777777" w:rsidR="0075719B" w:rsidRDefault="0075719B" w:rsidP="00DD7CDE">
      <w:r>
        <w:separator/>
      </w:r>
    </w:p>
  </w:footnote>
  <w:footnote w:type="continuationSeparator" w:id="0">
    <w:p w14:paraId="02078A97" w14:textId="77777777" w:rsidR="0075719B" w:rsidRDefault="0075719B" w:rsidP="00DD7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A4426"/>
    <w:multiLevelType w:val="hybridMultilevel"/>
    <w:tmpl w:val="581E0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741E4"/>
    <w:multiLevelType w:val="hybridMultilevel"/>
    <w:tmpl w:val="F980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9D0420"/>
    <w:multiLevelType w:val="hybridMultilevel"/>
    <w:tmpl w:val="CC78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382492">
    <w:abstractNumId w:val="0"/>
  </w:num>
  <w:num w:numId="2" w16cid:durableId="1279020077">
    <w:abstractNumId w:val="2"/>
  </w:num>
  <w:num w:numId="3" w16cid:durableId="492067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CB"/>
    <w:rsid w:val="00047542"/>
    <w:rsid w:val="00047DF8"/>
    <w:rsid w:val="000931C6"/>
    <w:rsid w:val="00097BB3"/>
    <w:rsid w:val="000D22CB"/>
    <w:rsid w:val="000D3A53"/>
    <w:rsid w:val="001036B6"/>
    <w:rsid w:val="001B312B"/>
    <w:rsid w:val="001D61DC"/>
    <w:rsid w:val="001E22D3"/>
    <w:rsid w:val="00214740"/>
    <w:rsid w:val="00242373"/>
    <w:rsid w:val="00250754"/>
    <w:rsid w:val="002A53EA"/>
    <w:rsid w:val="00311F7A"/>
    <w:rsid w:val="003206CC"/>
    <w:rsid w:val="003848C5"/>
    <w:rsid w:val="003D763A"/>
    <w:rsid w:val="003F00DC"/>
    <w:rsid w:val="00450F51"/>
    <w:rsid w:val="004F2907"/>
    <w:rsid w:val="0056351C"/>
    <w:rsid w:val="006624A8"/>
    <w:rsid w:val="006D564F"/>
    <w:rsid w:val="00700FF9"/>
    <w:rsid w:val="00731C78"/>
    <w:rsid w:val="0075719B"/>
    <w:rsid w:val="007B2539"/>
    <w:rsid w:val="007D1BAF"/>
    <w:rsid w:val="00846746"/>
    <w:rsid w:val="0085153B"/>
    <w:rsid w:val="008536EF"/>
    <w:rsid w:val="00864033"/>
    <w:rsid w:val="00866708"/>
    <w:rsid w:val="00917E91"/>
    <w:rsid w:val="00960B1E"/>
    <w:rsid w:val="009648CA"/>
    <w:rsid w:val="00985B99"/>
    <w:rsid w:val="009D56DE"/>
    <w:rsid w:val="009E24B6"/>
    <w:rsid w:val="009E5FCB"/>
    <w:rsid w:val="00AB5699"/>
    <w:rsid w:val="00B060F6"/>
    <w:rsid w:val="00B22387"/>
    <w:rsid w:val="00B654EE"/>
    <w:rsid w:val="00BE23BB"/>
    <w:rsid w:val="00C1396B"/>
    <w:rsid w:val="00D06C07"/>
    <w:rsid w:val="00D33C04"/>
    <w:rsid w:val="00D431D9"/>
    <w:rsid w:val="00D73283"/>
    <w:rsid w:val="00D73DEB"/>
    <w:rsid w:val="00D87980"/>
    <w:rsid w:val="00DD0CCA"/>
    <w:rsid w:val="00DD7CDE"/>
    <w:rsid w:val="00E00D80"/>
    <w:rsid w:val="00E77349"/>
    <w:rsid w:val="00EB08E9"/>
    <w:rsid w:val="00EC5721"/>
    <w:rsid w:val="00F10910"/>
    <w:rsid w:val="00FC284D"/>
    <w:rsid w:val="00FD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5623"/>
  <w15:chartTrackingRefBased/>
  <w15:docId w15:val="{48B52FF2-937D-40A2-A7CC-0DF441C1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B"/>
    <w:pPr>
      <w:autoSpaceDE w:val="0"/>
      <w:autoSpaceDN w:val="0"/>
      <w:spacing w:after="0" w:line="240" w:lineRule="auto"/>
    </w:pPr>
    <w:rPr>
      <w:rFonts w:ascii="Times New Roman" w:eastAsia="Times New Roman" w:hAnsi="Times New Roman"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8E9"/>
    <w:pPr>
      <w:ind w:left="720"/>
      <w:contextualSpacing/>
    </w:pPr>
  </w:style>
  <w:style w:type="paragraph" w:styleId="NoSpacing">
    <w:name w:val="No Spacing"/>
    <w:uiPriority w:val="1"/>
    <w:qFormat/>
    <w:rsid w:val="00985B99"/>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D7CDE"/>
    <w:pPr>
      <w:tabs>
        <w:tab w:val="center" w:pos="4680"/>
        <w:tab w:val="right" w:pos="9360"/>
      </w:tabs>
    </w:pPr>
  </w:style>
  <w:style w:type="character" w:customStyle="1" w:styleId="HeaderChar">
    <w:name w:val="Header Char"/>
    <w:basedOn w:val="DefaultParagraphFont"/>
    <w:link w:val="Header"/>
    <w:uiPriority w:val="99"/>
    <w:rsid w:val="00DD7CDE"/>
    <w:rPr>
      <w:rFonts w:ascii="Times New Roman" w:eastAsia="Times New Roman" w:hAnsi="Times New Roman" w:cs="CG Times"/>
      <w:kern w:val="0"/>
      <w:sz w:val="24"/>
      <w:szCs w:val="24"/>
      <w14:ligatures w14:val="none"/>
    </w:rPr>
  </w:style>
  <w:style w:type="paragraph" w:styleId="Footer">
    <w:name w:val="footer"/>
    <w:basedOn w:val="Normal"/>
    <w:link w:val="FooterChar"/>
    <w:uiPriority w:val="99"/>
    <w:unhideWhenUsed/>
    <w:rsid w:val="00DD7CDE"/>
    <w:pPr>
      <w:tabs>
        <w:tab w:val="center" w:pos="4680"/>
        <w:tab w:val="right" w:pos="9360"/>
      </w:tabs>
    </w:pPr>
  </w:style>
  <w:style w:type="character" w:customStyle="1" w:styleId="FooterChar">
    <w:name w:val="Footer Char"/>
    <w:basedOn w:val="DefaultParagraphFont"/>
    <w:link w:val="Footer"/>
    <w:uiPriority w:val="99"/>
    <w:rsid w:val="00DD7CDE"/>
    <w:rPr>
      <w:rFonts w:ascii="Times New Roman" w:eastAsia="Times New Roman" w:hAnsi="Times New Roman" w:cs="CG Times"/>
      <w:kern w:val="0"/>
      <w:sz w:val="24"/>
      <w:szCs w:val="24"/>
      <w14:ligatures w14:val="none"/>
    </w:rPr>
  </w:style>
  <w:style w:type="paragraph" w:styleId="Revision">
    <w:name w:val="Revision"/>
    <w:hidden/>
    <w:uiPriority w:val="99"/>
    <w:semiHidden/>
    <w:rsid w:val="00311F7A"/>
    <w:pPr>
      <w:spacing w:after="0" w:line="240" w:lineRule="auto"/>
    </w:pPr>
    <w:rPr>
      <w:rFonts w:ascii="Times New Roman" w:eastAsia="Times New Roman" w:hAnsi="Times New Roman" w:cs="CG Times"/>
      <w:kern w:val="0"/>
      <w:sz w:val="24"/>
      <w:szCs w:val="24"/>
      <w14:ligatures w14:val="none"/>
    </w:rPr>
  </w:style>
  <w:style w:type="character" w:styleId="CommentReference">
    <w:name w:val="annotation reference"/>
    <w:basedOn w:val="DefaultParagraphFont"/>
    <w:uiPriority w:val="99"/>
    <w:semiHidden/>
    <w:unhideWhenUsed/>
    <w:rsid w:val="00D73DEB"/>
    <w:rPr>
      <w:sz w:val="16"/>
      <w:szCs w:val="16"/>
    </w:rPr>
  </w:style>
  <w:style w:type="paragraph" w:styleId="CommentText">
    <w:name w:val="annotation text"/>
    <w:basedOn w:val="Normal"/>
    <w:link w:val="CommentTextChar"/>
    <w:uiPriority w:val="99"/>
    <w:unhideWhenUsed/>
    <w:rsid w:val="00D73DEB"/>
    <w:rPr>
      <w:sz w:val="20"/>
      <w:szCs w:val="20"/>
    </w:rPr>
  </w:style>
  <w:style w:type="character" w:customStyle="1" w:styleId="CommentTextChar">
    <w:name w:val="Comment Text Char"/>
    <w:basedOn w:val="DefaultParagraphFont"/>
    <w:link w:val="CommentText"/>
    <w:uiPriority w:val="99"/>
    <w:rsid w:val="00D73DEB"/>
    <w:rPr>
      <w:rFonts w:ascii="Times New Roman" w:eastAsia="Times New Roman" w:hAnsi="Times New Roman" w:cs="CG Time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3DEB"/>
    <w:rPr>
      <w:b/>
      <w:bCs/>
    </w:rPr>
  </w:style>
  <w:style w:type="character" w:customStyle="1" w:styleId="CommentSubjectChar">
    <w:name w:val="Comment Subject Char"/>
    <w:basedOn w:val="CommentTextChar"/>
    <w:link w:val="CommentSubject"/>
    <w:uiPriority w:val="99"/>
    <w:semiHidden/>
    <w:rsid w:val="00D73DEB"/>
    <w:rPr>
      <w:rFonts w:ascii="Times New Roman" w:eastAsia="Times New Roman" w:hAnsi="Times New Roman" w:cs="CG Time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olbert@zoominternet.net" TargetMode="External"/><Relationship Id="rId13" Type="http://schemas.openxmlformats.org/officeDocument/2006/relationships/hyperlink" Target="mailto:jbrown@dmkcg.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haw@mijb.com" TargetMode="External"/><Relationship Id="rId12" Type="http://schemas.openxmlformats.org/officeDocument/2006/relationships/hyperlink" Target="mailto:swebb@pa.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s42@windstream.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odskoch@pa.gov" TargetMode="External"/><Relationship Id="rId5" Type="http://schemas.openxmlformats.org/officeDocument/2006/relationships/footnotes" Target="footnotes.xml"/><Relationship Id="rId15" Type="http://schemas.openxmlformats.org/officeDocument/2006/relationships/hyperlink" Target="mailto:arnesonsharon@ymail.com" TargetMode="External"/><Relationship Id="rId10" Type="http://schemas.openxmlformats.org/officeDocument/2006/relationships/hyperlink" Target="mailto:akaster@p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breitman@paoca.org" TargetMode="External"/><Relationship Id="rId14" Type="http://schemas.openxmlformats.org/officeDocument/2006/relationships/hyperlink" Target="mailto:shellyhuf@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17</cp:revision>
  <cp:lastPrinted>2023-11-08T19:01:00Z</cp:lastPrinted>
  <dcterms:created xsi:type="dcterms:W3CDTF">2023-11-08T18:50:00Z</dcterms:created>
  <dcterms:modified xsi:type="dcterms:W3CDTF">2023-11-08T19:23:00Z</dcterms:modified>
</cp:coreProperties>
</file>