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E1646" w14:textId="77777777" w:rsidR="009E6606" w:rsidRPr="00393DB0" w:rsidRDefault="009E6606" w:rsidP="009E6606">
      <w:pPr>
        <w:jc w:val="center"/>
        <w:rPr>
          <w:rFonts w:ascii="Times New Roman" w:hAnsi="Times New Roman" w:cs="Times New Roman"/>
          <w:b/>
        </w:rPr>
      </w:pPr>
    </w:p>
    <w:p w14:paraId="08C96D66" w14:textId="77777777" w:rsidR="009E6606" w:rsidRPr="00393DB0" w:rsidRDefault="009E6606" w:rsidP="009E6606">
      <w:pPr>
        <w:jc w:val="center"/>
        <w:rPr>
          <w:rFonts w:ascii="Times New Roman" w:hAnsi="Times New Roman" w:cs="Times New Roman"/>
          <w:b/>
        </w:rPr>
      </w:pPr>
      <w:r w:rsidRPr="00393DB0">
        <w:rPr>
          <w:rFonts w:ascii="Times New Roman" w:hAnsi="Times New Roman" w:cs="Times New Roman"/>
          <w:b/>
        </w:rPr>
        <w:t>BEFORE THE</w:t>
      </w:r>
    </w:p>
    <w:p w14:paraId="3276A019" w14:textId="77777777" w:rsidR="009E6606" w:rsidRPr="00393DB0" w:rsidRDefault="009E6606" w:rsidP="009E6606">
      <w:pPr>
        <w:tabs>
          <w:tab w:val="center" w:pos="4680"/>
        </w:tabs>
        <w:suppressAutoHyphens/>
        <w:jc w:val="center"/>
        <w:rPr>
          <w:rFonts w:ascii="Times New Roman" w:hAnsi="Times New Roman" w:cs="Times New Roman"/>
          <w:b/>
          <w:bCs/>
          <w:spacing w:val="-3"/>
        </w:rPr>
      </w:pPr>
      <w:r w:rsidRPr="00393DB0">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Pr="00BB32D2" w:rsidRDefault="009E6606" w:rsidP="009E6606">
      <w:pPr>
        <w:tabs>
          <w:tab w:val="left" w:pos="-720"/>
        </w:tabs>
        <w:suppressAutoHyphens/>
        <w:rPr>
          <w:rFonts w:ascii="Times New Roman" w:hAnsi="Times New Roman" w:cs="Times New Roman"/>
          <w:spacing w:val="-3"/>
        </w:rPr>
      </w:pPr>
    </w:p>
    <w:p w14:paraId="677093D8" w14:textId="77777777" w:rsidR="009E6606" w:rsidRPr="00BB32D2" w:rsidRDefault="009E6606" w:rsidP="00A46CDC">
      <w:pPr>
        <w:tabs>
          <w:tab w:val="left" w:pos="-720"/>
        </w:tabs>
        <w:suppressAutoHyphens/>
        <w:rPr>
          <w:rFonts w:ascii="Times New Roman" w:hAnsi="Times New Roman" w:cs="Times New Roman"/>
          <w:spacing w:val="-3"/>
        </w:rPr>
      </w:pPr>
    </w:p>
    <w:p w14:paraId="70083B73" w14:textId="0EB0E5AC" w:rsidR="008E5E79" w:rsidRPr="00A46CDC" w:rsidRDefault="00A011DE" w:rsidP="00A46CDC">
      <w:pPr>
        <w:tabs>
          <w:tab w:val="left" w:pos="-720"/>
        </w:tabs>
        <w:suppressAutoHyphens/>
        <w:rPr>
          <w:rFonts w:ascii="Times New Roman" w:hAnsi="Times New Roman" w:cs="Times New Roman"/>
        </w:rPr>
      </w:pPr>
      <w:r w:rsidRPr="00BB32D2">
        <w:rPr>
          <w:rFonts w:ascii="Times New Roman" w:hAnsi="Times New Roman" w:cs="Times New Roman"/>
        </w:rPr>
        <w:t xml:space="preserve">Application of West Penn Power Company, </w:t>
      </w:r>
      <w:r w:rsidR="00E005D6">
        <w:rPr>
          <w:rFonts w:ascii="Times New Roman" w:hAnsi="Times New Roman" w:cs="Times New Roman"/>
        </w:rPr>
        <w:tab/>
      </w:r>
      <w:r w:rsidR="00E005D6">
        <w:rPr>
          <w:rFonts w:ascii="Times New Roman" w:hAnsi="Times New Roman" w:cs="Times New Roman"/>
        </w:rPr>
        <w:tab/>
        <w:t>:</w:t>
      </w:r>
      <w:r w:rsidR="0089346C">
        <w:rPr>
          <w:rFonts w:ascii="Times New Roman" w:hAnsi="Times New Roman" w:cs="Times New Roman"/>
        </w:rPr>
        <w:tab/>
      </w:r>
      <w:r w:rsidR="0089346C">
        <w:rPr>
          <w:rFonts w:ascii="Times New Roman" w:hAnsi="Times New Roman" w:cs="Times New Roman"/>
        </w:rPr>
        <w:tab/>
      </w:r>
      <w:r w:rsidR="0089346C" w:rsidRPr="0089346C">
        <w:rPr>
          <w:rFonts w:ascii="Times New Roman" w:hAnsi="Times New Roman" w:cs="Times New Roman"/>
        </w:rPr>
        <w:t>A-2023-3043428</w:t>
      </w:r>
      <w:r w:rsidR="00645513">
        <w:rPr>
          <w:rFonts w:ascii="Times New Roman" w:hAnsi="Times New Roman" w:cs="Times New Roman"/>
        </w:rPr>
        <w:br/>
      </w:r>
      <w:r w:rsidR="004849C0">
        <w:rPr>
          <w:rFonts w:ascii="Times New Roman" w:hAnsi="Times New Roman" w:cs="Times New Roman"/>
        </w:rPr>
        <w:t>U</w:t>
      </w:r>
      <w:r w:rsidR="00774DE8" w:rsidRPr="00BB32D2">
        <w:rPr>
          <w:rFonts w:ascii="Times New Roman" w:hAnsi="Times New Roman" w:cs="Times New Roman"/>
        </w:rPr>
        <w:t xml:space="preserve">nder </w:t>
      </w:r>
      <w:r w:rsidRPr="00BB32D2">
        <w:rPr>
          <w:rFonts w:ascii="Times New Roman" w:hAnsi="Times New Roman" w:cs="Times New Roman"/>
        </w:rPr>
        <w:t xml:space="preserve">Sections 507, 1102(a)(1), and 1102(a)(3) </w:t>
      </w:r>
      <w:r w:rsidR="006C311F">
        <w:rPr>
          <w:rFonts w:ascii="Times New Roman" w:hAnsi="Times New Roman" w:cs="Times New Roman"/>
        </w:rPr>
        <w:tab/>
        <w:t>:</w:t>
      </w:r>
      <w:r w:rsidR="00A46CDC">
        <w:rPr>
          <w:rFonts w:ascii="Times New Roman" w:hAnsi="Times New Roman" w:cs="Times New Roman"/>
        </w:rPr>
        <w:br/>
      </w:r>
      <w:r w:rsidRPr="00BB32D2">
        <w:rPr>
          <w:rFonts w:ascii="Times New Roman" w:hAnsi="Times New Roman" w:cs="Times New Roman"/>
        </w:rPr>
        <w:t xml:space="preserve">of the Public Utility Code, for </w:t>
      </w:r>
      <w:r w:rsidR="004849C0">
        <w:rPr>
          <w:rFonts w:ascii="Times New Roman" w:hAnsi="Times New Roman" w:cs="Times New Roman"/>
        </w:rPr>
        <w:t>A</w:t>
      </w:r>
      <w:r w:rsidRPr="00BB32D2">
        <w:rPr>
          <w:rFonts w:ascii="Times New Roman" w:hAnsi="Times New Roman" w:cs="Times New Roman"/>
        </w:rPr>
        <w:t xml:space="preserve">ll of the </w:t>
      </w:r>
      <w:r w:rsidR="006C311F">
        <w:rPr>
          <w:rFonts w:ascii="Times New Roman" w:hAnsi="Times New Roman" w:cs="Times New Roman"/>
        </w:rPr>
        <w:tab/>
      </w:r>
      <w:r w:rsidR="006C311F">
        <w:rPr>
          <w:rFonts w:ascii="Times New Roman" w:hAnsi="Times New Roman" w:cs="Times New Roman"/>
        </w:rPr>
        <w:tab/>
        <w:t>:</w:t>
      </w:r>
      <w:r w:rsidR="00A46CDC">
        <w:rPr>
          <w:rFonts w:ascii="Times New Roman" w:hAnsi="Times New Roman" w:cs="Times New Roman"/>
        </w:rPr>
        <w:br/>
      </w:r>
      <w:r w:rsidR="004849C0">
        <w:rPr>
          <w:rFonts w:ascii="Times New Roman" w:hAnsi="Times New Roman" w:cs="Times New Roman"/>
        </w:rPr>
        <w:t>N</w:t>
      </w:r>
      <w:r w:rsidR="00774DE8" w:rsidRPr="00BB32D2">
        <w:rPr>
          <w:rFonts w:ascii="Times New Roman" w:hAnsi="Times New Roman" w:cs="Times New Roman"/>
        </w:rPr>
        <w:t xml:space="preserve">ecessary </w:t>
      </w:r>
      <w:r w:rsidR="004849C0">
        <w:rPr>
          <w:rFonts w:ascii="Times New Roman" w:hAnsi="Times New Roman" w:cs="Times New Roman"/>
        </w:rPr>
        <w:t>A</w:t>
      </w:r>
      <w:r w:rsidR="00774DE8" w:rsidRPr="00BB32D2">
        <w:rPr>
          <w:rFonts w:ascii="Times New Roman" w:hAnsi="Times New Roman" w:cs="Times New Roman"/>
        </w:rPr>
        <w:t xml:space="preserve">uthority, </w:t>
      </w:r>
      <w:r w:rsidR="004849C0">
        <w:rPr>
          <w:rFonts w:ascii="Times New Roman" w:hAnsi="Times New Roman" w:cs="Times New Roman"/>
        </w:rPr>
        <w:t>A</w:t>
      </w:r>
      <w:r w:rsidR="00774DE8" w:rsidRPr="00BB32D2">
        <w:rPr>
          <w:rFonts w:ascii="Times New Roman" w:hAnsi="Times New Roman" w:cs="Times New Roman"/>
        </w:rPr>
        <w:t xml:space="preserve">pprovals </w:t>
      </w:r>
      <w:r w:rsidRPr="00BB32D2">
        <w:rPr>
          <w:rFonts w:ascii="Times New Roman" w:hAnsi="Times New Roman" w:cs="Times New Roman"/>
        </w:rPr>
        <w:t xml:space="preserve">and </w:t>
      </w:r>
      <w:r w:rsidR="004849C0">
        <w:rPr>
          <w:rFonts w:ascii="Times New Roman" w:hAnsi="Times New Roman" w:cs="Times New Roman"/>
        </w:rPr>
        <w:t>C</w:t>
      </w:r>
      <w:r w:rsidR="00774DE8" w:rsidRPr="00BB32D2">
        <w:rPr>
          <w:rFonts w:ascii="Times New Roman" w:hAnsi="Times New Roman" w:cs="Times New Roman"/>
        </w:rPr>
        <w:t>ertificates</w:t>
      </w:r>
      <w:r w:rsidR="00774DE8">
        <w:rPr>
          <w:rFonts w:ascii="Times New Roman" w:hAnsi="Times New Roman" w:cs="Times New Roman"/>
        </w:rPr>
        <w:tab/>
        <w:t>:</w:t>
      </w:r>
      <w:r w:rsidR="00774DE8">
        <w:rPr>
          <w:rFonts w:ascii="Times New Roman" w:hAnsi="Times New Roman" w:cs="Times New Roman"/>
        </w:rPr>
        <w:br/>
      </w:r>
      <w:r w:rsidR="00774DE8" w:rsidRPr="00BB32D2">
        <w:rPr>
          <w:rFonts w:ascii="Times New Roman" w:hAnsi="Times New Roman" w:cs="Times New Roman"/>
        </w:rPr>
        <w:t xml:space="preserve">of </w:t>
      </w:r>
      <w:r w:rsidR="004849C0">
        <w:rPr>
          <w:rFonts w:ascii="Times New Roman" w:hAnsi="Times New Roman" w:cs="Times New Roman"/>
        </w:rPr>
        <w:t>P</w:t>
      </w:r>
      <w:r w:rsidR="00774DE8" w:rsidRPr="00BB32D2">
        <w:rPr>
          <w:rFonts w:ascii="Times New Roman" w:hAnsi="Times New Roman" w:cs="Times New Roman"/>
        </w:rPr>
        <w:t xml:space="preserve">ublic </w:t>
      </w:r>
      <w:r w:rsidR="004849C0">
        <w:rPr>
          <w:rFonts w:ascii="Times New Roman" w:hAnsi="Times New Roman" w:cs="Times New Roman"/>
        </w:rPr>
        <w:t>C</w:t>
      </w:r>
      <w:r w:rsidR="00774DE8" w:rsidRPr="00BB32D2">
        <w:rPr>
          <w:rFonts w:ascii="Times New Roman" w:hAnsi="Times New Roman" w:cs="Times New Roman"/>
        </w:rPr>
        <w:t xml:space="preserve">onvenience </w:t>
      </w:r>
      <w:r w:rsidRPr="00BB32D2">
        <w:rPr>
          <w:rFonts w:ascii="Times New Roman" w:hAnsi="Times New Roman" w:cs="Times New Roman"/>
        </w:rPr>
        <w:t xml:space="preserve">for: (1) the </w:t>
      </w:r>
      <w:r w:rsidR="004849C0">
        <w:rPr>
          <w:rFonts w:ascii="Times New Roman" w:hAnsi="Times New Roman" w:cs="Times New Roman"/>
        </w:rPr>
        <w:t>A</w:t>
      </w:r>
      <w:r w:rsidR="0055549F" w:rsidRPr="00BB32D2">
        <w:rPr>
          <w:rFonts w:ascii="Times New Roman" w:hAnsi="Times New Roman" w:cs="Times New Roman"/>
        </w:rPr>
        <w:t xml:space="preserve">cquisition of </w:t>
      </w:r>
      <w:r w:rsidR="0055549F">
        <w:rPr>
          <w:rFonts w:ascii="Times New Roman" w:hAnsi="Times New Roman" w:cs="Times New Roman"/>
        </w:rPr>
        <w:tab/>
        <w:t>:</w:t>
      </w:r>
      <w:r w:rsidR="0055549F">
        <w:rPr>
          <w:rFonts w:ascii="Times New Roman" w:hAnsi="Times New Roman" w:cs="Times New Roman"/>
        </w:rPr>
        <w:br/>
      </w:r>
      <w:r w:rsidR="004849C0">
        <w:rPr>
          <w:rFonts w:ascii="Times New Roman" w:hAnsi="Times New Roman" w:cs="Times New Roman"/>
        </w:rPr>
        <w:t>C</w:t>
      </w:r>
      <w:r w:rsidR="0055549F" w:rsidRPr="00BB32D2">
        <w:rPr>
          <w:rFonts w:ascii="Times New Roman" w:hAnsi="Times New Roman" w:cs="Times New Roman"/>
        </w:rPr>
        <w:t xml:space="preserve">ertain </w:t>
      </w:r>
      <w:r w:rsidR="004849C0">
        <w:rPr>
          <w:rFonts w:ascii="Times New Roman" w:hAnsi="Times New Roman" w:cs="Times New Roman"/>
        </w:rPr>
        <w:t>E</w:t>
      </w:r>
      <w:r w:rsidR="0055549F" w:rsidRPr="00BB32D2">
        <w:rPr>
          <w:rFonts w:ascii="Times New Roman" w:hAnsi="Times New Roman" w:cs="Times New Roman"/>
        </w:rPr>
        <w:t xml:space="preserve">lectric </w:t>
      </w:r>
      <w:r w:rsidR="004849C0">
        <w:rPr>
          <w:rFonts w:ascii="Times New Roman" w:hAnsi="Times New Roman" w:cs="Times New Roman"/>
        </w:rPr>
        <w:t>D</w:t>
      </w:r>
      <w:r w:rsidR="0055549F" w:rsidRPr="00BB32D2">
        <w:rPr>
          <w:rFonts w:ascii="Times New Roman" w:hAnsi="Times New Roman" w:cs="Times New Roman"/>
        </w:rPr>
        <w:t xml:space="preserve">istribution </w:t>
      </w:r>
      <w:r w:rsidR="004849C0">
        <w:rPr>
          <w:rFonts w:ascii="Times New Roman" w:hAnsi="Times New Roman" w:cs="Times New Roman"/>
        </w:rPr>
        <w:t>F</w:t>
      </w:r>
      <w:r w:rsidR="0055549F" w:rsidRPr="00BB32D2">
        <w:rPr>
          <w:rFonts w:ascii="Times New Roman" w:hAnsi="Times New Roman" w:cs="Times New Roman"/>
        </w:rPr>
        <w:t xml:space="preserve">acilities from the </w:t>
      </w:r>
      <w:r w:rsidR="006C311F">
        <w:rPr>
          <w:rFonts w:ascii="Times New Roman" w:hAnsi="Times New Roman" w:cs="Times New Roman"/>
        </w:rPr>
        <w:tab/>
        <w:t>:</w:t>
      </w:r>
      <w:r w:rsidR="00A46CDC">
        <w:rPr>
          <w:rFonts w:ascii="Times New Roman" w:hAnsi="Times New Roman" w:cs="Times New Roman"/>
        </w:rPr>
        <w:br/>
      </w:r>
      <w:r w:rsidRPr="00BB32D2">
        <w:rPr>
          <w:rFonts w:ascii="Times New Roman" w:hAnsi="Times New Roman" w:cs="Times New Roman"/>
        </w:rPr>
        <w:t xml:space="preserve">Letterkenny Industrial Development Authority; </w:t>
      </w:r>
      <w:r w:rsidR="006C311F">
        <w:rPr>
          <w:rFonts w:ascii="Times New Roman" w:hAnsi="Times New Roman" w:cs="Times New Roman"/>
        </w:rPr>
        <w:tab/>
        <w:t>:</w:t>
      </w:r>
      <w:r w:rsidR="00E005D6">
        <w:rPr>
          <w:rFonts w:ascii="Times New Roman" w:hAnsi="Times New Roman" w:cs="Times New Roman"/>
        </w:rPr>
        <w:br/>
      </w:r>
      <w:r w:rsidRPr="00BB32D2">
        <w:rPr>
          <w:rFonts w:ascii="Times New Roman" w:hAnsi="Times New Roman" w:cs="Times New Roman"/>
        </w:rPr>
        <w:t xml:space="preserve">(2) West Penn Power Company’s </w:t>
      </w:r>
      <w:r w:rsidR="004849C0">
        <w:rPr>
          <w:rFonts w:ascii="Times New Roman" w:hAnsi="Times New Roman" w:cs="Times New Roman"/>
        </w:rPr>
        <w:t>R</w:t>
      </w:r>
      <w:r w:rsidR="0055549F" w:rsidRPr="00BB32D2">
        <w:rPr>
          <w:rFonts w:ascii="Times New Roman" w:hAnsi="Times New Roman" w:cs="Times New Roman"/>
        </w:rPr>
        <w:t xml:space="preserve">ight to </w:t>
      </w:r>
      <w:r w:rsidR="004849C0">
        <w:rPr>
          <w:rFonts w:ascii="Times New Roman" w:hAnsi="Times New Roman" w:cs="Times New Roman"/>
        </w:rPr>
        <w:t>I</w:t>
      </w:r>
      <w:r w:rsidR="0055549F" w:rsidRPr="00BB32D2">
        <w:rPr>
          <w:rFonts w:ascii="Times New Roman" w:hAnsi="Times New Roman" w:cs="Times New Roman"/>
        </w:rPr>
        <w:t xml:space="preserve">nitiate </w:t>
      </w:r>
      <w:r w:rsidR="0055549F">
        <w:rPr>
          <w:rFonts w:ascii="Times New Roman" w:hAnsi="Times New Roman" w:cs="Times New Roman"/>
        </w:rPr>
        <w:tab/>
        <w:t>:</w:t>
      </w:r>
      <w:r w:rsidR="0055549F">
        <w:rPr>
          <w:rFonts w:ascii="Times New Roman" w:hAnsi="Times New Roman" w:cs="Times New Roman"/>
        </w:rPr>
        <w:br/>
      </w:r>
      <w:r w:rsidR="0055549F" w:rsidRPr="00BB32D2">
        <w:rPr>
          <w:rFonts w:ascii="Times New Roman" w:hAnsi="Times New Roman" w:cs="Times New Roman"/>
        </w:rPr>
        <w:t xml:space="preserve">and </w:t>
      </w:r>
      <w:r w:rsidR="004849C0">
        <w:rPr>
          <w:rFonts w:ascii="Times New Roman" w:hAnsi="Times New Roman" w:cs="Times New Roman"/>
        </w:rPr>
        <w:t>P</w:t>
      </w:r>
      <w:r w:rsidR="0055549F" w:rsidRPr="00BB32D2">
        <w:rPr>
          <w:rFonts w:ascii="Times New Roman" w:hAnsi="Times New Roman" w:cs="Times New Roman"/>
        </w:rPr>
        <w:t xml:space="preserve">rovide </w:t>
      </w:r>
      <w:r w:rsidR="004849C0">
        <w:rPr>
          <w:rFonts w:ascii="Times New Roman" w:hAnsi="Times New Roman" w:cs="Times New Roman"/>
        </w:rPr>
        <w:t>E</w:t>
      </w:r>
      <w:r w:rsidR="0055549F" w:rsidRPr="00BB32D2">
        <w:rPr>
          <w:rFonts w:ascii="Times New Roman" w:hAnsi="Times New Roman" w:cs="Times New Roman"/>
        </w:rPr>
        <w:t xml:space="preserve">lectric </w:t>
      </w:r>
      <w:r w:rsidR="004849C0">
        <w:rPr>
          <w:rFonts w:ascii="Times New Roman" w:hAnsi="Times New Roman" w:cs="Times New Roman"/>
        </w:rPr>
        <w:t>D</w:t>
      </w:r>
      <w:r w:rsidR="0055549F" w:rsidRPr="00BB32D2">
        <w:rPr>
          <w:rFonts w:ascii="Times New Roman" w:hAnsi="Times New Roman" w:cs="Times New Roman"/>
        </w:rPr>
        <w:t xml:space="preserve">istribution </w:t>
      </w:r>
      <w:r w:rsidR="004849C0">
        <w:rPr>
          <w:rFonts w:ascii="Times New Roman" w:hAnsi="Times New Roman" w:cs="Times New Roman"/>
        </w:rPr>
        <w:t>S</w:t>
      </w:r>
      <w:r w:rsidR="0055549F" w:rsidRPr="00BB32D2">
        <w:rPr>
          <w:rFonts w:ascii="Times New Roman" w:hAnsi="Times New Roman" w:cs="Times New Roman"/>
        </w:rPr>
        <w:t xml:space="preserve">ervice in the </w:t>
      </w:r>
      <w:r w:rsidR="0055549F">
        <w:rPr>
          <w:rFonts w:ascii="Times New Roman" w:hAnsi="Times New Roman" w:cs="Times New Roman"/>
        </w:rPr>
        <w:tab/>
        <w:t>:</w:t>
      </w:r>
      <w:r w:rsidR="0055549F">
        <w:rPr>
          <w:rFonts w:ascii="Times New Roman" w:hAnsi="Times New Roman" w:cs="Times New Roman"/>
        </w:rPr>
        <w:br/>
      </w:r>
      <w:r w:rsidR="004849C0">
        <w:rPr>
          <w:rFonts w:ascii="Times New Roman" w:hAnsi="Times New Roman" w:cs="Times New Roman"/>
        </w:rPr>
        <w:t>P</w:t>
      </w:r>
      <w:r w:rsidR="0055549F" w:rsidRPr="00BB32D2">
        <w:rPr>
          <w:rFonts w:ascii="Times New Roman" w:hAnsi="Times New Roman" w:cs="Times New Roman"/>
        </w:rPr>
        <w:t>ortions</w:t>
      </w:r>
      <w:r w:rsidRPr="00BB32D2">
        <w:rPr>
          <w:rFonts w:ascii="Times New Roman" w:hAnsi="Times New Roman" w:cs="Times New Roman"/>
        </w:rPr>
        <w:t xml:space="preserve"> of Letterkenny, Greene, and Hamilton </w:t>
      </w:r>
      <w:r w:rsidR="006C311F">
        <w:rPr>
          <w:rFonts w:ascii="Times New Roman" w:hAnsi="Times New Roman" w:cs="Times New Roman"/>
        </w:rPr>
        <w:tab/>
        <w:t>:</w:t>
      </w:r>
      <w:r w:rsidR="00E005D6">
        <w:rPr>
          <w:rFonts w:ascii="Times New Roman" w:hAnsi="Times New Roman" w:cs="Times New Roman"/>
        </w:rPr>
        <w:br/>
      </w:r>
      <w:r w:rsidR="002C4C24">
        <w:rPr>
          <w:rFonts w:ascii="Times New Roman" w:hAnsi="Times New Roman" w:cs="Times New Roman"/>
        </w:rPr>
        <w:t>T</w:t>
      </w:r>
      <w:r w:rsidRPr="00BB32D2">
        <w:rPr>
          <w:rFonts w:ascii="Times New Roman" w:hAnsi="Times New Roman" w:cs="Times New Roman"/>
        </w:rPr>
        <w:t xml:space="preserve">ownships, Franklin County, Pennsylvania </w:t>
      </w:r>
      <w:r w:rsidR="006C311F">
        <w:rPr>
          <w:rFonts w:ascii="Times New Roman" w:hAnsi="Times New Roman" w:cs="Times New Roman"/>
        </w:rPr>
        <w:tab/>
      </w:r>
      <w:r w:rsidR="006C311F">
        <w:rPr>
          <w:rFonts w:ascii="Times New Roman" w:hAnsi="Times New Roman" w:cs="Times New Roman"/>
        </w:rPr>
        <w:tab/>
        <w:t>:</w:t>
      </w:r>
      <w:r w:rsidR="00E005D6">
        <w:rPr>
          <w:rFonts w:ascii="Times New Roman" w:hAnsi="Times New Roman" w:cs="Times New Roman"/>
        </w:rPr>
        <w:br/>
      </w:r>
      <w:r w:rsidR="006E1774">
        <w:rPr>
          <w:rFonts w:ascii="Times New Roman" w:hAnsi="Times New Roman" w:cs="Times New Roman"/>
        </w:rPr>
        <w:t>C</w:t>
      </w:r>
      <w:r w:rsidR="0055549F" w:rsidRPr="00BB32D2">
        <w:rPr>
          <w:rFonts w:ascii="Times New Roman" w:hAnsi="Times New Roman" w:cs="Times New Roman"/>
        </w:rPr>
        <w:t xml:space="preserve">urrently </w:t>
      </w:r>
      <w:r w:rsidR="006E1774">
        <w:rPr>
          <w:rFonts w:ascii="Times New Roman" w:hAnsi="Times New Roman" w:cs="Times New Roman"/>
        </w:rPr>
        <w:t>S</w:t>
      </w:r>
      <w:r w:rsidR="0055549F" w:rsidRPr="00BB32D2">
        <w:rPr>
          <w:rFonts w:ascii="Times New Roman" w:hAnsi="Times New Roman" w:cs="Times New Roman"/>
        </w:rPr>
        <w:t xml:space="preserve">erved </w:t>
      </w:r>
      <w:r w:rsidRPr="00BB32D2">
        <w:rPr>
          <w:rFonts w:ascii="Times New Roman" w:hAnsi="Times New Roman" w:cs="Times New Roman"/>
        </w:rPr>
        <w:t xml:space="preserve">by the Letterkenny Industrial </w:t>
      </w:r>
      <w:r w:rsidR="006C311F">
        <w:rPr>
          <w:rFonts w:ascii="Times New Roman" w:hAnsi="Times New Roman" w:cs="Times New Roman"/>
        </w:rPr>
        <w:tab/>
        <w:t>:</w:t>
      </w:r>
      <w:r w:rsidR="00E005D6">
        <w:rPr>
          <w:rFonts w:ascii="Times New Roman" w:hAnsi="Times New Roman" w:cs="Times New Roman"/>
        </w:rPr>
        <w:br/>
      </w:r>
      <w:r w:rsidRPr="00BB32D2">
        <w:rPr>
          <w:rFonts w:ascii="Times New Roman" w:hAnsi="Times New Roman" w:cs="Times New Roman"/>
        </w:rPr>
        <w:t xml:space="preserve">Development Authority; and (3) </w:t>
      </w:r>
      <w:r w:rsidR="006E1774">
        <w:rPr>
          <w:rFonts w:ascii="Times New Roman" w:hAnsi="Times New Roman" w:cs="Times New Roman"/>
        </w:rPr>
        <w:t>A</w:t>
      </w:r>
      <w:r w:rsidR="0055549F" w:rsidRPr="00BB32D2">
        <w:rPr>
          <w:rFonts w:ascii="Times New Roman" w:hAnsi="Times New Roman" w:cs="Times New Roman"/>
        </w:rPr>
        <w:t xml:space="preserve">ny </w:t>
      </w:r>
      <w:r w:rsidR="006E1774">
        <w:rPr>
          <w:rFonts w:ascii="Times New Roman" w:hAnsi="Times New Roman" w:cs="Times New Roman"/>
        </w:rPr>
        <w:t>O</w:t>
      </w:r>
      <w:r w:rsidR="0055549F" w:rsidRPr="00BB32D2">
        <w:rPr>
          <w:rFonts w:ascii="Times New Roman" w:hAnsi="Times New Roman" w:cs="Times New Roman"/>
        </w:rPr>
        <w:t xml:space="preserve">ther </w:t>
      </w:r>
      <w:r w:rsidR="0055549F">
        <w:rPr>
          <w:rFonts w:ascii="Times New Roman" w:hAnsi="Times New Roman" w:cs="Times New Roman"/>
        </w:rPr>
        <w:tab/>
      </w:r>
      <w:r w:rsidR="0055549F">
        <w:rPr>
          <w:rFonts w:ascii="Times New Roman" w:hAnsi="Times New Roman" w:cs="Times New Roman"/>
        </w:rPr>
        <w:tab/>
        <w:t>:</w:t>
      </w:r>
      <w:r w:rsidR="0055549F">
        <w:rPr>
          <w:rFonts w:ascii="Times New Roman" w:hAnsi="Times New Roman" w:cs="Times New Roman"/>
        </w:rPr>
        <w:br/>
      </w:r>
      <w:r w:rsidR="006E1774">
        <w:rPr>
          <w:rFonts w:ascii="Times New Roman" w:hAnsi="Times New Roman" w:cs="Times New Roman"/>
        </w:rPr>
        <w:t>A</w:t>
      </w:r>
      <w:r w:rsidR="0055549F" w:rsidRPr="00BB32D2">
        <w:rPr>
          <w:rFonts w:ascii="Times New Roman" w:hAnsi="Times New Roman" w:cs="Times New Roman"/>
        </w:rPr>
        <w:t xml:space="preserve">pprovals </w:t>
      </w:r>
      <w:r w:rsidR="006E1774">
        <w:rPr>
          <w:rFonts w:ascii="Times New Roman" w:hAnsi="Times New Roman" w:cs="Times New Roman"/>
        </w:rPr>
        <w:t>N</w:t>
      </w:r>
      <w:r w:rsidR="0055549F" w:rsidRPr="00BB32D2">
        <w:rPr>
          <w:rFonts w:ascii="Times New Roman" w:hAnsi="Times New Roman" w:cs="Times New Roman"/>
        </w:rPr>
        <w:t xml:space="preserve">ecessary to </w:t>
      </w:r>
      <w:r w:rsidR="006E1774">
        <w:rPr>
          <w:rFonts w:ascii="Times New Roman" w:hAnsi="Times New Roman" w:cs="Times New Roman"/>
        </w:rPr>
        <w:t>C</w:t>
      </w:r>
      <w:r w:rsidR="0055549F" w:rsidRPr="00BB32D2">
        <w:rPr>
          <w:rFonts w:ascii="Times New Roman" w:hAnsi="Times New Roman" w:cs="Times New Roman"/>
        </w:rPr>
        <w:t xml:space="preserve">omplete the </w:t>
      </w:r>
      <w:r w:rsidR="0055549F">
        <w:rPr>
          <w:rFonts w:ascii="Times New Roman" w:hAnsi="Times New Roman" w:cs="Times New Roman"/>
        </w:rPr>
        <w:tab/>
      </w:r>
      <w:r w:rsidR="0055549F">
        <w:rPr>
          <w:rFonts w:ascii="Times New Roman" w:hAnsi="Times New Roman" w:cs="Times New Roman"/>
        </w:rPr>
        <w:tab/>
        <w:t>:</w:t>
      </w:r>
      <w:r w:rsidR="0055549F">
        <w:rPr>
          <w:rFonts w:ascii="Times New Roman" w:hAnsi="Times New Roman" w:cs="Times New Roman"/>
        </w:rPr>
        <w:br/>
      </w:r>
      <w:r w:rsidR="006E1774">
        <w:rPr>
          <w:rFonts w:ascii="Times New Roman" w:hAnsi="Times New Roman" w:cs="Times New Roman"/>
        </w:rPr>
        <w:t>C</w:t>
      </w:r>
      <w:r w:rsidR="0055549F" w:rsidRPr="00BB32D2">
        <w:rPr>
          <w:rFonts w:ascii="Times New Roman" w:hAnsi="Times New Roman" w:cs="Times New Roman"/>
        </w:rPr>
        <w:t xml:space="preserve">ontemplated </w:t>
      </w:r>
      <w:r w:rsidR="006E1774">
        <w:rPr>
          <w:rFonts w:ascii="Times New Roman" w:hAnsi="Times New Roman" w:cs="Times New Roman"/>
        </w:rPr>
        <w:t>T</w:t>
      </w:r>
      <w:r w:rsidR="0055549F" w:rsidRPr="00BB32D2">
        <w:rPr>
          <w:rFonts w:ascii="Times New Roman" w:hAnsi="Times New Roman" w:cs="Times New Roman"/>
        </w:rPr>
        <w:t>ransaction</w:t>
      </w:r>
      <w:r w:rsidR="0055549F" w:rsidRPr="00BB32D2">
        <w:rPr>
          <w:rFonts w:ascii="Times New Roman" w:hAnsi="Times New Roman" w:cs="Times New Roman"/>
          <w:spacing w:val="-3"/>
        </w:rPr>
        <w:tab/>
      </w:r>
      <w:r w:rsidR="008E5E79">
        <w:rPr>
          <w:rFonts w:ascii="Times New Roman" w:hAnsi="Times New Roman" w:cs="Times New Roman"/>
          <w:spacing w:val="-3"/>
        </w:rPr>
        <w:tab/>
      </w:r>
      <w:r w:rsidR="008E5E79">
        <w:rPr>
          <w:rFonts w:ascii="Times New Roman" w:hAnsi="Times New Roman" w:cs="Times New Roman"/>
          <w:spacing w:val="-3"/>
        </w:rPr>
        <w:tab/>
      </w:r>
      <w:r w:rsidR="008E5E79">
        <w:rPr>
          <w:rFonts w:ascii="Times New Roman" w:hAnsi="Times New Roman" w:cs="Times New Roman"/>
          <w:spacing w:val="-3"/>
        </w:rPr>
        <w:tab/>
        <w:t>:</w:t>
      </w:r>
    </w:p>
    <w:p w14:paraId="06DDAE5B" w14:textId="77777777" w:rsidR="008E5E79" w:rsidRDefault="008E5E79" w:rsidP="008E5E79">
      <w:pPr>
        <w:tabs>
          <w:tab w:val="left" w:pos="-720"/>
        </w:tabs>
        <w:suppressAutoHyphens/>
        <w:rPr>
          <w:rFonts w:ascii="Times New Roman" w:hAnsi="Times New Roman" w:cs="Times New Roman"/>
          <w:spacing w:val="-3"/>
        </w:rPr>
      </w:pPr>
    </w:p>
    <w:p w14:paraId="01768B0A" w14:textId="77777777" w:rsidR="008E5E79" w:rsidRDefault="008E5E79" w:rsidP="008E5E79">
      <w:pPr>
        <w:tabs>
          <w:tab w:val="left" w:pos="-720"/>
          <w:tab w:val="left" w:pos="5040"/>
        </w:tabs>
        <w:suppressAutoHyphens/>
        <w:rPr>
          <w:rFonts w:ascii="Times New Roman" w:hAnsi="Times New Roman" w:cs="Times New Roman"/>
          <w:spacing w:val="-3"/>
        </w:rPr>
      </w:pPr>
    </w:p>
    <w:p w14:paraId="3BC0B807" w14:textId="77777777" w:rsidR="008E5E79" w:rsidRDefault="008E5E79" w:rsidP="00233199">
      <w:pPr>
        <w:tabs>
          <w:tab w:val="left" w:pos="-720"/>
          <w:tab w:val="left" w:pos="5040"/>
        </w:tabs>
        <w:suppressAutoHyphens/>
        <w:rPr>
          <w:rFonts w:ascii="Times New Roman" w:hAnsi="Times New Roman" w:cs="Times New Roman"/>
          <w:spacing w:val="-3"/>
        </w:rPr>
      </w:pPr>
    </w:p>
    <w:p w14:paraId="6B60C3A0" w14:textId="56F558CC" w:rsidR="008E5E79" w:rsidRDefault="004849C0" w:rsidP="000241DA">
      <w:pPr>
        <w:suppressAutoHyphens/>
        <w:spacing w:line="360" w:lineRule="auto"/>
        <w:jc w:val="center"/>
        <w:rPr>
          <w:rFonts w:ascii="Times New Roman" w:hAnsi="Times New Roman" w:cs="Times New Roman"/>
          <w:b/>
          <w:bCs/>
          <w:spacing w:val="-3"/>
        </w:rPr>
      </w:pPr>
      <w:r>
        <w:rPr>
          <w:rFonts w:ascii="Times New Roman" w:hAnsi="Times New Roman" w:cs="Times New Roman"/>
          <w:b/>
          <w:bCs/>
          <w:spacing w:val="-3"/>
          <w:u w:val="single"/>
        </w:rPr>
        <w:t xml:space="preserve">SCHEDULING </w:t>
      </w:r>
      <w:r w:rsidR="008E5E79">
        <w:rPr>
          <w:rFonts w:ascii="Times New Roman" w:hAnsi="Times New Roman" w:cs="Times New Roman"/>
          <w:b/>
          <w:bCs/>
          <w:spacing w:val="-3"/>
          <w:u w:val="single"/>
        </w:rPr>
        <w:t>ORDER</w:t>
      </w:r>
    </w:p>
    <w:p w14:paraId="2F6F2274" w14:textId="77777777" w:rsidR="008E5E79" w:rsidRDefault="008E5E79" w:rsidP="000241DA">
      <w:pPr>
        <w:pStyle w:val="ParaTab1"/>
        <w:spacing w:line="360" w:lineRule="auto"/>
        <w:ind w:firstLine="0"/>
        <w:rPr>
          <w:rFonts w:ascii="Times New Roman" w:hAnsi="Times New Roman"/>
        </w:rPr>
      </w:pPr>
    </w:p>
    <w:p w14:paraId="60196F0E" w14:textId="77777777" w:rsidR="00AF7D20" w:rsidRPr="00393DB0" w:rsidRDefault="00AF7D20" w:rsidP="000241DA">
      <w:pPr>
        <w:spacing w:line="360" w:lineRule="auto"/>
        <w:ind w:left="720" w:firstLine="720"/>
        <w:rPr>
          <w:rFonts w:ascii="Times New Roman" w:hAnsi="Times New Roman" w:cs="Times New Roman"/>
          <w:bCs/>
        </w:rPr>
      </w:pPr>
      <w:r w:rsidRPr="00393DB0">
        <w:rPr>
          <w:rFonts w:ascii="Times New Roman" w:hAnsi="Times New Roman" w:cs="Times New Roman"/>
          <w:bCs/>
        </w:rPr>
        <w:t xml:space="preserve">This Order is issued pursuant to the authority conveyed to presiding officers by 52 </w:t>
      </w:r>
    </w:p>
    <w:p w14:paraId="56D2A194" w14:textId="31162A79" w:rsidR="00AF7D20" w:rsidRPr="00393DB0" w:rsidRDefault="00AF7D20" w:rsidP="000241DA">
      <w:pPr>
        <w:spacing w:line="360" w:lineRule="auto"/>
        <w:rPr>
          <w:rFonts w:ascii="Times New Roman" w:hAnsi="Times New Roman" w:cs="Times New Roman"/>
          <w:bCs/>
        </w:rPr>
      </w:pPr>
      <w:r w:rsidRPr="00393DB0">
        <w:rPr>
          <w:rFonts w:ascii="Times New Roman" w:hAnsi="Times New Roman" w:cs="Times New Roman"/>
          <w:bCs/>
        </w:rPr>
        <w:t xml:space="preserve">Pa. Code § 5.483 (relating to authority of presiding officer) and reflects the agreements made and the results of the discussions at a prehearing conference </w:t>
      </w:r>
      <w:r w:rsidR="0077433F" w:rsidRPr="00393DB0">
        <w:rPr>
          <w:rFonts w:ascii="Times New Roman" w:hAnsi="Times New Roman" w:cs="Times New Roman"/>
          <w:bCs/>
        </w:rPr>
        <w:t xml:space="preserve">held </w:t>
      </w:r>
      <w:r w:rsidRPr="00393DB0">
        <w:rPr>
          <w:rFonts w:ascii="Times New Roman" w:hAnsi="Times New Roman" w:cs="Times New Roman"/>
          <w:bCs/>
        </w:rPr>
        <w:t>on December 6, 2023.</w:t>
      </w:r>
    </w:p>
    <w:p w14:paraId="58650842" w14:textId="77777777" w:rsidR="00AF7D20" w:rsidRPr="00301513" w:rsidRDefault="00AF7D20" w:rsidP="000241DA">
      <w:pPr>
        <w:spacing w:line="360" w:lineRule="auto"/>
        <w:rPr>
          <w:rFonts w:ascii="Times New Roman" w:hAnsi="Times New Roman"/>
          <w:bCs/>
        </w:rPr>
      </w:pPr>
    </w:p>
    <w:p w14:paraId="47FA38BD" w14:textId="6B576051" w:rsidR="00AF7D20" w:rsidRDefault="00AF7D20" w:rsidP="000241DA">
      <w:pPr>
        <w:pStyle w:val="ParaTab1"/>
        <w:spacing w:line="360" w:lineRule="auto"/>
        <w:ind w:firstLine="0"/>
        <w:rPr>
          <w:rFonts w:ascii="Times New Roman" w:hAnsi="Times New Roman" w:cs="Times New Roman"/>
        </w:rPr>
      </w:pPr>
      <w:r>
        <w:rPr>
          <w:rFonts w:ascii="Times New Roman" w:hAnsi="Times New Roman"/>
        </w:rPr>
        <w:tab/>
      </w:r>
      <w:r>
        <w:rPr>
          <w:rFonts w:ascii="Times New Roman" w:hAnsi="Times New Roman"/>
        </w:rPr>
        <w:tab/>
        <w:t>By way of background, o</w:t>
      </w:r>
      <w:r w:rsidR="00CE1560">
        <w:rPr>
          <w:rFonts w:ascii="Times New Roman" w:hAnsi="Times New Roman"/>
        </w:rPr>
        <w:t xml:space="preserve">n October 5, 2023, </w:t>
      </w:r>
      <w:r w:rsidR="00C56A82">
        <w:rPr>
          <w:rFonts w:ascii="Times New Roman" w:hAnsi="Times New Roman"/>
        </w:rPr>
        <w:t xml:space="preserve">West Penn Power Company (“WPP”) filed with the Pennsylvania Public Utility Commission </w:t>
      </w:r>
      <w:r w:rsidR="00A7058E">
        <w:rPr>
          <w:rFonts w:ascii="Times New Roman" w:hAnsi="Times New Roman"/>
        </w:rPr>
        <w:t xml:space="preserve">(“Commission”) an application </w:t>
      </w:r>
      <w:r w:rsidR="004A06CC">
        <w:rPr>
          <w:rFonts w:ascii="Times New Roman" w:hAnsi="Times New Roman"/>
        </w:rPr>
        <w:t>under Sections 507, 1102(a)(1), and 1102(a)(3) of the Pennsylvania Public Utility Code</w:t>
      </w:r>
      <w:r w:rsidR="004E4745">
        <w:rPr>
          <w:rFonts w:ascii="Times New Roman" w:hAnsi="Times New Roman"/>
        </w:rPr>
        <w:t xml:space="preserve"> for all of the necessary authority</w:t>
      </w:r>
      <w:r w:rsidR="004A1168">
        <w:rPr>
          <w:rFonts w:ascii="Times New Roman" w:hAnsi="Times New Roman"/>
        </w:rPr>
        <w:t xml:space="preserve">, approvals, and certificates of public convenience for: (1) </w:t>
      </w:r>
      <w:r w:rsidR="00FD47B1" w:rsidRPr="00BB32D2">
        <w:rPr>
          <w:rFonts w:ascii="Times New Roman" w:hAnsi="Times New Roman" w:cs="Times New Roman"/>
        </w:rPr>
        <w:t xml:space="preserve">the </w:t>
      </w:r>
      <w:r w:rsidR="00F51FA4" w:rsidRPr="00BB32D2">
        <w:rPr>
          <w:rFonts w:ascii="Times New Roman" w:hAnsi="Times New Roman" w:cs="Times New Roman"/>
        </w:rPr>
        <w:t xml:space="preserve">acquisition of certain electric distribution facilities from the </w:t>
      </w:r>
      <w:r w:rsidR="00FD47B1" w:rsidRPr="00BB32D2">
        <w:rPr>
          <w:rFonts w:ascii="Times New Roman" w:hAnsi="Times New Roman" w:cs="Times New Roman"/>
        </w:rPr>
        <w:t xml:space="preserve">Letterkenny Industrial Development Authority; </w:t>
      </w:r>
    </w:p>
    <w:p w14:paraId="59F9C7DC" w14:textId="6B055E29" w:rsidR="00FD47B1" w:rsidRDefault="00FD47B1" w:rsidP="00AF7D20">
      <w:pPr>
        <w:pStyle w:val="ParaTab1"/>
        <w:spacing w:line="360" w:lineRule="auto"/>
        <w:ind w:firstLine="0"/>
        <w:rPr>
          <w:rFonts w:ascii="Times New Roman" w:hAnsi="Times New Roman" w:cs="Times New Roman"/>
        </w:rPr>
      </w:pPr>
      <w:r w:rsidRPr="00BB32D2">
        <w:rPr>
          <w:rFonts w:ascii="Times New Roman" w:hAnsi="Times New Roman" w:cs="Times New Roman"/>
        </w:rPr>
        <w:t xml:space="preserve">(2) West Penn Power Company’s </w:t>
      </w:r>
      <w:r w:rsidR="00F51FA4" w:rsidRPr="00BB32D2">
        <w:rPr>
          <w:rFonts w:ascii="Times New Roman" w:hAnsi="Times New Roman" w:cs="Times New Roman"/>
        </w:rPr>
        <w:t xml:space="preserve">right to initiate and provide electric distribution service in the portions of </w:t>
      </w:r>
      <w:r w:rsidRPr="00BB32D2">
        <w:rPr>
          <w:rFonts w:ascii="Times New Roman" w:hAnsi="Times New Roman" w:cs="Times New Roman"/>
        </w:rPr>
        <w:t xml:space="preserve">Letterkenny, Greene, and Hamilton </w:t>
      </w:r>
      <w:r w:rsidR="002C4C24">
        <w:rPr>
          <w:rFonts w:ascii="Times New Roman" w:hAnsi="Times New Roman" w:cs="Times New Roman"/>
        </w:rPr>
        <w:t>T</w:t>
      </w:r>
      <w:r w:rsidRPr="00BB32D2">
        <w:rPr>
          <w:rFonts w:ascii="Times New Roman" w:hAnsi="Times New Roman" w:cs="Times New Roman"/>
        </w:rPr>
        <w:t xml:space="preserve">ownships, Franklin County, Pennsylvania </w:t>
      </w:r>
      <w:r w:rsidR="002C4C24" w:rsidRPr="00BB32D2">
        <w:rPr>
          <w:rFonts w:ascii="Times New Roman" w:hAnsi="Times New Roman" w:cs="Times New Roman"/>
        </w:rPr>
        <w:t xml:space="preserve">currently served by the </w:t>
      </w:r>
      <w:r w:rsidRPr="00BB32D2">
        <w:rPr>
          <w:rFonts w:ascii="Times New Roman" w:hAnsi="Times New Roman" w:cs="Times New Roman"/>
        </w:rPr>
        <w:t xml:space="preserve">Letterkenny Industrial Development Authority; and (3) </w:t>
      </w:r>
      <w:r w:rsidR="00F51FA4" w:rsidRPr="00BB32D2">
        <w:rPr>
          <w:rFonts w:ascii="Times New Roman" w:hAnsi="Times New Roman" w:cs="Times New Roman"/>
        </w:rPr>
        <w:t xml:space="preserve">any other </w:t>
      </w:r>
      <w:r w:rsidR="00F51FA4" w:rsidRPr="00BB32D2">
        <w:rPr>
          <w:rFonts w:ascii="Times New Roman" w:hAnsi="Times New Roman" w:cs="Times New Roman"/>
        </w:rPr>
        <w:lastRenderedPageBreak/>
        <w:t>approvals necessary to complete the contemplated transaction</w:t>
      </w:r>
      <w:r w:rsidR="00ED3F71">
        <w:rPr>
          <w:rFonts w:ascii="Times New Roman" w:hAnsi="Times New Roman" w:cs="Times New Roman"/>
        </w:rPr>
        <w:t xml:space="preserve"> (“Application”)</w:t>
      </w:r>
      <w:r w:rsidR="00096504">
        <w:rPr>
          <w:rFonts w:ascii="Times New Roman" w:hAnsi="Times New Roman" w:cs="Times New Roman"/>
        </w:rPr>
        <w:t>.</w:t>
      </w:r>
      <w:r w:rsidR="00ED3F71">
        <w:rPr>
          <w:rFonts w:ascii="Times New Roman" w:hAnsi="Times New Roman" w:cs="Times New Roman"/>
        </w:rPr>
        <w:t xml:space="preserve">  The Application was docketed </w:t>
      </w:r>
      <w:r w:rsidR="00B362F2">
        <w:rPr>
          <w:rFonts w:ascii="Times New Roman" w:hAnsi="Times New Roman" w:cs="Times New Roman"/>
        </w:rPr>
        <w:t xml:space="preserve">at Docket No. </w:t>
      </w:r>
      <w:r w:rsidR="001C6114">
        <w:rPr>
          <w:rFonts w:ascii="Times New Roman" w:hAnsi="Times New Roman" w:cs="Times New Roman"/>
        </w:rPr>
        <w:t>A-2023-</w:t>
      </w:r>
      <w:r w:rsidR="00743EC7">
        <w:rPr>
          <w:rFonts w:ascii="Times New Roman" w:hAnsi="Times New Roman" w:cs="Times New Roman"/>
        </w:rPr>
        <w:t>3043428.</w:t>
      </w:r>
      <w:r w:rsidR="00ED3F71">
        <w:rPr>
          <w:rFonts w:ascii="Times New Roman" w:hAnsi="Times New Roman" w:cs="Times New Roman"/>
        </w:rPr>
        <w:t xml:space="preserve"> </w:t>
      </w:r>
    </w:p>
    <w:p w14:paraId="099BB211" w14:textId="77777777" w:rsidR="00D345E4" w:rsidRDefault="00D345E4" w:rsidP="00A50418">
      <w:pPr>
        <w:pStyle w:val="ParaTab1"/>
        <w:spacing w:line="360" w:lineRule="auto"/>
        <w:rPr>
          <w:rFonts w:ascii="Times New Roman" w:hAnsi="Times New Roman" w:cs="Times New Roman"/>
        </w:rPr>
      </w:pPr>
    </w:p>
    <w:p w14:paraId="26FF8181" w14:textId="7E31E82E" w:rsidR="00D345E4" w:rsidRDefault="00D345E4" w:rsidP="00A50418">
      <w:pPr>
        <w:pStyle w:val="ParaTab1"/>
        <w:spacing w:line="360" w:lineRule="auto"/>
        <w:rPr>
          <w:rFonts w:ascii="Times New Roman" w:hAnsi="Times New Roman" w:cs="Times New Roman"/>
        </w:rPr>
      </w:pPr>
      <w:r>
        <w:rPr>
          <w:rFonts w:ascii="Times New Roman" w:hAnsi="Times New Roman" w:cs="Times New Roman"/>
        </w:rPr>
        <w:t xml:space="preserve">The Application was published in the </w:t>
      </w:r>
      <w:r w:rsidR="00505911">
        <w:rPr>
          <w:rFonts w:ascii="Times New Roman" w:hAnsi="Times New Roman" w:cs="Times New Roman"/>
        </w:rPr>
        <w:t xml:space="preserve">October 21, 2023, issue of the </w:t>
      </w:r>
      <w:r w:rsidR="00505911" w:rsidRPr="00F01D8F">
        <w:rPr>
          <w:rFonts w:ascii="Times New Roman" w:hAnsi="Times New Roman" w:cs="Times New Roman"/>
          <w:i/>
          <w:iCs/>
        </w:rPr>
        <w:t>Pennsylvania Bulletin</w:t>
      </w:r>
      <w:r w:rsidR="00AD688C">
        <w:rPr>
          <w:rFonts w:ascii="Times New Roman" w:hAnsi="Times New Roman" w:cs="Times New Roman"/>
        </w:rPr>
        <w:t xml:space="preserve">, </w:t>
      </w:r>
      <w:r w:rsidR="00C03DB3">
        <w:rPr>
          <w:rFonts w:ascii="Times New Roman" w:hAnsi="Times New Roman" w:cs="Times New Roman"/>
        </w:rPr>
        <w:t>53 Pa.B. 6678 (Oct. 21, 2023)</w:t>
      </w:r>
      <w:r w:rsidR="0077433F">
        <w:rPr>
          <w:rFonts w:ascii="Times New Roman" w:hAnsi="Times New Roman" w:cs="Times New Roman"/>
        </w:rPr>
        <w:t>, and in a newspaper of general circulation in the area involved on October 18, 2023</w:t>
      </w:r>
      <w:r w:rsidR="00C03DB3">
        <w:rPr>
          <w:rFonts w:ascii="Times New Roman" w:hAnsi="Times New Roman" w:cs="Times New Roman"/>
        </w:rPr>
        <w:t>.</w:t>
      </w:r>
      <w:r w:rsidR="0077433F">
        <w:rPr>
          <w:rStyle w:val="FootnoteReference"/>
          <w:rFonts w:ascii="Times New Roman" w:hAnsi="Times New Roman" w:cs="Times New Roman"/>
        </w:rPr>
        <w:footnoteReference w:id="1"/>
      </w:r>
      <w:r w:rsidR="00C03DB3">
        <w:rPr>
          <w:rFonts w:ascii="Times New Roman" w:hAnsi="Times New Roman" w:cs="Times New Roman"/>
        </w:rPr>
        <w:t xml:space="preserve">  </w:t>
      </w:r>
      <w:r w:rsidR="00A65888">
        <w:rPr>
          <w:rFonts w:ascii="Times New Roman" w:hAnsi="Times New Roman" w:cs="Times New Roman"/>
        </w:rPr>
        <w:t>Formal protests and petitions to intervene</w:t>
      </w:r>
      <w:r w:rsidR="00F70AAC">
        <w:rPr>
          <w:rFonts w:ascii="Times New Roman" w:hAnsi="Times New Roman" w:cs="Times New Roman"/>
        </w:rPr>
        <w:t xml:space="preserve"> </w:t>
      </w:r>
      <w:r w:rsidR="00A65888">
        <w:rPr>
          <w:rFonts w:ascii="Times New Roman" w:hAnsi="Times New Roman" w:cs="Times New Roman"/>
        </w:rPr>
        <w:t>were directed to be filed on or before November 6, 2023.</w:t>
      </w:r>
    </w:p>
    <w:p w14:paraId="10FB7A10" w14:textId="77777777" w:rsidR="009A358B" w:rsidRDefault="009A358B" w:rsidP="00A50418">
      <w:pPr>
        <w:pStyle w:val="ParaTab1"/>
        <w:spacing w:line="360" w:lineRule="auto"/>
        <w:rPr>
          <w:rFonts w:ascii="Times New Roman" w:hAnsi="Times New Roman" w:cs="Times New Roman"/>
        </w:rPr>
      </w:pPr>
    </w:p>
    <w:p w14:paraId="6C80A202" w14:textId="1E74C92F" w:rsidR="00322F51" w:rsidRDefault="000E1FC5" w:rsidP="00A50418">
      <w:pPr>
        <w:pStyle w:val="ParaTab1"/>
        <w:spacing w:line="360" w:lineRule="auto"/>
        <w:rPr>
          <w:rFonts w:ascii="Times New Roman" w:hAnsi="Times New Roman" w:cs="Times New Roman"/>
        </w:rPr>
      </w:pPr>
      <w:r>
        <w:rPr>
          <w:rFonts w:ascii="Times New Roman" w:hAnsi="Times New Roman" w:cs="Times New Roman"/>
        </w:rPr>
        <w:t xml:space="preserve">On November 6, 2023, </w:t>
      </w:r>
      <w:r w:rsidR="008E5E79">
        <w:rPr>
          <w:rFonts w:ascii="Times New Roman" w:hAnsi="Times New Roman" w:cs="Times New Roman"/>
        </w:rPr>
        <w:t xml:space="preserve">the Office of Small Business Advocate (“OSBA”) filed a </w:t>
      </w:r>
      <w:r>
        <w:rPr>
          <w:rFonts w:ascii="Times New Roman" w:hAnsi="Times New Roman" w:cs="Times New Roman"/>
        </w:rPr>
        <w:t>Protest</w:t>
      </w:r>
      <w:r w:rsidR="006C3D0C">
        <w:rPr>
          <w:rFonts w:ascii="Times New Roman" w:hAnsi="Times New Roman" w:cs="Times New Roman"/>
        </w:rPr>
        <w:t>, Notice of Intervention, and Public Statement</w:t>
      </w:r>
      <w:r w:rsidR="003951CD">
        <w:rPr>
          <w:rFonts w:ascii="Times New Roman" w:hAnsi="Times New Roman" w:cs="Times New Roman"/>
        </w:rPr>
        <w:t>.</w:t>
      </w:r>
      <w:r w:rsidR="00047169">
        <w:rPr>
          <w:rFonts w:ascii="Times New Roman" w:hAnsi="Times New Roman" w:cs="Times New Roman"/>
        </w:rPr>
        <w:t xml:space="preserve">  OSBA raises concern over </w:t>
      </w:r>
      <w:r w:rsidR="00EA4B06">
        <w:rPr>
          <w:rFonts w:ascii="Times New Roman" w:hAnsi="Times New Roman" w:cs="Times New Roman"/>
        </w:rPr>
        <w:t xml:space="preserve">whether </w:t>
      </w:r>
      <w:r w:rsidR="00656021">
        <w:rPr>
          <w:rFonts w:ascii="Times New Roman" w:hAnsi="Times New Roman" w:cs="Times New Roman"/>
        </w:rPr>
        <w:t>t</w:t>
      </w:r>
      <w:r w:rsidR="00B55F45">
        <w:rPr>
          <w:rFonts w:ascii="Times New Roman" w:hAnsi="Times New Roman" w:cs="Times New Roman"/>
        </w:rPr>
        <w:t xml:space="preserve">he transaction will result in </w:t>
      </w:r>
      <w:r w:rsidR="00656021">
        <w:rPr>
          <w:rFonts w:ascii="Times New Roman" w:hAnsi="Times New Roman" w:cs="Times New Roman"/>
        </w:rPr>
        <w:t xml:space="preserve">affirmative public benefits </w:t>
      </w:r>
      <w:r w:rsidR="00B55F45">
        <w:rPr>
          <w:rFonts w:ascii="Times New Roman" w:hAnsi="Times New Roman" w:cs="Times New Roman"/>
        </w:rPr>
        <w:t xml:space="preserve">that </w:t>
      </w:r>
      <w:r w:rsidR="00AE5951">
        <w:rPr>
          <w:rFonts w:ascii="Times New Roman" w:hAnsi="Times New Roman" w:cs="Times New Roman"/>
        </w:rPr>
        <w:t xml:space="preserve">outweigh the harms </w:t>
      </w:r>
      <w:r w:rsidR="00701ACF">
        <w:rPr>
          <w:rFonts w:ascii="Times New Roman" w:hAnsi="Times New Roman" w:cs="Times New Roman"/>
        </w:rPr>
        <w:t>thereof</w:t>
      </w:r>
      <w:r w:rsidR="00AE5951">
        <w:rPr>
          <w:rFonts w:ascii="Times New Roman" w:hAnsi="Times New Roman" w:cs="Times New Roman"/>
        </w:rPr>
        <w:t>, particularly</w:t>
      </w:r>
      <w:r w:rsidR="00701ACF">
        <w:rPr>
          <w:rFonts w:ascii="Times New Roman" w:hAnsi="Times New Roman" w:cs="Times New Roman"/>
        </w:rPr>
        <w:t xml:space="preserve"> raising concerns over the</w:t>
      </w:r>
      <w:r w:rsidR="00AE5951">
        <w:rPr>
          <w:rFonts w:ascii="Times New Roman" w:hAnsi="Times New Roman" w:cs="Times New Roman"/>
        </w:rPr>
        <w:t xml:space="preserve"> impact that the transaction will have on rates.</w:t>
      </w:r>
    </w:p>
    <w:p w14:paraId="275F4C4F" w14:textId="4E77BA0D" w:rsidR="003951CD" w:rsidRDefault="003951CD" w:rsidP="00A50418">
      <w:pPr>
        <w:pStyle w:val="ParaTab1"/>
        <w:spacing w:line="360" w:lineRule="auto"/>
        <w:rPr>
          <w:rFonts w:ascii="Times New Roman" w:hAnsi="Times New Roman" w:cs="Times New Roman"/>
        </w:rPr>
      </w:pPr>
    </w:p>
    <w:p w14:paraId="7D605DC9" w14:textId="41FC76DD" w:rsidR="00F36D10" w:rsidRDefault="003951CD" w:rsidP="00A50418">
      <w:pPr>
        <w:pStyle w:val="ParaTab1"/>
        <w:spacing w:line="360" w:lineRule="auto"/>
        <w:rPr>
          <w:rFonts w:ascii="Times New Roman" w:hAnsi="Times New Roman" w:cs="Times New Roman"/>
        </w:rPr>
      </w:pPr>
      <w:r>
        <w:rPr>
          <w:rFonts w:ascii="Times New Roman" w:hAnsi="Times New Roman" w:cs="Times New Roman"/>
        </w:rPr>
        <w:t xml:space="preserve">Also on November 6, 2023, </w:t>
      </w:r>
      <w:r w:rsidR="008E5E79">
        <w:rPr>
          <w:rFonts w:ascii="Times New Roman" w:hAnsi="Times New Roman" w:cs="Times New Roman"/>
        </w:rPr>
        <w:t xml:space="preserve">the Office of Consumer Advocate (“OCA”) </w:t>
      </w:r>
      <w:r w:rsidR="00F36D10">
        <w:rPr>
          <w:rFonts w:ascii="Times New Roman" w:hAnsi="Times New Roman" w:cs="Times New Roman"/>
        </w:rPr>
        <w:t>filed a Notice of Intervention and Public Statement.</w:t>
      </w:r>
    </w:p>
    <w:p w14:paraId="5D506834" w14:textId="75BBC22F" w:rsidR="00167FAE" w:rsidRDefault="00167FAE" w:rsidP="00A50418">
      <w:pPr>
        <w:pStyle w:val="ParaTab1"/>
        <w:tabs>
          <w:tab w:val="left" w:pos="2070"/>
        </w:tabs>
        <w:spacing w:line="360" w:lineRule="auto"/>
        <w:rPr>
          <w:rFonts w:ascii="Times New Roman" w:hAnsi="Times New Roman"/>
        </w:rPr>
      </w:pPr>
    </w:p>
    <w:p w14:paraId="7DCE9474" w14:textId="6EE0E3B9" w:rsidR="00533F2E" w:rsidRPr="0066614E" w:rsidRDefault="006C69F2" w:rsidP="00294B6C">
      <w:pPr>
        <w:pStyle w:val="ParaTab1"/>
        <w:tabs>
          <w:tab w:val="left" w:pos="2070"/>
        </w:tabs>
        <w:spacing w:line="360" w:lineRule="auto"/>
        <w:rPr>
          <w:rFonts w:ascii="Times New Roman" w:hAnsi="Times New Roman"/>
          <w:color w:val="000000" w:themeColor="text1"/>
        </w:rPr>
      </w:pPr>
      <w:r>
        <w:rPr>
          <w:rFonts w:ascii="Times New Roman" w:hAnsi="Times New Roman"/>
        </w:rPr>
        <w:t xml:space="preserve">On November 14, 2023, </w:t>
      </w:r>
      <w:r w:rsidR="00294B6C">
        <w:rPr>
          <w:rFonts w:ascii="Times New Roman" w:hAnsi="Times New Roman"/>
        </w:rPr>
        <w:t xml:space="preserve">the Commission issued </w:t>
      </w:r>
      <w:r>
        <w:rPr>
          <w:rFonts w:ascii="Times New Roman" w:hAnsi="Times New Roman"/>
        </w:rPr>
        <w:t>a</w:t>
      </w:r>
      <w:r w:rsidR="0001127C">
        <w:rPr>
          <w:rFonts w:ascii="Times New Roman" w:hAnsi="Times New Roman"/>
        </w:rPr>
        <w:t xml:space="preserve"> </w:t>
      </w:r>
      <w:r w:rsidR="003E1B75">
        <w:rPr>
          <w:rFonts w:ascii="Times New Roman" w:hAnsi="Times New Roman"/>
        </w:rPr>
        <w:t xml:space="preserve">Telephonic </w:t>
      </w:r>
      <w:r w:rsidR="0001127C">
        <w:rPr>
          <w:rFonts w:ascii="Times New Roman" w:hAnsi="Times New Roman"/>
        </w:rPr>
        <w:t>Prehearing Conference</w:t>
      </w:r>
      <w:r w:rsidR="003E1B75">
        <w:rPr>
          <w:rFonts w:ascii="Times New Roman" w:hAnsi="Times New Roman"/>
        </w:rPr>
        <w:t xml:space="preserve"> Notice</w:t>
      </w:r>
      <w:r>
        <w:rPr>
          <w:rFonts w:ascii="Times New Roman" w:hAnsi="Times New Roman"/>
        </w:rPr>
        <w:t xml:space="preserve"> scheduling </w:t>
      </w:r>
      <w:r w:rsidR="00755330">
        <w:rPr>
          <w:rFonts w:ascii="Times New Roman" w:hAnsi="Times New Roman"/>
        </w:rPr>
        <w:t xml:space="preserve">a </w:t>
      </w:r>
      <w:r w:rsidR="00914C33">
        <w:rPr>
          <w:rFonts w:ascii="Times New Roman" w:hAnsi="Times New Roman"/>
        </w:rPr>
        <w:t>prehearing conference</w:t>
      </w:r>
      <w:r w:rsidR="00755330">
        <w:rPr>
          <w:rFonts w:ascii="Times New Roman" w:hAnsi="Times New Roman"/>
        </w:rPr>
        <w:t xml:space="preserve"> </w:t>
      </w:r>
      <w:r w:rsidR="009E6606" w:rsidRPr="00D01200">
        <w:rPr>
          <w:rFonts w:ascii="Times New Roman" w:hAnsi="Times New Roman"/>
        </w:rPr>
        <w:t>for</w:t>
      </w:r>
      <w:r w:rsidR="00294B6C" w:rsidRPr="00294B6C">
        <w:rPr>
          <w:rFonts w:ascii="Times New Roman" w:hAnsi="Times New Roman"/>
        </w:rPr>
        <w:t xml:space="preserve"> </w:t>
      </w:r>
      <w:r w:rsidR="00FE1822">
        <w:rPr>
          <w:rFonts w:ascii="Times New Roman" w:hAnsi="Times New Roman"/>
        </w:rPr>
        <w:t>December 6</w:t>
      </w:r>
      <w:r w:rsidR="00CD15C9">
        <w:rPr>
          <w:rFonts w:ascii="Times New Roman" w:hAnsi="Times New Roman"/>
        </w:rPr>
        <w:t xml:space="preserve">, </w:t>
      </w:r>
      <w:r w:rsidR="0079468A">
        <w:rPr>
          <w:rFonts w:ascii="Times New Roman" w:hAnsi="Times New Roman"/>
        </w:rPr>
        <w:t>2023,</w:t>
      </w:r>
      <w:r w:rsidR="00830251" w:rsidRPr="00D01200">
        <w:rPr>
          <w:rFonts w:ascii="Times New Roman" w:hAnsi="Times New Roman"/>
        </w:rPr>
        <w:t xml:space="preserve"> </w:t>
      </w:r>
      <w:r w:rsidR="009E6606" w:rsidRPr="00D01200">
        <w:rPr>
          <w:rFonts w:ascii="Times New Roman" w:hAnsi="Times New Roman"/>
        </w:rPr>
        <w:t xml:space="preserve">at </w:t>
      </w:r>
      <w:r w:rsidR="000878FD">
        <w:rPr>
          <w:rFonts w:ascii="Times New Roman" w:hAnsi="Times New Roman"/>
        </w:rPr>
        <w:t>10</w:t>
      </w:r>
      <w:r w:rsidR="009E6606" w:rsidRPr="00D01200">
        <w:rPr>
          <w:rFonts w:ascii="Times New Roman" w:hAnsi="Times New Roman"/>
        </w:rPr>
        <w:t xml:space="preserve">:00 </w:t>
      </w:r>
      <w:r w:rsidR="000878FD">
        <w:rPr>
          <w:rFonts w:ascii="Times New Roman" w:hAnsi="Times New Roman"/>
        </w:rPr>
        <w:t>a</w:t>
      </w:r>
      <w:r w:rsidR="009E6606" w:rsidRPr="00D01200">
        <w:rPr>
          <w:rFonts w:ascii="Times New Roman" w:hAnsi="Times New Roman"/>
        </w:rPr>
        <w:t>.m.</w:t>
      </w:r>
      <w:r w:rsidR="00294B6C">
        <w:rPr>
          <w:rFonts w:ascii="Times New Roman" w:hAnsi="Times New Roman"/>
        </w:rPr>
        <w:t>,</w:t>
      </w:r>
      <w:r w:rsidR="009E6606" w:rsidRPr="00D01200">
        <w:rPr>
          <w:rFonts w:ascii="Times New Roman" w:hAnsi="Times New Roman"/>
        </w:rPr>
        <w:t xml:space="preserve"> and </w:t>
      </w:r>
      <w:r w:rsidR="00914C33">
        <w:rPr>
          <w:rFonts w:ascii="Times New Roman" w:hAnsi="Times New Roman"/>
        </w:rPr>
        <w:t>assigning</w:t>
      </w:r>
      <w:r w:rsidR="009E6606" w:rsidRPr="00D01200">
        <w:rPr>
          <w:rFonts w:ascii="Times New Roman" w:hAnsi="Times New Roman"/>
        </w:rPr>
        <w:t xml:space="preserve"> </w:t>
      </w:r>
      <w:r w:rsidR="000878FD">
        <w:rPr>
          <w:rFonts w:ascii="Times New Roman" w:hAnsi="Times New Roman"/>
        </w:rPr>
        <w:t>Administrative Law Judges</w:t>
      </w:r>
      <w:r w:rsidR="005C5156">
        <w:rPr>
          <w:rFonts w:ascii="Times New Roman" w:hAnsi="Times New Roman"/>
        </w:rPr>
        <w:t xml:space="preserve"> (“ALJs”)</w:t>
      </w:r>
      <w:r w:rsidR="000878FD">
        <w:rPr>
          <w:rFonts w:ascii="Times New Roman" w:hAnsi="Times New Roman"/>
        </w:rPr>
        <w:t xml:space="preserve"> </w:t>
      </w:r>
      <w:r w:rsidR="00FE1822">
        <w:rPr>
          <w:rFonts w:ascii="Times New Roman" w:hAnsi="Times New Roman"/>
        </w:rPr>
        <w:t>Gail M. Chiodo</w:t>
      </w:r>
      <w:r w:rsidR="000878FD">
        <w:rPr>
          <w:rFonts w:ascii="Times New Roman" w:hAnsi="Times New Roman"/>
        </w:rPr>
        <w:t xml:space="preserve"> and </w:t>
      </w:r>
      <w:r w:rsidR="00FE1822">
        <w:rPr>
          <w:rFonts w:ascii="Times New Roman" w:hAnsi="Times New Roman"/>
        </w:rPr>
        <w:t>Alphonso Arnold III</w:t>
      </w:r>
      <w:r w:rsidR="00960ACF">
        <w:rPr>
          <w:rFonts w:ascii="Times New Roman" w:hAnsi="Times New Roman"/>
        </w:rPr>
        <w:t xml:space="preserve"> as </w:t>
      </w:r>
      <w:r w:rsidR="00294B6C">
        <w:rPr>
          <w:rFonts w:ascii="Times New Roman" w:hAnsi="Times New Roman"/>
        </w:rPr>
        <w:t xml:space="preserve">the </w:t>
      </w:r>
      <w:r w:rsidR="0049210B">
        <w:rPr>
          <w:rFonts w:ascii="Times New Roman" w:hAnsi="Times New Roman"/>
        </w:rPr>
        <w:t>Presiding Officer</w:t>
      </w:r>
      <w:r w:rsidR="00960ACF">
        <w:rPr>
          <w:rFonts w:ascii="Times New Roman" w:hAnsi="Times New Roman"/>
        </w:rPr>
        <w:t>s to this proceeding</w:t>
      </w:r>
      <w:r w:rsidR="009E6606" w:rsidRPr="00D01200">
        <w:rPr>
          <w:rFonts w:ascii="Times New Roman" w:hAnsi="Times New Roman"/>
        </w:rPr>
        <w:t>.</w:t>
      </w:r>
      <w:r w:rsidR="004374B7" w:rsidRPr="00D01200">
        <w:rPr>
          <w:rFonts w:ascii="Times New Roman" w:hAnsi="Times New Roman"/>
        </w:rPr>
        <w:t xml:space="preserve">  </w:t>
      </w:r>
      <w:r w:rsidR="00294B6C">
        <w:rPr>
          <w:rFonts w:ascii="Times New Roman" w:hAnsi="Times New Roman"/>
          <w:color w:val="000000" w:themeColor="text1"/>
        </w:rPr>
        <w:t>T</w:t>
      </w:r>
      <w:r w:rsidR="00795857" w:rsidRPr="0066614E">
        <w:rPr>
          <w:rFonts w:ascii="Times New Roman" w:hAnsi="Times New Roman"/>
          <w:color w:val="000000" w:themeColor="text1"/>
        </w:rPr>
        <w:t xml:space="preserve">he </w:t>
      </w:r>
      <w:r w:rsidR="00294B6C">
        <w:rPr>
          <w:rFonts w:ascii="Times New Roman" w:hAnsi="Times New Roman"/>
          <w:color w:val="000000" w:themeColor="text1"/>
        </w:rPr>
        <w:t xml:space="preserve">Commission also issued the </w:t>
      </w:r>
      <w:r w:rsidR="005C5156" w:rsidRPr="0066614E">
        <w:rPr>
          <w:rFonts w:ascii="Times New Roman" w:hAnsi="Times New Roman"/>
          <w:color w:val="000000" w:themeColor="text1"/>
        </w:rPr>
        <w:t>ALJs</w:t>
      </w:r>
      <w:r w:rsidR="00294B6C">
        <w:rPr>
          <w:rFonts w:ascii="Times New Roman" w:hAnsi="Times New Roman"/>
          <w:color w:val="000000" w:themeColor="text1"/>
        </w:rPr>
        <w:t>’</w:t>
      </w:r>
      <w:r w:rsidR="005C5156" w:rsidRPr="0066614E">
        <w:rPr>
          <w:rFonts w:ascii="Times New Roman" w:hAnsi="Times New Roman"/>
          <w:color w:val="000000" w:themeColor="text1"/>
        </w:rPr>
        <w:t xml:space="preserve"> </w:t>
      </w:r>
      <w:r w:rsidR="00795857" w:rsidRPr="0066614E">
        <w:rPr>
          <w:rFonts w:ascii="Times New Roman" w:hAnsi="Times New Roman"/>
          <w:color w:val="000000" w:themeColor="text1"/>
        </w:rPr>
        <w:t>Prehearing Conference Order directing</w:t>
      </w:r>
      <w:r w:rsidR="00B07448" w:rsidRPr="0066614E">
        <w:rPr>
          <w:rFonts w:ascii="Times New Roman" w:hAnsi="Times New Roman"/>
          <w:color w:val="000000" w:themeColor="text1"/>
        </w:rPr>
        <w:t xml:space="preserve"> the parties to </w:t>
      </w:r>
      <w:r w:rsidR="00A2631F" w:rsidRPr="0066614E">
        <w:rPr>
          <w:rFonts w:ascii="Times New Roman" w:hAnsi="Times New Roman"/>
          <w:color w:val="000000" w:themeColor="text1"/>
        </w:rPr>
        <w:t>file prehearing conference memorandums by December 4, 2023</w:t>
      </w:r>
      <w:r w:rsidR="00294B6C">
        <w:rPr>
          <w:rFonts w:ascii="Times New Roman" w:hAnsi="Times New Roman"/>
          <w:color w:val="000000" w:themeColor="text1"/>
        </w:rPr>
        <w:t>.</w:t>
      </w:r>
    </w:p>
    <w:p w14:paraId="4B160CA7" w14:textId="77777777" w:rsidR="00795857" w:rsidRPr="0066614E" w:rsidRDefault="00795857" w:rsidP="00A50418">
      <w:pPr>
        <w:pStyle w:val="ParaTab1"/>
        <w:tabs>
          <w:tab w:val="left" w:pos="2070"/>
        </w:tabs>
        <w:spacing w:line="360" w:lineRule="auto"/>
        <w:rPr>
          <w:rFonts w:ascii="Times New Roman" w:hAnsi="Times New Roman"/>
          <w:color w:val="000000" w:themeColor="text1"/>
        </w:rPr>
      </w:pPr>
    </w:p>
    <w:p w14:paraId="4429119A" w14:textId="4C4E31F3" w:rsidR="00795857" w:rsidRDefault="003579D4" w:rsidP="00A50418">
      <w:pPr>
        <w:pStyle w:val="ParaTab1"/>
        <w:tabs>
          <w:tab w:val="left" w:pos="2070"/>
        </w:tabs>
        <w:spacing w:line="360" w:lineRule="auto"/>
        <w:rPr>
          <w:rFonts w:ascii="Times New Roman" w:hAnsi="Times New Roman"/>
        </w:rPr>
      </w:pPr>
      <w:r w:rsidRPr="0066614E">
        <w:rPr>
          <w:rFonts w:ascii="Times New Roman" w:hAnsi="Times New Roman"/>
          <w:color w:val="000000" w:themeColor="text1"/>
        </w:rPr>
        <w:t xml:space="preserve">On November 28, 2023, </w:t>
      </w:r>
      <w:r w:rsidR="00483A05" w:rsidRPr="0066614E">
        <w:rPr>
          <w:rFonts w:ascii="Times New Roman" w:hAnsi="Times New Roman"/>
          <w:color w:val="000000" w:themeColor="text1"/>
        </w:rPr>
        <w:t>the Letterkenny Industrial Development Authority</w:t>
      </w:r>
      <w:r w:rsidR="00773EB1" w:rsidRPr="0066614E">
        <w:rPr>
          <w:rFonts w:ascii="Times New Roman" w:hAnsi="Times New Roman"/>
          <w:color w:val="000000" w:themeColor="text1"/>
        </w:rPr>
        <w:t xml:space="preserve"> (“LIDA”)</w:t>
      </w:r>
      <w:r w:rsidR="00483A05" w:rsidRPr="0066614E">
        <w:rPr>
          <w:rFonts w:ascii="Times New Roman" w:hAnsi="Times New Roman"/>
          <w:color w:val="000000" w:themeColor="text1"/>
        </w:rPr>
        <w:t xml:space="preserve"> filed a </w:t>
      </w:r>
      <w:r w:rsidR="00D46FA7" w:rsidRPr="0066614E">
        <w:rPr>
          <w:rFonts w:ascii="Times New Roman" w:hAnsi="Times New Roman"/>
          <w:color w:val="000000" w:themeColor="text1"/>
        </w:rPr>
        <w:t>Petition to Intervene Out-of-Time</w:t>
      </w:r>
      <w:r w:rsidR="00294B6C">
        <w:rPr>
          <w:rFonts w:ascii="Times New Roman" w:hAnsi="Times New Roman"/>
        </w:rPr>
        <w:t>.</w:t>
      </w:r>
    </w:p>
    <w:p w14:paraId="72895907" w14:textId="77777777" w:rsidR="00F1672A" w:rsidRDefault="00F1672A" w:rsidP="00A50418">
      <w:pPr>
        <w:pStyle w:val="ParaTab1"/>
        <w:tabs>
          <w:tab w:val="left" w:pos="2070"/>
        </w:tabs>
        <w:spacing w:line="360" w:lineRule="auto"/>
        <w:rPr>
          <w:rFonts w:ascii="Times New Roman" w:hAnsi="Times New Roman"/>
        </w:rPr>
      </w:pPr>
    </w:p>
    <w:p w14:paraId="33123AB5" w14:textId="6D4D63AA" w:rsidR="00E310E7" w:rsidRDefault="00F1672A" w:rsidP="00294B6C">
      <w:pPr>
        <w:pStyle w:val="ParaTab1"/>
        <w:tabs>
          <w:tab w:val="left" w:pos="2070"/>
        </w:tabs>
        <w:spacing w:line="360" w:lineRule="auto"/>
        <w:rPr>
          <w:rFonts w:ascii="Times New Roman" w:hAnsi="Times New Roman"/>
        </w:rPr>
      </w:pPr>
      <w:r>
        <w:rPr>
          <w:rFonts w:ascii="Times New Roman" w:hAnsi="Times New Roman"/>
        </w:rPr>
        <w:t>On December 4, 2023, W</w:t>
      </w:r>
      <w:r w:rsidR="00294B6C">
        <w:rPr>
          <w:rFonts w:ascii="Times New Roman" w:hAnsi="Times New Roman"/>
        </w:rPr>
        <w:t>PP</w:t>
      </w:r>
      <w:r>
        <w:rPr>
          <w:rFonts w:ascii="Times New Roman" w:hAnsi="Times New Roman"/>
        </w:rPr>
        <w:t>, OSBA, and OCA filed</w:t>
      </w:r>
      <w:r w:rsidR="005A14EF">
        <w:rPr>
          <w:rFonts w:ascii="Times New Roman" w:hAnsi="Times New Roman"/>
        </w:rPr>
        <w:t xml:space="preserve"> prehearing conference memorandums in </w:t>
      </w:r>
      <w:r w:rsidR="00294B6C">
        <w:rPr>
          <w:rFonts w:ascii="Times New Roman" w:hAnsi="Times New Roman"/>
        </w:rPr>
        <w:t>accordance</w:t>
      </w:r>
      <w:r w:rsidR="005A14EF">
        <w:rPr>
          <w:rFonts w:ascii="Times New Roman" w:hAnsi="Times New Roman"/>
        </w:rPr>
        <w:t xml:space="preserve"> with </w:t>
      </w:r>
      <w:r w:rsidR="00E310E7">
        <w:rPr>
          <w:rFonts w:ascii="Times New Roman" w:hAnsi="Times New Roman"/>
        </w:rPr>
        <w:t>the Prehearing Conference Order.  LIDA also filed a memorandum on this date.</w:t>
      </w:r>
    </w:p>
    <w:p w14:paraId="3649B0D0" w14:textId="0407563D" w:rsidR="002E207B" w:rsidRPr="00393DB0" w:rsidRDefault="00E310E7" w:rsidP="0066614E">
      <w:pPr>
        <w:pStyle w:val="NoSpacing"/>
        <w:spacing w:line="360" w:lineRule="auto"/>
        <w:ind w:firstLine="1440"/>
        <w:rPr>
          <w:szCs w:val="24"/>
        </w:rPr>
      </w:pPr>
      <w:r w:rsidRPr="00393DB0">
        <w:rPr>
          <w:szCs w:val="24"/>
        </w:rPr>
        <w:t>On December 6, 2023, the prehearing conference was held as scheduled.</w:t>
      </w:r>
      <w:r w:rsidR="00554300" w:rsidRPr="00393DB0">
        <w:rPr>
          <w:szCs w:val="24"/>
        </w:rPr>
        <w:t xml:space="preserve">  </w:t>
      </w:r>
      <w:r w:rsidR="002E207B" w:rsidRPr="00393DB0">
        <w:rPr>
          <w:szCs w:val="24"/>
        </w:rPr>
        <w:t xml:space="preserve">Counsel for </w:t>
      </w:r>
      <w:r w:rsidR="00294B6C" w:rsidRPr="00393DB0">
        <w:rPr>
          <w:szCs w:val="24"/>
        </w:rPr>
        <w:t>WPP</w:t>
      </w:r>
      <w:r w:rsidR="00554300" w:rsidRPr="00393DB0">
        <w:rPr>
          <w:szCs w:val="24"/>
        </w:rPr>
        <w:t>, OSBA, OCA, and LIDA</w:t>
      </w:r>
      <w:r w:rsidR="002E207B" w:rsidRPr="00393DB0">
        <w:rPr>
          <w:szCs w:val="24"/>
        </w:rPr>
        <w:t xml:space="preserve"> participated</w:t>
      </w:r>
      <w:r w:rsidR="00554300" w:rsidRPr="00393DB0">
        <w:rPr>
          <w:szCs w:val="24"/>
        </w:rPr>
        <w:t>.</w:t>
      </w:r>
      <w:r w:rsidR="00D62B18" w:rsidRPr="00393DB0">
        <w:rPr>
          <w:szCs w:val="24"/>
        </w:rPr>
        <w:t xml:space="preserve"> </w:t>
      </w:r>
      <w:r w:rsidR="002E207B" w:rsidRPr="00393DB0">
        <w:rPr>
          <w:szCs w:val="24"/>
        </w:rPr>
        <w:t xml:space="preserve"> The parties agreed to various procedural matters including the manner of service, certain modifications to discovery, </w:t>
      </w:r>
      <w:r w:rsidR="00AD688C" w:rsidRPr="00393DB0">
        <w:rPr>
          <w:szCs w:val="24"/>
        </w:rPr>
        <w:t xml:space="preserve">the need for a Protective Order </w:t>
      </w:r>
      <w:r w:rsidR="002E207B" w:rsidRPr="00393DB0">
        <w:rPr>
          <w:szCs w:val="24"/>
        </w:rPr>
        <w:t xml:space="preserve">and a litigation schedule.  </w:t>
      </w:r>
      <w:r w:rsidR="00D62B18" w:rsidRPr="00393DB0">
        <w:rPr>
          <w:szCs w:val="24"/>
        </w:rPr>
        <w:t xml:space="preserve"> </w:t>
      </w:r>
      <w:r w:rsidR="002E207B" w:rsidRPr="00393DB0">
        <w:rPr>
          <w:szCs w:val="24"/>
        </w:rPr>
        <w:t xml:space="preserve">No party objected to LIDA’s Petition to </w:t>
      </w:r>
      <w:r w:rsidR="00D113EA">
        <w:rPr>
          <w:szCs w:val="24"/>
        </w:rPr>
        <w:t>Intervene</w:t>
      </w:r>
      <w:r w:rsidR="002E207B" w:rsidRPr="00393DB0">
        <w:rPr>
          <w:szCs w:val="24"/>
        </w:rPr>
        <w:t xml:space="preserve">. </w:t>
      </w:r>
    </w:p>
    <w:p w14:paraId="084DD84B" w14:textId="77777777" w:rsidR="002E207B" w:rsidRPr="00393DB0" w:rsidRDefault="002E207B" w:rsidP="0066614E">
      <w:pPr>
        <w:pStyle w:val="NoSpacing"/>
        <w:spacing w:line="360" w:lineRule="auto"/>
        <w:ind w:firstLine="1440"/>
        <w:rPr>
          <w:szCs w:val="24"/>
        </w:rPr>
      </w:pPr>
    </w:p>
    <w:p w14:paraId="14EECD62" w14:textId="288405E7" w:rsidR="00145496" w:rsidRPr="00812C77" w:rsidRDefault="00145496" w:rsidP="00812C77">
      <w:pPr>
        <w:pStyle w:val="NoSpacing"/>
        <w:spacing w:line="360" w:lineRule="auto"/>
        <w:ind w:firstLine="1440"/>
        <w:rPr>
          <w:szCs w:val="24"/>
        </w:rPr>
      </w:pPr>
      <w:r w:rsidRPr="00393DB0">
        <w:rPr>
          <w:szCs w:val="24"/>
        </w:rPr>
        <w:t>Th</w:t>
      </w:r>
      <w:r w:rsidR="002E207B" w:rsidRPr="00393DB0">
        <w:rPr>
          <w:szCs w:val="24"/>
        </w:rPr>
        <w:t xml:space="preserve">e purpose of this Order is to memorialize the </w:t>
      </w:r>
      <w:r w:rsidR="00DC7094">
        <w:rPr>
          <w:szCs w:val="24"/>
        </w:rPr>
        <w:t xml:space="preserve">agreements made </w:t>
      </w:r>
      <w:r w:rsidR="008C0895">
        <w:rPr>
          <w:szCs w:val="24"/>
        </w:rPr>
        <w:t>concerning</w:t>
      </w:r>
      <w:r w:rsidR="002E207B" w:rsidRPr="00393DB0">
        <w:rPr>
          <w:szCs w:val="24"/>
        </w:rPr>
        <w:t xml:space="preserve"> the </w:t>
      </w:r>
      <w:r w:rsidRPr="00812C77">
        <w:rPr>
          <w:szCs w:val="24"/>
        </w:rPr>
        <w:t xml:space="preserve">procedural matters addressed at the prehearing conference.  </w:t>
      </w:r>
    </w:p>
    <w:p w14:paraId="557E77C7" w14:textId="77777777" w:rsidR="00C93F8C" w:rsidRPr="00812C77" w:rsidRDefault="00C93F8C" w:rsidP="00812C77">
      <w:pPr>
        <w:pStyle w:val="BodyTextIndent"/>
        <w:widowControl/>
        <w:ind w:firstLine="0"/>
        <w:rPr>
          <w:sz w:val="24"/>
          <w:szCs w:val="24"/>
        </w:rPr>
      </w:pPr>
    </w:p>
    <w:p w14:paraId="0A457349" w14:textId="32CA4A49" w:rsidR="003F15F3" w:rsidRPr="00812C77" w:rsidRDefault="00C93F8C" w:rsidP="00812C77">
      <w:pPr>
        <w:pStyle w:val="BodyTextIndent"/>
        <w:ind w:firstLine="0"/>
        <w:jc w:val="center"/>
        <w:rPr>
          <w:sz w:val="24"/>
          <w:szCs w:val="24"/>
          <w:u w:val="single"/>
        </w:rPr>
      </w:pPr>
      <w:r w:rsidRPr="00812C77">
        <w:rPr>
          <w:sz w:val="24"/>
          <w:szCs w:val="24"/>
          <w:u w:val="single"/>
        </w:rPr>
        <w:t>ORDER</w:t>
      </w:r>
    </w:p>
    <w:p w14:paraId="25645DCF" w14:textId="77777777" w:rsidR="003F15F3" w:rsidRDefault="003F15F3" w:rsidP="00812C77">
      <w:pPr>
        <w:pStyle w:val="NoSpacing"/>
        <w:spacing w:line="360" w:lineRule="auto"/>
      </w:pPr>
    </w:p>
    <w:p w14:paraId="27D5C54D" w14:textId="77777777" w:rsidR="001F7CE4" w:rsidRPr="00812C77" w:rsidRDefault="001F7CE4" w:rsidP="00812C77">
      <w:pPr>
        <w:pStyle w:val="NoSpacing"/>
        <w:spacing w:line="360" w:lineRule="auto"/>
      </w:pPr>
    </w:p>
    <w:p w14:paraId="166FA113" w14:textId="77777777" w:rsidR="003F15F3" w:rsidRPr="00812C77" w:rsidRDefault="003F15F3" w:rsidP="00812C77">
      <w:pPr>
        <w:spacing w:line="360" w:lineRule="auto"/>
        <w:rPr>
          <w:rFonts w:ascii="Times New Roman" w:hAnsi="Times New Roman" w:cs="Times New Roman"/>
        </w:rPr>
      </w:pPr>
      <w:r w:rsidRPr="00812C77">
        <w:rPr>
          <w:rFonts w:ascii="Times New Roman" w:hAnsi="Times New Roman" w:cs="Times New Roman"/>
        </w:rPr>
        <w:tab/>
      </w:r>
      <w:r w:rsidRPr="00812C77">
        <w:rPr>
          <w:rFonts w:ascii="Times New Roman" w:hAnsi="Times New Roman" w:cs="Times New Roman"/>
        </w:rPr>
        <w:tab/>
        <w:t>THEREFORE,</w:t>
      </w:r>
    </w:p>
    <w:p w14:paraId="53830555" w14:textId="77777777" w:rsidR="003F15F3" w:rsidRPr="00812C77" w:rsidRDefault="003F15F3" w:rsidP="00812C77">
      <w:pPr>
        <w:spacing w:line="360" w:lineRule="auto"/>
        <w:rPr>
          <w:rFonts w:ascii="Times New Roman" w:hAnsi="Times New Roman" w:cs="Times New Roman"/>
        </w:rPr>
      </w:pPr>
    </w:p>
    <w:p w14:paraId="647066E4" w14:textId="77777777" w:rsidR="003F15F3" w:rsidRPr="00812C77" w:rsidRDefault="003F15F3" w:rsidP="00812C77">
      <w:pPr>
        <w:spacing w:line="360" w:lineRule="auto"/>
        <w:rPr>
          <w:rFonts w:ascii="Times New Roman" w:hAnsi="Times New Roman" w:cs="Times New Roman"/>
        </w:rPr>
      </w:pPr>
      <w:r w:rsidRPr="00812C77">
        <w:rPr>
          <w:rFonts w:ascii="Times New Roman" w:hAnsi="Times New Roman" w:cs="Times New Roman"/>
        </w:rPr>
        <w:tab/>
      </w:r>
      <w:r w:rsidRPr="00812C77">
        <w:rPr>
          <w:rFonts w:ascii="Times New Roman" w:hAnsi="Times New Roman" w:cs="Times New Roman"/>
        </w:rPr>
        <w:tab/>
        <w:t>IT IS ORDERED:</w:t>
      </w:r>
    </w:p>
    <w:p w14:paraId="472830F0" w14:textId="77777777" w:rsidR="003F15F3" w:rsidRPr="00812C77" w:rsidRDefault="003F15F3" w:rsidP="00812C77">
      <w:pPr>
        <w:spacing w:line="360" w:lineRule="auto"/>
        <w:rPr>
          <w:rFonts w:ascii="Times New Roman" w:hAnsi="Times New Roman" w:cs="Times New Roman"/>
        </w:rPr>
      </w:pPr>
    </w:p>
    <w:p w14:paraId="6BEA478B" w14:textId="29C436B8" w:rsidR="003F15F3" w:rsidRPr="00812C77" w:rsidRDefault="003F15F3" w:rsidP="00812C77">
      <w:pPr>
        <w:numPr>
          <w:ilvl w:val="0"/>
          <w:numId w:val="6"/>
        </w:numPr>
        <w:autoSpaceDE/>
        <w:autoSpaceDN/>
        <w:spacing w:line="360" w:lineRule="auto"/>
        <w:ind w:left="0" w:firstLine="1440"/>
        <w:rPr>
          <w:rFonts w:ascii="Times New Roman" w:hAnsi="Times New Roman" w:cs="Times New Roman"/>
        </w:rPr>
      </w:pPr>
      <w:r w:rsidRPr="00812C77">
        <w:rPr>
          <w:rFonts w:ascii="Times New Roman" w:hAnsi="Times New Roman" w:cs="Times New Roman"/>
        </w:rPr>
        <w:t xml:space="preserve">That the Petition to Intervene </w:t>
      </w:r>
      <w:r w:rsidR="00AE7C86" w:rsidRPr="00812C77">
        <w:rPr>
          <w:rFonts w:ascii="Times New Roman" w:hAnsi="Times New Roman" w:cs="Times New Roman"/>
        </w:rPr>
        <w:t xml:space="preserve">Out-of-Time </w:t>
      </w:r>
      <w:r w:rsidRPr="00812C77">
        <w:rPr>
          <w:rFonts w:ascii="Times New Roman" w:hAnsi="Times New Roman" w:cs="Times New Roman"/>
        </w:rPr>
        <w:t xml:space="preserve">of </w:t>
      </w:r>
      <w:r w:rsidR="002E207B" w:rsidRPr="00812C77">
        <w:rPr>
          <w:rFonts w:ascii="Times New Roman" w:hAnsi="Times New Roman" w:cs="Times New Roman"/>
        </w:rPr>
        <w:t xml:space="preserve">the </w:t>
      </w:r>
      <w:r w:rsidR="00AE7C86" w:rsidRPr="00812C77">
        <w:rPr>
          <w:rFonts w:ascii="Times New Roman" w:hAnsi="Times New Roman" w:cs="Times New Roman"/>
        </w:rPr>
        <w:t>Letterkenny Industrial Development Authority</w:t>
      </w:r>
      <w:r w:rsidRPr="00812C77">
        <w:rPr>
          <w:rFonts w:ascii="Times New Roman" w:hAnsi="Times New Roman" w:cs="Times New Roman"/>
        </w:rPr>
        <w:t xml:space="preserve"> is granted.</w:t>
      </w:r>
    </w:p>
    <w:p w14:paraId="15C78FF7" w14:textId="77777777" w:rsidR="003F15F3" w:rsidRPr="00812C77" w:rsidRDefault="003F15F3" w:rsidP="00812C77">
      <w:pPr>
        <w:spacing w:line="360" w:lineRule="auto"/>
        <w:ind w:left="2160"/>
        <w:rPr>
          <w:rFonts w:ascii="Times New Roman" w:hAnsi="Times New Roman" w:cs="Times New Roman"/>
        </w:rPr>
      </w:pPr>
    </w:p>
    <w:p w14:paraId="23EAC2EF" w14:textId="777CC35C" w:rsidR="003F15F3" w:rsidRPr="00812C77" w:rsidRDefault="003F15F3" w:rsidP="00812C77">
      <w:pPr>
        <w:numPr>
          <w:ilvl w:val="0"/>
          <w:numId w:val="6"/>
        </w:numPr>
        <w:autoSpaceDE/>
        <w:autoSpaceDN/>
        <w:spacing w:line="360" w:lineRule="auto"/>
        <w:ind w:left="0" w:firstLine="1440"/>
        <w:rPr>
          <w:rFonts w:ascii="Times New Roman" w:hAnsi="Times New Roman" w:cs="Times New Roman"/>
        </w:rPr>
      </w:pPr>
      <w:r w:rsidRPr="00812C77">
        <w:rPr>
          <w:rFonts w:ascii="Times New Roman" w:hAnsi="Times New Roman" w:cs="Times New Roman"/>
        </w:rPr>
        <w:t xml:space="preserve">That the parties of record </w:t>
      </w:r>
      <w:r w:rsidR="00601AFF" w:rsidRPr="00812C77">
        <w:rPr>
          <w:rFonts w:ascii="Times New Roman" w:hAnsi="Times New Roman" w:cs="Times New Roman"/>
        </w:rPr>
        <w:t xml:space="preserve">to this proceeding </w:t>
      </w:r>
      <w:r w:rsidRPr="00812C77">
        <w:rPr>
          <w:rFonts w:ascii="Times New Roman" w:hAnsi="Times New Roman" w:cs="Times New Roman"/>
        </w:rPr>
        <w:t xml:space="preserve">as of this date are </w:t>
      </w:r>
      <w:r w:rsidR="00B35151" w:rsidRPr="00812C77">
        <w:rPr>
          <w:rFonts w:ascii="Times New Roman" w:hAnsi="Times New Roman" w:cs="Times New Roman"/>
        </w:rPr>
        <w:t>the West Penn Power Company</w:t>
      </w:r>
      <w:r w:rsidRPr="00812C77">
        <w:rPr>
          <w:rFonts w:ascii="Times New Roman" w:hAnsi="Times New Roman" w:cs="Times New Roman"/>
        </w:rPr>
        <w:t xml:space="preserve">, </w:t>
      </w:r>
      <w:r w:rsidR="00B35151" w:rsidRPr="00812C77">
        <w:rPr>
          <w:rFonts w:ascii="Times New Roman" w:hAnsi="Times New Roman" w:cs="Times New Roman"/>
        </w:rPr>
        <w:t>the Office of Small Business Ad</w:t>
      </w:r>
      <w:r w:rsidR="00FF3936" w:rsidRPr="00812C77">
        <w:rPr>
          <w:rFonts w:ascii="Times New Roman" w:hAnsi="Times New Roman" w:cs="Times New Roman"/>
        </w:rPr>
        <w:t xml:space="preserve">vocate, the Office of Consumer Advocate, and the Letterkenny </w:t>
      </w:r>
      <w:r w:rsidR="00601AFF" w:rsidRPr="00812C77">
        <w:rPr>
          <w:rFonts w:ascii="Times New Roman" w:hAnsi="Times New Roman" w:cs="Times New Roman"/>
        </w:rPr>
        <w:t xml:space="preserve">Industrial </w:t>
      </w:r>
      <w:r w:rsidR="00FF3936" w:rsidRPr="00812C77">
        <w:rPr>
          <w:rFonts w:ascii="Times New Roman" w:hAnsi="Times New Roman" w:cs="Times New Roman"/>
        </w:rPr>
        <w:t>Development Authority.</w:t>
      </w:r>
    </w:p>
    <w:p w14:paraId="64CA598C" w14:textId="77777777" w:rsidR="003F15F3" w:rsidRPr="00812C77" w:rsidRDefault="003F15F3" w:rsidP="00812C77">
      <w:pPr>
        <w:spacing w:line="360" w:lineRule="auto"/>
        <w:rPr>
          <w:rFonts w:ascii="Times New Roman" w:hAnsi="Times New Roman" w:cs="Times New Roman"/>
        </w:rPr>
      </w:pPr>
    </w:p>
    <w:p w14:paraId="41DA451F" w14:textId="77777777" w:rsidR="003F15F3" w:rsidRPr="00812C77" w:rsidRDefault="003F15F3" w:rsidP="00812C77">
      <w:pPr>
        <w:numPr>
          <w:ilvl w:val="0"/>
          <w:numId w:val="6"/>
        </w:numPr>
        <w:autoSpaceDE/>
        <w:autoSpaceDN/>
        <w:spacing w:line="360" w:lineRule="auto"/>
        <w:rPr>
          <w:rFonts w:ascii="Times New Roman" w:hAnsi="Times New Roman" w:cs="Times New Roman"/>
          <w:u w:val="single"/>
        </w:rPr>
      </w:pPr>
      <w:r w:rsidRPr="00812C77">
        <w:rPr>
          <w:rFonts w:ascii="Times New Roman" w:hAnsi="Times New Roman" w:cs="Times New Roman"/>
        </w:rPr>
        <w:t>That the parties may arrange service amongst themselves as they agree.</w:t>
      </w:r>
    </w:p>
    <w:p w14:paraId="6D9A9A5D" w14:textId="77777777" w:rsidR="003F15F3" w:rsidRPr="00812C77" w:rsidRDefault="003F15F3" w:rsidP="00812C77">
      <w:pPr>
        <w:spacing w:line="360" w:lineRule="auto"/>
        <w:rPr>
          <w:rFonts w:ascii="Times New Roman" w:hAnsi="Times New Roman" w:cs="Times New Roman"/>
          <w:u w:val="single"/>
        </w:rPr>
      </w:pPr>
    </w:p>
    <w:p w14:paraId="35AE69D3" w14:textId="77777777" w:rsidR="00023DC5" w:rsidRPr="00812C77" w:rsidRDefault="003F15F3" w:rsidP="00812C77">
      <w:pPr>
        <w:numPr>
          <w:ilvl w:val="0"/>
          <w:numId w:val="6"/>
        </w:numPr>
        <w:autoSpaceDE/>
        <w:autoSpaceDN/>
        <w:spacing w:line="360" w:lineRule="auto"/>
        <w:ind w:left="0" w:firstLine="1440"/>
        <w:rPr>
          <w:rFonts w:ascii="Times New Roman" w:hAnsi="Times New Roman" w:cs="Times New Roman"/>
        </w:rPr>
      </w:pPr>
      <w:r w:rsidRPr="00812C77">
        <w:rPr>
          <w:rFonts w:ascii="Times New Roman" w:hAnsi="Times New Roman" w:cs="Times New Roman"/>
        </w:rPr>
        <w:t>That parties may serve documents electronically by 4:30 p.m. to meet any required due date.</w:t>
      </w:r>
    </w:p>
    <w:p w14:paraId="7F1E9D30" w14:textId="77777777" w:rsidR="00023DC5" w:rsidRPr="00812C77" w:rsidRDefault="00023DC5" w:rsidP="00812C77">
      <w:pPr>
        <w:pStyle w:val="ListParagraph"/>
        <w:spacing w:line="360" w:lineRule="auto"/>
        <w:rPr>
          <w:rStyle w:val="cf01"/>
          <w:rFonts w:ascii="Times New Roman" w:hAnsi="Times New Roman" w:cs="Times New Roman"/>
          <w:sz w:val="24"/>
          <w:szCs w:val="24"/>
        </w:rPr>
      </w:pPr>
    </w:p>
    <w:p w14:paraId="5E423850" w14:textId="16272D53" w:rsidR="00023DC5" w:rsidRPr="00812C77" w:rsidRDefault="00023DC5" w:rsidP="00812C77">
      <w:pPr>
        <w:numPr>
          <w:ilvl w:val="0"/>
          <w:numId w:val="6"/>
        </w:numPr>
        <w:autoSpaceDE/>
        <w:autoSpaceDN/>
        <w:spacing w:line="360" w:lineRule="auto"/>
        <w:ind w:left="0" w:firstLine="1440"/>
        <w:rPr>
          <w:rFonts w:ascii="Times New Roman" w:hAnsi="Times New Roman" w:cs="Times New Roman"/>
        </w:rPr>
      </w:pPr>
      <w:r w:rsidRPr="00812C77">
        <w:rPr>
          <w:rStyle w:val="cf01"/>
          <w:rFonts w:ascii="Times New Roman" w:hAnsi="Times New Roman" w:cs="Times New Roman"/>
          <w:sz w:val="24"/>
          <w:szCs w:val="24"/>
        </w:rPr>
        <w:t xml:space="preserve">That a service list of the parties is attached to this Order. </w:t>
      </w:r>
      <w:r w:rsidR="002E4929">
        <w:rPr>
          <w:rStyle w:val="cf01"/>
          <w:rFonts w:ascii="Times New Roman" w:hAnsi="Times New Roman" w:cs="Times New Roman"/>
          <w:sz w:val="24"/>
          <w:szCs w:val="24"/>
        </w:rPr>
        <w:t xml:space="preserve"> </w:t>
      </w:r>
      <w:r w:rsidRPr="00812C77">
        <w:rPr>
          <w:rStyle w:val="cf01"/>
          <w:rFonts w:ascii="Times New Roman" w:hAnsi="Times New Roman" w:cs="Times New Roman"/>
          <w:sz w:val="24"/>
          <w:szCs w:val="24"/>
        </w:rPr>
        <w:t xml:space="preserve">Any changes or corrections should be communicated to the undersigned ALJs as soon as possible, via e-mail, at </w:t>
      </w:r>
      <w:r w:rsidR="002E4929" w:rsidRPr="002E4929">
        <w:rPr>
          <w:rStyle w:val="cf01"/>
          <w:rFonts w:ascii="Times New Roman" w:hAnsi="Times New Roman" w:cs="Times New Roman"/>
          <w:sz w:val="24"/>
          <w:szCs w:val="24"/>
        </w:rPr>
        <w:t>gchiodo@pa.gov</w:t>
      </w:r>
      <w:r w:rsidRPr="00812C77">
        <w:rPr>
          <w:rStyle w:val="cf01"/>
          <w:rFonts w:ascii="Times New Roman" w:hAnsi="Times New Roman" w:cs="Times New Roman"/>
          <w:sz w:val="24"/>
          <w:szCs w:val="24"/>
        </w:rPr>
        <w:t xml:space="preserve"> and </w:t>
      </w:r>
      <w:hyperlink r:id="rId11" w:history="1">
        <w:r w:rsidRPr="00812C77">
          <w:rPr>
            <w:rStyle w:val="cf01"/>
            <w:rFonts w:ascii="Times New Roman" w:hAnsi="Times New Roman" w:cs="Times New Roman"/>
            <w:sz w:val="24"/>
            <w:szCs w:val="24"/>
          </w:rPr>
          <w:t>alphonarno@pa.gov</w:t>
        </w:r>
      </w:hyperlink>
      <w:r w:rsidR="002E4929">
        <w:rPr>
          <w:rStyle w:val="cf01"/>
          <w:rFonts w:ascii="Times New Roman" w:hAnsi="Times New Roman" w:cs="Times New Roman"/>
          <w:sz w:val="24"/>
          <w:szCs w:val="24"/>
        </w:rPr>
        <w:t>.</w:t>
      </w:r>
    </w:p>
    <w:p w14:paraId="111F7D89" w14:textId="77777777" w:rsidR="003F15F3" w:rsidRPr="00812C77" w:rsidRDefault="003F15F3" w:rsidP="00812C77">
      <w:pPr>
        <w:spacing w:line="360" w:lineRule="auto"/>
        <w:ind w:firstLine="1440"/>
        <w:rPr>
          <w:rFonts w:ascii="Times New Roman" w:hAnsi="Times New Roman" w:cs="Times New Roman"/>
          <w:u w:val="single"/>
        </w:rPr>
      </w:pPr>
    </w:p>
    <w:p w14:paraId="67748628" w14:textId="74CE2ACF" w:rsidR="00090503" w:rsidRPr="00812C77" w:rsidRDefault="003F15F3" w:rsidP="00812C77">
      <w:pPr>
        <w:numPr>
          <w:ilvl w:val="0"/>
          <w:numId w:val="6"/>
        </w:numPr>
        <w:autoSpaceDE/>
        <w:autoSpaceDN/>
        <w:spacing w:line="360" w:lineRule="auto"/>
        <w:ind w:left="0" w:firstLine="1440"/>
        <w:rPr>
          <w:rFonts w:ascii="Times New Roman" w:hAnsi="Times New Roman" w:cs="Times New Roman"/>
          <w:u w:val="single"/>
        </w:rPr>
      </w:pPr>
      <w:r w:rsidRPr="00812C77">
        <w:rPr>
          <w:rFonts w:ascii="Times New Roman" w:hAnsi="Times New Roman" w:cs="Times New Roman"/>
        </w:rPr>
        <w:t xml:space="preserve">That </w:t>
      </w:r>
      <w:r w:rsidR="00DB7F6B" w:rsidRPr="00812C77">
        <w:rPr>
          <w:rFonts w:ascii="Times New Roman" w:hAnsi="Times New Roman" w:cs="Times New Roman"/>
        </w:rPr>
        <w:t xml:space="preserve">the parties shall conduct </w:t>
      </w:r>
      <w:r w:rsidRPr="00812C77">
        <w:rPr>
          <w:rFonts w:ascii="Times New Roman" w:hAnsi="Times New Roman" w:cs="Times New Roman"/>
        </w:rPr>
        <w:t xml:space="preserve">discovery </w:t>
      </w:r>
      <w:r w:rsidR="00DB7F6B" w:rsidRPr="00812C77">
        <w:rPr>
          <w:rFonts w:ascii="Times New Roman" w:hAnsi="Times New Roman" w:cs="Times New Roman"/>
        </w:rPr>
        <w:t xml:space="preserve">pursuant </w:t>
      </w:r>
      <w:r w:rsidRPr="00812C77">
        <w:rPr>
          <w:rFonts w:ascii="Times New Roman" w:hAnsi="Times New Roman" w:cs="Times New Roman"/>
        </w:rPr>
        <w:t>to the Commission’s rules and regulations</w:t>
      </w:r>
      <w:r w:rsidR="00DB7F6B" w:rsidRPr="00812C77">
        <w:rPr>
          <w:rFonts w:ascii="Times New Roman" w:hAnsi="Times New Roman" w:cs="Times New Roman"/>
        </w:rPr>
        <w:t xml:space="preserve">, </w:t>
      </w:r>
      <w:r w:rsidRPr="00812C77">
        <w:rPr>
          <w:rFonts w:ascii="Times New Roman" w:hAnsi="Times New Roman" w:cs="Times New Roman"/>
        </w:rPr>
        <w:t>52 Pa.</w:t>
      </w:r>
      <w:r w:rsidR="002E4929">
        <w:rPr>
          <w:rFonts w:ascii="Times New Roman" w:hAnsi="Times New Roman" w:cs="Times New Roman"/>
        </w:rPr>
        <w:t xml:space="preserve"> </w:t>
      </w:r>
      <w:r w:rsidRPr="00812C77">
        <w:rPr>
          <w:rFonts w:ascii="Times New Roman" w:hAnsi="Times New Roman" w:cs="Times New Roman"/>
        </w:rPr>
        <w:t>Code §</w:t>
      </w:r>
      <w:r w:rsidR="00DB7F6B" w:rsidRPr="00812C77">
        <w:rPr>
          <w:rFonts w:ascii="Times New Roman" w:hAnsi="Times New Roman" w:cs="Times New Roman"/>
        </w:rPr>
        <w:t>§</w:t>
      </w:r>
      <w:r w:rsidRPr="00812C77">
        <w:rPr>
          <w:rFonts w:ascii="Times New Roman" w:hAnsi="Times New Roman" w:cs="Times New Roman"/>
        </w:rPr>
        <w:t xml:space="preserve"> 5.321</w:t>
      </w:r>
      <w:r w:rsidR="00DB7F6B" w:rsidRPr="00812C77">
        <w:rPr>
          <w:rFonts w:ascii="Times New Roman" w:hAnsi="Times New Roman" w:cs="Times New Roman"/>
        </w:rPr>
        <w:t>-5.373</w:t>
      </w:r>
      <w:r w:rsidRPr="00812C77">
        <w:rPr>
          <w:rFonts w:ascii="Times New Roman" w:hAnsi="Times New Roman" w:cs="Times New Roman"/>
        </w:rPr>
        <w:t>, subject to the following modifications</w:t>
      </w:r>
      <w:r w:rsidR="002E207B" w:rsidRPr="00812C77">
        <w:rPr>
          <w:rFonts w:ascii="Times New Roman" w:hAnsi="Times New Roman" w:cs="Times New Roman"/>
        </w:rPr>
        <w:t xml:space="preserve"> agreed to by the parties</w:t>
      </w:r>
      <w:r w:rsidRPr="00812C77">
        <w:rPr>
          <w:rFonts w:ascii="Times New Roman" w:hAnsi="Times New Roman" w:cs="Times New Roman"/>
        </w:rPr>
        <w:t>:</w:t>
      </w:r>
    </w:p>
    <w:p w14:paraId="35BDC561" w14:textId="77777777" w:rsidR="00BE5D23" w:rsidRPr="00812C77" w:rsidRDefault="00BE5D23" w:rsidP="00812C77">
      <w:pPr>
        <w:autoSpaceDE/>
        <w:autoSpaceDN/>
        <w:spacing w:line="360" w:lineRule="auto"/>
        <w:ind w:left="1440"/>
        <w:rPr>
          <w:rFonts w:ascii="Times New Roman" w:hAnsi="Times New Roman" w:cs="Times New Roman"/>
          <w:u w:val="single"/>
        </w:rPr>
      </w:pPr>
    </w:p>
    <w:p w14:paraId="6B6C7E8D" w14:textId="7D42EDE5" w:rsidR="00BE5D23" w:rsidRPr="00812C77" w:rsidRDefault="00FB30CB" w:rsidP="00812C77">
      <w:pPr>
        <w:numPr>
          <w:ilvl w:val="1"/>
          <w:numId w:val="6"/>
        </w:numPr>
        <w:autoSpaceDE/>
        <w:autoSpaceDN/>
        <w:spacing w:line="360" w:lineRule="auto"/>
        <w:rPr>
          <w:rFonts w:ascii="Times New Roman" w:hAnsi="Times New Roman" w:cs="Times New Roman"/>
          <w:u w:val="single"/>
        </w:rPr>
      </w:pPr>
      <w:r w:rsidRPr="00812C77">
        <w:rPr>
          <w:rFonts w:ascii="Times New Roman" w:hAnsi="Times New Roman" w:cs="Times New Roman"/>
          <w:lang w:val="x-none"/>
        </w:rPr>
        <w:t xml:space="preserve">Answers to interrogatories </w:t>
      </w:r>
      <w:r w:rsidRPr="00812C77">
        <w:rPr>
          <w:rFonts w:ascii="Times New Roman" w:hAnsi="Times New Roman" w:cs="Times New Roman"/>
        </w:rPr>
        <w:t xml:space="preserve">and </w:t>
      </w:r>
      <w:r w:rsidR="000F4950" w:rsidRPr="00812C77">
        <w:rPr>
          <w:rFonts w:ascii="Times New Roman" w:hAnsi="Times New Roman" w:cs="Times New Roman"/>
        </w:rPr>
        <w:t>responses</w:t>
      </w:r>
      <w:r w:rsidRPr="00812C77">
        <w:rPr>
          <w:rFonts w:ascii="Times New Roman" w:hAnsi="Times New Roman" w:cs="Times New Roman"/>
          <w:lang w:val="x-none"/>
        </w:rPr>
        <w:t xml:space="preserve"> to requests for document production, entry for inspection, or other purposes </w:t>
      </w:r>
      <w:r w:rsidRPr="00812C77">
        <w:rPr>
          <w:rFonts w:ascii="Times New Roman" w:hAnsi="Times New Roman" w:cs="Times New Roman"/>
        </w:rPr>
        <w:t xml:space="preserve">shall </w:t>
      </w:r>
      <w:r w:rsidRPr="00812C77">
        <w:rPr>
          <w:rFonts w:ascii="Times New Roman" w:hAnsi="Times New Roman" w:cs="Times New Roman"/>
          <w:lang w:val="x-none"/>
        </w:rPr>
        <w:t>be served within ten (10) calendar days of service of the interrogatories</w:t>
      </w:r>
      <w:r w:rsidRPr="00812C77">
        <w:rPr>
          <w:rFonts w:ascii="Times New Roman" w:hAnsi="Times New Roman" w:cs="Times New Roman"/>
        </w:rPr>
        <w:t xml:space="preserve"> or requests for production</w:t>
      </w:r>
      <w:r w:rsidRPr="00812C77">
        <w:rPr>
          <w:rFonts w:ascii="Times New Roman" w:hAnsi="Times New Roman" w:cs="Times New Roman"/>
          <w:lang w:val="x-none"/>
        </w:rPr>
        <w:t>.</w:t>
      </w:r>
      <w:r w:rsidRPr="00812C77">
        <w:rPr>
          <w:rFonts w:ascii="Times New Roman" w:hAnsi="Times New Roman" w:cs="Times New Roman"/>
        </w:rPr>
        <w:t xml:space="preserve">  </w:t>
      </w:r>
    </w:p>
    <w:p w14:paraId="47DB6657" w14:textId="77777777" w:rsidR="00BE5D23" w:rsidRPr="00812C77" w:rsidRDefault="00BE5D23" w:rsidP="00812C77">
      <w:pPr>
        <w:autoSpaceDE/>
        <w:autoSpaceDN/>
        <w:spacing w:line="360" w:lineRule="auto"/>
        <w:ind w:left="2520"/>
        <w:rPr>
          <w:rFonts w:ascii="Times New Roman" w:hAnsi="Times New Roman" w:cs="Times New Roman"/>
          <w:u w:val="single"/>
        </w:rPr>
      </w:pPr>
    </w:p>
    <w:p w14:paraId="39263121" w14:textId="77777777" w:rsidR="00BE5D23" w:rsidRPr="00812C77" w:rsidRDefault="00FB30CB" w:rsidP="00812C77">
      <w:pPr>
        <w:numPr>
          <w:ilvl w:val="1"/>
          <w:numId w:val="6"/>
        </w:numPr>
        <w:autoSpaceDE/>
        <w:autoSpaceDN/>
        <w:spacing w:line="360" w:lineRule="auto"/>
        <w:rPr>
          <w:rFonts w:ascii="Times New Roman" w:hAnsi="Times New Roman" w:cs="Times New Roman"/>
          <w:u w:val="single"/>
        </w:rPr>
      </w:pPr>
      <w:r w:rsidRPr="00812C77">
        <w:rPr>
          <w:rFonts w:ascii="Times New Roman" w:hAnsi="Times New Roman" w:cs="Times New Roman"/>
          <w:lang w:val="x-none"/>
        </w:rPr>
        <w:t xml:space="preserve">Objections to interrogatories </w:t>
      </w:r>
      <w:r w:rsidRPr="00812C77">
        <w:rPr>
          <w:rFonts w:ascii="Times New Roman" w:hAnsi="Times New Roman" w:cs="Times New Roman"/>
        </w:rPr>
        <w:t xml:space="preserve">and/or requests for production shall </w:t>
      </w:r>
      <w:r w:rsidRPr="00812C77">
        <w:rPr>
          <w:rFonts w:ascii="Times New Roman" w:hAnsi="Times New Roman" w:cs="Times New Roman"/>
          <w:lang w:val="x-none"/>
        </w:rPr>
        <w:t xml:space="preserve">be communicated orally </w:t>
      </w:r>
      <w:r w:rsidRPr="00812C77">
        <w:rPr>
          <w:rFonts w:ascii="Times New Roman" w:hAnsi="Times New Roman" w:cs="Times New Roman"/>
        </w:rPr>
        <w:t xml:space="preserve">to the propounding party </w:t>
      </w:r>
      <w:r w:rsidRPr="00812C77">
        <w:rPr>
          <w:rFonts w:ascii="Times New Roman" w:hAnsi="Times New Roman" w:cs="Times New Roman"/>
          <w:lang w:val="x-none"/>
        </w:rPr>
        <w:t xml:space="preserve">within three (3) </w:t>
      </w:r>
      <w:r w:rsidRPr="00812C77">
        <w:rPr>
          <w:rFonts w:ascii="Times New Roman" w:hAnsi="Times New Roman" w:cs="Times New Roman"/>
        </w:rPr>
        <w:t xml:space="preserve">calendar </w:t>
      </w:r>
      <w:r w:rsidRPr="00812C77">
        <w:rPr>
          <w:rFonts w:ascii="Times New Roman" w:hAnsi="Times New Roman" w:cs="Times New Roman"/>
          <w:lang w:val="x-none"/>
        </w:rPr>
        <w:t xml:space="preserve">days of service; unresolved objections </w:t>
      </w:r>
      <w:r w:rsidRPr="00812C77">
        <w:rPr>
          <w:rFonts w:ascii="Times New Roman" w:hAnsi="Times New Roman" w:cs="Times New Roman"/>
        </w:rPr>
        <w:t xml:space="preserve">shall </w:t>
      </w:r>
      <w:r w:rsidRPr="00812C77">
        <w:rPr>
          <w:rFonts w:ascii="Times New Roman" w:hAnsi="Times New Roman" w:cs="Times New Roman"/>
          <w:lang w:val="x-none"/>
        </w:rPr>
        <w:t xml:space="preserve">be served in writing </w:t>
      </w:r>
      <w:r w:rsidRPr="00812C77">
        <w:rPr>
          <w:rFonts w:ascii="Times New Roman" w:hAnsi="Times New Roman" w:cs="Times New Roman"/>
        </w:rPr>
        <w:t xml:space="preserve">on the propounding party </w:t>
      </w:r>
      <w:r w:rsidRPr="00812C77">
        <w:rPr>
          <w:rFonts w:ascii="Times New Roman" w:hAnsi="Times New Roman" w:cs="Times New Roman"/>
          <w:lang w:val="x-none"/>
        </w:rPr>
        <w:t xml:space="preserve">within five (5) </w:t>
      </w:r>
      <w:r w:rsidRPr="00812C77">
        <w:rPr>
          <w:rFonts w:ascii="Times New Roman" w:hAnsi="Times New Roman" w:cs="Times New Roman"/>
        </w:rPr>
        <w:t xml:space="preserve">calendar </w:t>
      </w:r>
      <w:r w:rsidRPr="00812C77">
        <w:rPr>
          <w:rFonts w:ascii="Times New Roman" w:hAnsi="Times New Roman" w:cs="Times New Roman"/>
          <w:lang w:val="x-none"/>
        </w:rPr>
        <w:t xml:space="preserve">days of service of </w:t>
      </w:r>
      <w:r w:rsidRPr="00812C77">
        <w:rPr>
          <w:rFonts w:ascii="Times New Roman" w:hAnsi="Times New Roman" w:cs="Times New Roman"/>
        </w:rPr>
        <w:t xml:space="preserve">the </w:t>
      </w:r>
      <w:r w:rsidRPr="00812C77">
        <w:rPr>
          <w:rFonts w:ascii="Times New Roman" w:hAnsi="Times New Roman" w:cs="Times New Roman"/>
          <w:lang w:val="x-none"/>
        </w:rPr>
        <w:t>interrogatories</w:t>
      </w:r>
      <w:r w:rsidRPr="00812C77">
        <w:rPr>
          <w:rFonts w:ascii="Times New Roman" w:hAnsi="Times New Roman" w:cs="Times New Roman"/>
        </w:rPr>
        <w:t xml:space="preserve"> and/or requests for production</w:t>
      </w:r>
      <w:r w:rsidRPr="00812C77">
        <w:rPr>
          <w:rFonts w:ascii="Times New Roman" w:hAnsi="Times New Roman" w:cs="Times New Roman"/>
          <w:lang w:val="x-none"/>
        </w:rPr>
        <w:t>.</w:t>
      </w:r>
    </w:p>
    <w:p w14:paraId="4AEAF289" w14:textId="77777777" w:rsidR="00BE5D23" w:rsidRPr="00812C77" w:rsidRDefault="00BE5D23" w:rsidP="00812C77">
      <w:pPr>
        <w:autoSpaceDE/>
        <w:autoSpaceDN/>
        <w:spacing w:line="360" w:lineRule="auto"/>
        <w:rPr>
          <w:rFonts w:ascii="Times New Roman" w:hAnsi="Times New Roman" w:cs="Times New Roman"/>
          <w:u w:val="single"/>
        </w:rPr>
      </w:pPr>
    </w:p>
    <w:p w14:paraId="205A95FA" w14:textId="77777777" w:rsidR="00BE5D23" w:rsidRPr="00812C77" w:rsidRDefault="00FB30CB" w:rsidP="00812C77">
      <w:pPr>
        <w:numPr>
          <w:ilvl w:val="1"/>
          <w:numId w:val="6"/>
        </w:numPr>
        <w:autoSpaceDE/>
        <w:autoSpaceDN/>
        <w:spacing w:line="360" w:lineRule="auto"/>
        <w:rPr>
          <w:rFonts w:ascii="Times New Roman" w:hAnsi="Times New Roman" w:cs="Times New Roman"/>
          <w:u w:val="single"/>
        </w:rPr>
      </w:pPr>
      <w:r w:rsidRPr="00812C77">
        <w:rPr>
          <w:rFonts w:ascii="Times New Roman" w:hAnsi="Times New Roman" w:cs="Times New Roman"/>
          <w:lang w:val="x-none"/>
        </w:rPr>
        <w:t>Motions to dismiss objections and/or direct the answering of interrogatories</w:t>
      </w:r>
      <w:r w:rsidRPr="00812C77">
        <w:rPr>
          <w:rFonts w:ascii="Times New Roman" w:hAnsi="Times New Roman" w:cs="Times New Roman"/>
        </w:rPr>
        <w:t xml:space="preserve"> and/or requests for production</w:t>
      </w:r>
      <w:r w:rsidRPr="00812C77">
        <w:rPr>
          <w:rFonts w:ascii="Times New Roman" w:hAnsi="Times New Roman" w:cs="Times New Roman"/>
          <w:lang w:val="x-none"/>
        </w:rPr>
        <w:t xml:space="preserve"> </w:t>
      </w:r>
      <w:r w:rsidRPr="00812C77">
        <w:rPr>
          <w:rFonts w:ascii="Times New Roman" w:hAnsi="Times New Roman" w:cs="Times New Roman"/>
        </w:rPr>
        <w:t xml:space="preserve">shall </w:t>
      </w:r>
      <w:r w:rsidRPr="00812C77">
        <w:rPr>
          <w:rFonts w:ascii="Times New Roman" w:hAnsi="Times New Roman" w:cs="Times New Roman"/>
          <w:lang w:val="x-none"/>
        </w:rPr>
        <w:t xml:space="preserve">be filed within three (3) </w:t>
      </w:r>
      <w:r w:rsidRPr="00812C77">
        <w:rPr>
          <w:rFonts w:ascii="Times New Roman" w:hAnsi="Times New Roman" w:cs="Times New Roman"/>
        </w:rPr>
        <w:t xml:space="preserve">calendar </w:t>
      </w:r>
      <w:r w:rsidRPr="00812C77">
        <w:rPr>
          <w:rFonts w:ascii="Times New Roman" w:hAnsi="Times New Roman" w:cs="Times New Roman"/>
          <w:lang w:val="x-none"/>
        </w:rPr>
        <w:t>days of service of written objections.</w:t>
      </w:r>
    </w:p>
    <w:p w14:paraId="4E38630C" w14:textId="77777777" w:rsidR="00BE5D23" w:rsidRPr="00812C77" w:rsidRDefault="00BE5D23" w:rsidP="00812C77">
      <w:pPr>
        <w:pStyle w:val="ListParagraph"/>
        <w:spacing w:line="360" w:lineRule="auto"/>
        <w:rPr>
          <w:rFonts w:ascii="Times New Roman" w:hAnsi="Times New Roman" w:cs="Times New Roman"/>
          <w:lang w:val="x-none"/>
        </w:rPr>
      </w:pPr>
    </w:p>
    <w:p w14:paraId="6CC479FA" w14:textId="77777777" w:rsidR="00BE5D23" w:rsidRPr="00812C77" w:rsidRDefault="00FB30CB" w:rsidP="00812C77">
      <w:pPr>
        <w:numPr>
          <w:ilvl w:val="1"/>
          <w:numId w:val="6"/>
        </w:numPr>
        <w:autoSpaceDE/>
        <w:autoSpaceDN/>
        <w:spacing w:line="360" w:lineRule="auto"/>
        <w:rPr>
          <w:rFonts w:ascii="Times New Roman" w:hAnsi="Times New Roman" w:cs="Times New Roman"/>
          <w:u w:val="single"/>
        </w:rPr>
      </w:pPr>
      <w:r w:rsidRPr="00812C77">
        <w:rPr>
          <w:rFonts w:ascii="Times New Roman" w:hAnsi="Times New Roman" w:cs="Times New Roman"/>
          <w:lang w:val="x-none"/>
        </w:rPr>
        <w:t>Answers to motions to dismiss objections and/or direct the answering of interrogatories</w:t>
      </w:r>
      <w:r w:rsidRPr="00812C77">
        <w:rPr>
          <w:rFonts w:ascii="Times New Roman" w:hAnsi="Times New Roman" w:cs="Times New Roman"/>
        </w:rPr>
        <w:t xml:space="preserve"> and/or requests for production</w:t>
      </w:r>
      <w:r w:rsidRPr="00812C77">
        <w:rPr>
          <w:rFonts w:ascii="Times New Roman" w:hAnsi="Times New Roman" w:cs="Times New Roman"/>
          <w:lang w:val="x-none"/>
        </w:rPr>
        <w:t xml:space="preserve"> </w:t>
      </w:r>
      <w:r w:rsidRPr="00812C77">
        <w:rPr>
          <w:rFonts w:ascii="Times New Roman" w:hAnsi="Times New Roman" w:cs="Times New Roman"/>
        </w:rPr>
        <w:t xml:space="preserve">shall </w:t>
      </w:r>
      <w:r w:rsidRPr="00812C77">
        <w:rPr>
          <w:rFonts w:ascii="Times New Roman" w:hAnsi="Times New Roman" w:cs="Times New Roman"/>
          <w:lang w:val="x-none"/>
        </w:rPr>
        <w:t xml:space="preserve">be filed within three (3) </w:t>
      </w:r>
      <w:r w:rsidRPr="00812C77">
        <w:rPr>
          <w:rFonts w:ascii="Times New Roman" w:hAnsi="Times New Roman" w:cs="Times New Roman"/>
        </w:rPr>
        <w:t xml:space="preserve">calendar </w:t>
      </w:r>
      <w:r w:rsidRPr="00812C77">
        <w:rPr>
          <w:rFonts w:ascii="Times New Roman" w:hAnsi="Times New Roman" w:cs="Times New Roman"/>
          <w:lang w:val="x-none"/>
        </w:rPr>
        <w:t>days of service of such motions.</w:t>
      </w:r>
    </w:p>
    <w:p w14:paraId="488851F3" w14:textId="77777777" w:rsidR="00BE5D23" w:rsidRPr="00812C77" w:rsidRDefault="00BE5D23" w:rsidP="00812C77">
      <w:pPr>
        <w:pStyle w:val="ListParagraph"/>
        <w:spacing w:line="360" w:lineRule="auto"/>
        <w:rPr>
          <w:rFonts w:ascii="Times New Roman" w:hAnsi="Times New Roman" w:cs="Times New Roman"/>
          <w:lang w:val="x-none"/>
        </w:rPr>
      </w:pPr>
    </w:p>
    <w:p w14:paraId="70207903" w14:textId="77777777" w:rsidR="00BE5D23" w:rsidRPr="00812C77" w:rsidRDefault="00FB30CB" w:rsidP="00812C77">
      <w:pPr>
        <w:numPr>
          <w:ilvl w:val="1"/>
          <w:numId w:val="6"/>
        </w:numPr>
        <w:autoSpaceDE/>
        <w:autoSpaceDN/>
        <w:spacing w:line="360" w:lineRule="auto"/>
        <w:rPr>
          <w:rFonts w:ascii="Times New Roman" w:hAnsi="Times New Roman" w:cs="Times New Roman"/>
          <w:u w:val="single"/>
        </w:rPr>
      </w:pPr>
      <w:r w:rsidRPr="00812C77">
        <w:rPr>
          <w:rFonts w:ascii="Times New Roman" w:hAnsi="Times New Roman" w:cs="Times New Roman"/>
          <w:lang w:val="x-none"/>
        </w:rPr>
        <w:t>Requests for admission be deemed admitted unless answered within ten (10) days or objected to within five (5) days of service.</w:t>
      </w:r>
    </w:p>
    <w:p w14:paraId="28CF62E6" w14:textId="77777777" w:rsidR="00BE5D23" w:rsidRPr="00812C77" w:rsidRDefault="00BE5D23" w:rsidP="00812C77">
      <w:pPr>
        <w:pStyle w:val="ListParagraph"/>
        <w:spacing w:line="360" w:lineRule="auto"/>
        <w:rPr>
          <w:rFonts w:ascii="Times New Roman" w:hAnsi="Times New Roman" w:cs="Times New Roman"/>
        </w:rPr>
      </w:pPr>
    </w:p>
    <w:p w14:paraId="0CE5F440" w14:textId="77777777" w:rsidR="00BE5D23" w:rsidRPr="00812C77" w:rsidRDefault="00FB30CB" w:rsidP="00812C77">
      <w:pPr>
        <w:numPr>
          <w:ilvl w:val="1"/>
          <w:numId w:val="6"/>
        </w:numPr>
        <w:autoSpaceDE/>
        <w:autoSpaceDN/>
        <w:spacing w:line="360" w:lineRule="auto"/>
        <w:rPr>
          <w:rFonts w:ascii="Times New Roman" w:hAnsi="Times New Roman" w:cs="Times New Roman"/>
          <w:u w:val="single"/>
        </w:rPr>
      </w:pPr>
      <w:r w:rsidRPr="00812C77">
        <w:rPr>
          <w:rFonts w:ascii="Times New Roman" w:hAnsi="Times New Roman" w:cs="Times New Roman"/>
        </w:rPr>
        <w:t>Discovery requests and discovery related pleadings (such as objections, motions, and answers to same) served after 4:30 p.m. Monday through Thursday or after 12:00 p.m. on a Friday or the day preceding a holiday shall be deemed to have been served on the next business day.</w:t>
      </w:r>
    </w:p>
    <w:p w14:paraId="068293FB" w14:textId="77777777" w:rsidR="00634710" w:rsidRPr="00812C77" w:rsidRDefault="00FB30CB" w:rsidP="00812C77">
      <w:pPr>
        <w:numPr>
          <w:ilvl w:val="1"/>
          <w:numId w:val="6"/>
        </w:numPr>
        <w:autoSpaceDE/>
        <w:autoSpaceDN/>
        <w:spacing w:line="360" w:lineRule="auto"/>
        <w:rPr>
          <w:rFonts w:ascii="Times New Roman" w:hAnsi="Times New Roman" w:cs="Times New Roman"/>
          <w:u w:val="single"/>
        </w:rPr>
      </w:pPr>
      <w:r w:rsidRPr="00812C77">
        <w:rPr>
          <w:rFonts w:ascii="Times New Roman" w:hAnsi="Times New Roman" w:cs="Times New Roman"/>
        </w:rPr>
        <w:t>Answers to on-the-record data requests will be provided within five (5) calendar days.</w:t>
      </w:r>
    </w:p>
    <w:p w14:paraId="5A73BCE7" w14:textId="77777777" w:rsidR="00634710" w:rsidRPr="00812C77" w:rsidRDefault="00634710" w:rsidP="00812C77">
      <w:pPr>
        <w:pStyle w:val="ListParagraph"/>
        <w:spacing w:line="360" w:lineRule="auto"/>
        <w:rPr>
          <w:rFonts w:ascii="Times New Roman" w:hAnsi="Times New Roman" w:cs="Times New Roman"/>
        </w:rPr>
      </w:pPr>
    </w:p>
    <w:p w14:paraId="613529C7" w14:textId="03E79D76" w:rsidR="00634710" w:rsidRPr="00812C77" w:rsidRDefault="003F15F3" w:rsidP="00812C77">
      <w:pPr>
        <w:autoSpaceDE/>
        <w:autoSpaceDN/>
        <w:spacing w:line="360" w:lineRule="auto"/>
        <w:ind w:firstLine="1440"/>
        <w:rPr>
          <w:rFonts w:ascii="Times New Roman" w:hAnsi="Times New Roman" w:cs="Times New Roman"/>
          <w:u w:val="single"/>
        </w:rPr>
      </w:pPr>
      <w:r w:rsidRPr="00812C77">
        <w:rPr>
          <w:rFonts w:ascii="Times New Roman" w:hAnsi="Times New Roman" w:cs="Times New Roman"/>
        </w:rPr>
        <w:t>The parties are directed to make every reasonable effort to comply with these discovery response times.  In those instances when compliance is not possible, despite a party’s best efforts, the responding party and the parties shall work together to address the requests and responses on a timely basis.</w:t>
      </w:r>
    </w:p>
    <w:p w14:paraId="4F90ABE1" w14:textId="77777777" w:rsidR="00634710" w:rsidRPr="00812C77" w:rsidRDefault="00634710" w:rsidP="00812C77">
      <w:pPr>
        <w:pStyle w:val="ListParagraph"/>
        <w:spacing w:line="360" w:lineRule="auto"/>
        <w:ind w:left="0" w:firstLine="1440"/>
        <w:rPr>
          <w:rFonts w:ascii="Times New Roman" w:hAnsi="Times New Roman" w:cs="Times New Roman"/>
        </w:rPr>
      </w:pPr>
    </w:p>
    <w:p w14:paraId="27EBBD73" w14:textId="2A7A6B4D" w:rsidR="003F15F3" w:rsidRPr="00812C77" w:rsidRDefault="003F15F3" w:rsidP="00812C77">
      <w:pPr>
        <w:numPr>
          <w:ilvl w:val="0"/>
          <w:numId w:val="6"/>
        </w:numPr>
        <w:autoSpaceDE/>
        <w:autoSpaceDN/>
        <w:spacing w:line="360" w:lineRule="auto"/>
        <w:ind w:left="0" w:firstLine="1440"/>
        <w:rPr>
          <w:rFonts w:ascii="Times New Roman" w:hAnsi="Times New Roman" w:cs="Times New Roman"/>
          <w:u w:val="single"/>
        </w:rPr>
      </w:pPr>
      <w:r w:rsidRPr="00812C77">
        <w:rPr>
          <w:rFonts w:ascii="Times New Roman" w:hAnsi="Times New Roman" w:cs="Times New Roman"/>
        </w:rPr>
        <w:t>That the following</w:t>
      </w:r>
      <w:r w:rsidR="000F4950" w:rsidRPr="00812C77">
        <w:rPr>
          <w:rFonts w:ascii="Times New Roman" w:hAnsi="Times New Roman" w:cs="Times New Roman"/>
        </w:rPr>
        <w:t xml:space="preserve"> litigation</w:t>
      </w:r>
      <w:r w:rsidRPr="00812C77">
        <w:rPr>
          <w:rFonts w:ascii="Times New Roman" w:hAnsi="Times New Roman" w:cs="Times New Roman"/>
        </w:rPr>
        <w:t xml:space="preserve"> schedule is adopted:</w:t>
      </w:r>
    </w:p>
    <w:p w14:paraId="19CFA06C" w14:textId="77777777" w:rsidR="003F15F3" w:rsidRPr="00812C77" w:rsidRDefault="003F15F3" w:rsidP="003F15F3">
      <w:pPr>
        <w:spacing w:line="360" w:lineRule="auto"/>
        <w:ind w:firstLine="1440"/>
        <w:rPr>
          <w:rFonts w:ascii="Times New Roman" w:hAnsi="Times New Roman" w:cs="Times New Roman"/>
        </w:rPr>
      </w:pPr>
    </w:p>
    <w:tbl>
      <w:tblPr>
        <w:tblW w:w="8246" w:type="dxa"/>
        <w:tblInd w:w="1104" w:type="dxa"/>
        <w:tblCellMar>
          <w:left w:w="0" w:type="dxa"/>
          <w:right w:w="0" w:type="dxa"/>
        </w:tblCellMar>
        <w:tblLook w:val="04A0" w:firstRow="1" w:lastRow="0" w:firstColumn="1" w:lastColumn="0" w:noHBand="0" w:noVBand="1"/>
      </w:tblPr>
      <w:tblGrid>
        <w:gridCol w:w="3030"/>
        <w:gridCol w:w="5216"/>
      </w:tblGrid>
      <w:tr w:rsidR="004F7C55" w:rsidRPr="00812C77" w14:paraId="4376E97E" w14:textId="77777777" w:rsidTr="00375EF5">
        <w:trPr>
          <w:trHeight w:val="424"/>
        </w:trPr>
        <w:tc>
          <w:tcPr>
            <w:tcW w:w="3030" w:type="dxa"/>
            <w:tcBorders>
              <w:top w:val="single" w:sz="4" w:space="0" w:color="auto"/>
              <w:left w:val="single" w:sz="4" w:space="0" w:color="auto"/>
              <w:bottom w:val="single" w:sz="4" w:space="0" w:color="auto"/>
              <w:right w:val="single" w:sz="4" w:space="0" w:color="auto"/>
            </w:tcBorders>
            <w:hideMark/>
          </w:tcPr>
          <w:p w14:paraId="1A646F21" w14:textId="77777777" w:rsidR="004F7C55" w:rsidRPr="00812C77" w:rsidRDefault="004F7C55" w:rsidP="002D6C7E">
            <w:pPr>
              <w:spacing w:line="252" w:lineRule="auto"/>
              <w:ind w:left="127"/>
              <w:rPr>
                <w:rFonts w:ascii="Times New Roman" w:hAnsi="Times New Roman" w:cs="Times New Roman"/>
              </w:rPr>
            </w:pPr>
            <w:r w:rsidRPr="00812C77">
              <w:rPr>
                <w:rFonts w:ascii="Times New Roman" w:hAnsi="Times New Roman" w:cs="Times New Roman"/>
              </w:rPr>
              <w:t>January 4, 2024</w:t>
            </w:r>
          </w:p>
        </w:tc>
        <w:tc>
          <w:tcPr>
            <w:tcW w:w="5216" w:type="dxa"/>
            <w:tcBorders>
              <w:top w:val="single" w:sz="4" w:space="0" w:color="auto"/>
              <w:left w:val="single" w:sz="4" w:space="0" w:color="auto"/>
              <w:bottom w:val="single" w:sz="4" w:space="0" w:color="auto"/>
              <w:right w:val="single" w:sz="4" w:space="0" w:color="auto"/>
            </w:tcBorders>
            <w:hideMark/>
          </w:tcPr>
          <w:p w14:paraId="1A081769" w14:textId="77777777" w:rsidR="004F7C55" w:rsidRPr="00812C77" w:rsidRDefault="004F7C55" w:rsidP="002D6C7E">
            <w:pPr>
              <w:spacing w:line="252" w:lineRule="auto"/>
              <w:ind w:left="124"/>
              <w:rPr>
                <w:rFonts w:ascii="Times New Roman" w:hAnsi="Times New Roman" w:cs="Times New Roman"/>
              </w:rPr>
            </w:pPr>
            <w:r w:rsidRPr="00812C77">
              <w:rPr>
                <w:rFonts w:ascii="Times New Roman" w:hAnsi="Times New Roman" w:cs="Times New Roman"/>
              </w:rPr>
              <w:t>Direct Testimony of West Penn Power and LIDA</w:t>
            </w:r>
          </w:p>
        </w:tc>
      </w:tr>
      <w:tr w:rsidR="004F7C55" w:rsidRPr="00812C77" w14:paraId="39A97C3F" w14:textId="77777777" w:rsidTr="00375EF5">
        <w:trPr>
          <w:trHeight w:val="424"/>
        </w:trPr>
        <w:tc>
          <w:tcPr>
            <w:tcW w:w="3030" w:type="dxa"/>
            <w:tcBorders>
              <w:top w:val="single" w:sz="4" w:space="0" w:color="auto"/>
              <w:left w:val="single" w:sz="8" w:space="0" w:color="000000"/>
              <w:bottom w:val="single" w:sz="8" w:space="0" w:color="000000"/>
              <w:right w:val="single" w:sz="8" w:space="0" w:color="000000"/>
            </w:tcBorders>
            <w:hideMark/>
          </w:tcPr>
          <w:p w14:paraId="43E85227" w14:textId="77777777" w:rsidR="004F7C55" w:rsidRPr="00812C77" w:rsidRDefault="004F7C55" w:rsidP="002D6C7E">
            <w:pPr>
              <w:spacing w:line="252" w:lineRule="auto"/>
              <w:ind w:left="121"/>
              <w:rPr>
                <w:rFonts w:ascii="Times New Roman" w:hAnsi="Times New Roman" w:cs="Times New Roman"/>
              </w:rPr>
            </w:pPr>
            <w:r w:rsidRPr="00812C77">
              <w:rPr>
                <w:rFonts w:ascii="Times New Roman" w:hAnsi="Times New Roman" w:cs="Times New Roman"/>
              </w:rPr>
              <w:t>January 29, 2024</w:t>
            </w:r>
          </w:p>
        </w:tc>
        <w:tc>
          <w:tcPr>
            <w:tcW w:w="5216" w:type="dxa"/>
            <w:tcBorders>
              <w:top w:val="single" w:sz="4" w:space="0" w:color="auto"/>
              <w:left w:val="nil"/>
              <w:bottom w:val="single" w:sz="8" w:space="0" w:color="000000"/>
              <w:right w:val="single" w:sz="8" w:space="0" w:color="000000"/>
            </w:tcBorders>
            <w:hideMark/>
          </w:tcPr>
          <w:p w14:paraId="42A471AB" w14:textId="77777777" w:rsidR="004F7C55" w:rsidRPr="00812C77" w:rsidRDefault="004F7C55" w:rsidP="002D6C7E">
            <w:pPr>
              <w:spacing w:line="252" w:lineRule="auto"/>
              <w:ind w:left="125"/>
              <w:rPr>
                <w:rFonts w:ascii="Times New Roman" w:hAnsi="Times New Roman" w:cs="Times New Roman"/>
              </w:rPr>
            </w:pPr>
            <w:r w:rsidRPr="00812C77">
              <w:rPr>
                <w:rFonts w:ascii="Times New Roman" w:hAnsi="Times New Roman" w:cs="Times New Roman"/>
              </w:rPr>
              <w:t>Intervenors’ Direct Testimony</w:t>
            </w:r>
          </w:p>
        </w:tc>
      </w:tr>
      <w:tr w:rsidR="004F7C55" w:rsidRPr="00812C77" w14:paraId="550E4169" w14:textId="77777777" w:rsidTr="00375EF5">
        <w:trPr>
          <w:trHeight w:val="424"/>
        </w:trPr>
        <w:tc>
          <w:tcPr>
            <w:tcW w:w="3030" w:type="dxa"/>
            <w:tcBorders>
              <w:top w:val="nil"/>
              <w:left w:val="single" w:sz="8" w:space="0" w:color="000000"/>
              <w:bottom w:val="single" w:sz="8" w:space="0" w:color="000000"/>
              <w:right w:val="single" w:sz="8" w:space="0" w:color="000000"/>
            </w:tcBorders>
            <w:hideMark/>
          </w:tcPr>
          <w:p w14:paraId="36104F89" w14:textId="77777777" w:rsidR="004F7C55" w:rsidRPr="00812C77" w:rsidRDefault="004F7C55" w:rsidP="002D6C7E">
            <w:pPr>
              <w:spacing w:line="252" w:lineRule="auto"/>
              <w:ind w:left="121"/>
              <w:rPr>
                <w:rFonts w:ascii="Times New Roman" w:hAnsi="Times New Roman" w:cs="Times New Roman"/>
              </w:rPr>
            </w:pPr>
            <w:r w:rsidRPr="00812C77">
              <w:rPr>
                <w:rFonts w:ascii="Times New Roman" w:hAnsi="Times New Roman" w:cs="Times New Roman"/>
              </w:rPr>
              <w:t>February 14, 2024</w:t>
            </w:r>
          </w:p>
        </w:tc>
        <w:tc>
          <w:tcPr>
            <w:tcW w:w="5216" w:type="dxa"/>
            <w:tcBorders>
              <w:top w:val="nil"/>
              <w:left w:val="nil"/>
              <w:bottom w:val="single" w:sz="8" w:space="0" w:color="000000"/>
              <w:right w:val="single" w:sz="8" w:space="0" w:color="000000"/>
            </w:tcBorders>
            <w:hideMark/>
          </w:tcPr>
          <w:p w14:paraId="2AC7FBA9" w14:textId="77777777" w:rsidR="004F7C55" w:rsidRPr="00812C77" w:rsidRDefault="004F7C55" w:rsidP="002D6C7E">
            <w:pPr>
              <w:spacing w:line="252" w:lineRule="auto"/>
              <w:ind w:left="125"/>
              <w:rPr>
                <w:rFonts w:ascii="Times New Roman" w:hAnsi="Times New Roman" w:cs="Times New Roman"/>
              </w:rPr>
            </w:pPr>
            <w:r w:rsidRPr="00812C77">
              <w:rPr>
                <w:rFonts w:ascii="Times New Roman" w:hAnsi="Times New Roman" w:cs="Times New Roman"/>
              </w:rPr>
              <w:t>Rebuttal Testimony</w:t>
            </w:r>
          </w:p>
        </w:tc>
      </w:tr>
      <w:tr w:rsidR="004F7C55" w:rsidRPr="00812C77" w14:paraId="703FC02E" w14:textId="77777777" w:rsidTr="00375EF5">
        <w:trPr>
          <w:trHeight w:val="424"/>
        </w:trPr>
        <w:tc>
          <w:tcPr>
            <w:tcW w:w="3030" w:type="dxa"/>
            <w:tcBorders>
              <w:top w:val="nil"/>
              <w:left w:val="single" w:sz="8" w:space="0" w:color="000000"/>
              <w:bottom w:val="single" w:sz="8" w:space="0" w:color="000000"/>
              <w:right w:val="single" w:sz="8" w:space="0" w:color="000000"/>
            </w:tcBorders>
            <w:hideMark/>
          </w:tcPr>
          <w:p w14:paraId="1EF029C5" w14:textId="77777777" w:rsidR="004F7C55" w:rsidRPr="00812C77" w:rsidRDefault="004F7C55" w:rsidP="002D6C7E">
            <w:pPr>
              <w:spacing w:line="252" w:lineRule="auto"/>
              <w:ind w:left="118"/>
              <w:rPr>
                <w:rFonts w:ascii="Times New Roman" w:hAnsi="Times New Roman" w:cs="Times New Roman"/>
              </w:rPr>
            </w:pPr>
            <w:r w:rsidRPr="00812C77">
              <w:rPr>
                <w:rFonts w:ascii="Times New Roman" w:hAnsi="Times New Roman" w:cs="Times New Roman"/>
              </w:rPr>
              <w:t>February 26, 2024</w:t>
            </w:r>
          </w:p>
        </w:tc>
        <w:tc>
          <w:tcPr>
            <w:tcW w:w="5216" w:type="dxa"/>
            <w:tcBorders>
              <w:top w:val="nil"/>
              <w:left w:val="nil"/>
              <w:bottom w:val="single" w:sz="8" w:space="0" w:color="000000"/>
              <w:right w:val="single" w:sz="8" w:space="0" w:color="000000"/>
            </w:tcBorders>
            <w:hideMark/>
          </w:tcPr>
          <w:p w14:paraId="7E7F2F1F" w14:textId="77777777" w:rsidR="004F7C55" w:rsidRPr="00812C77" w:rsidRDefault="004F7C55" w:rsidP="002D6C7E">
            <w:pPr>
              <w:spacing w:line="252" w:lineRule="auto"/>
              <w:ind w:left="123"/>
              <w:rPr>
                <w:rFonts w:ascii="Times New Roman" w:hAnsi="Times New Roman" w:cs="Times New Roman"/>
              </w:rPr>
            </w:pPr>
            <w:r w:rsidRPr="00812C77">
              <w:rPr>
                <w:rFonts w:ascii="Times New Roman" w:hAnsi="Times New Roman" w:cs="Times New Roman"/>
              </w:rPr>
              <w:t>Surrebuttal Testimony</w:t>
            </w:r>
          </w:p>
        </w:tc>
      </w:tr>
      <w:tr w:rsidR="004F7C55" w:rsidRPr="00812C77" w14:paraId="1DE1C677" w14:textId="77777777" w:rsidTr="00375EF5">
        <w:trPr>
          <w:trHeight w:val="424"/>
        </w:trPr>
        <w:tc>
          <w:tcPr>
            <w:tcW w:w="3030" w:type="dxa"/>
            <w:tcBorders>
              <w:top w:val="nil"/>
              <w:left w:val="single" w:sz="8" w:space="0" w:color="000000"/>
              <w:bottom w:val="single" w:sz="8" w:space="0" w:color="000000"/>
              <w:right w:val="single" w:sz="8" w:space="0" w:color="000000"/>
            </w:tcBorders>
            <w:hideMark/>
          </w:tcPr>
          <w:p w14:paraId="58BC91BB" w14:textId="77777777" w:rsidR="004F7C55" w:rsidRPr="00812C77" w:rsidRDefault="004F7C55" w:rsidP="002D6C7E">
            <w:pPr>
              <w:spacing w:line="252" w:lineRule="auto"/>
              <w:ind w:left="120"/>
              <w:rPr>
                <w:rFonts w:ascii="Times New Roman" w:hAnsi="Times New Roman" w:cs="Times New Roman"/>
              </w:rPr>
            </w:pPr>
            <w:r w:rsidRPr="00812C77">
              <w:rPr>
                <w:rFonts w:ascii="Times New Roman" w:hAnsi="Times New Roman" w:cs="Times New Roman"/>
              </w:rPr>
              <w:t>March 5, 2024</w:t>
            </w:r>
          </w:p>
        </w:tc>
        <w:tc>
          <w:tcPr>
            <w:tcW w:w="5216" w:type="dxa"/>
            <w:tcBorders>
              <w:top w:val="nil"/>
              <w:left w:val="nil"/>
              <w:bottom w:val="single" w:sz="8" w:space="0" w:color="000000"/>
              <w:right w:val="single" w:sz="8" w:space="0" w:color="000000"/>
            </w:tcBorders>
            <w:hideMark/>
          </w:tcPr>
          <w:p w14:paraId="552F97DC" w14:textId="77777777" w:rsidR="004F7C55" w:rsidRPr="00812C77" w:rsidRDefault="004F7C55" w:rsidP="002D6C7E">
            <w:pPr>
              <w:spacing w:line="252" w:lineRule="auto"/>
              <w:ind w:left="125"/>
              <w:rPr>
                <w:rFonts w:ascii="Times New Roman" w:hAnsi="Times New Roman" w:cs="Times New Roman"/>
              </w:rPr>
            </w:pPr>
            <w:r w:rsidRPr="00812C77">
              <w:rPr>
                <w:rFonts w:ascii="Times New Roman" w:hAnsi="Times New Roman" w:cs="Times New Roman"/>
              </w:rPr>
              <w:t xml:space="preserve">Oral Rejoinder and Hearings </w:t>
            </w:r>
          </w:p>
        </w:tc>
      </w:tr>
      <w:tr w:rsidR="004F7C55" w:rsidRPr="00812C77" w14:paraId="2E8668F6" w14:textId="77777777" w:rsidTr="00375EF5">
        <w:trPr>
          <w:trHeight w:val="424"/>
        </w:trPr>
        <w:tc>
          <w:tcPr>
            <w:tcW w:w="3030" w:type="dxa"/>
            <w:tcBorders>
              <w:top w:val="nil"/>
              <w:left w:val="single" w:sz="8" w:space="0" w:color="000000"/>
              <w:bottom w:val="single" w:sz="8" w:space="0" w:color="000000"/>
              <w:right w:val="single" w:sz="8" w:space="0" w:color="000000"/>
            </w:tcBorders>
            <w:hideMark/>
          </w:tcPr>
          <w:p w14:paraId="79877A26" w14:textId="77777777" w:rsidR="004F7C55" w:rsidRPr="00812C77" w:rsidRDefault="004F7C55" w:rsidP="002D6C7E">
            <w:pPr>
              <w:spacing w:line="252" w:lineRule="auto"/>
              <w:ind w:left="119"/>
              <w:rPr>
                <w:rFonts w:ascii="Times New Roman" w:hAnsi="Times New Roman" w:cs="Times New Roman"/>
              </w:rPr>
            </w:pPr>
            <w:r w:rsidRPr="00812C77">
              <w:rPr>
                <w:rFonts w:ascii="Times New Roman" w:hAnsi="Times New Roman" w:cs="Times New Roman"/>
              </w:rPr>
              <w:t>March 25, 2024</w:t>
            </w:r>
          </w:p>
        </w:tc>
        <w:tc>
          <w:tcPr>
            <w:tcW w:w="5216" w:type="dxa"/>
            <w:tcBorders>
              <w:top w:val="nil"/>
              <w:left w:val="nil"/>
              <w:bottom w:val="single" w:sz="8" w:space="0" w:color="000000"/>
              <w:right w:val="single" w:sz="8" w:space="0" w:color="000000"/>
            </w:tcBorders>
            <w:hideMark/>
          </w:tcPr>
          <w:p w14:paraId="5D66097A" w14:textId="77777777" w:rsidR="004F7C55" w:rsidRPr="00812C77" w:rsidRDefault="004F7C55" w:rsidP="002D6C7E">
            <w:pPr>
              <w:spacing w:line="252" w:lineRule="auto"/>
              <w:ind w:left="124"/>
              <w:rPr>
                <w:rFonts w:ascii="Times New Roman" w:hAnsi="Times New Roman" w:cs="Times New Roman"/>
              </w:rPr>
            </w:pPr>
            <w:r w:rsidRPr="00812C77">
              <w:rPr>
                <w:rFonts w:ascii="Times New Roman" w:hAnsi="Times New Roman" w:cs="Times New Roman"/>
              </w:rPr>
              <w:t>Main Briefs</w:t>
            </w:r>
          </w:p>
        </w:tc>
      </w:tr>
      <w:tr w:rsidR="004F7C55" w:rsidRPr="00812C77" w14:paraId="0157CC59" w14:textId="77777777" w:rsidTr="00375EF5">
        <w:trPr>
          <w:trHeight w:val="424"/>
        </w:trPr>
        <w:tc>
          <w:tcPr>
            <w:tcW w:w="3030" w:type="dxa"/>
            <w:tcBorders>
              <w:top w:val="nil"/>
              <w:left w:val="single" w:sz="8" w:space="0" w:color="000000"/>
              <w:bottom w:val="single" w:sz="8" w:space="0" w:color="000000"/>
              <w:right w:val="single" w:sz="8" w:space="0" w:color="000000"/>
            </w:tcBorders>
            <w:hideMark/>
          </w:tcPr>
          <w:p w14:paraId="75755E76" w14:textId="77777777" w:rsidR="004F7C55" w:rsidRPr="00812C77" w:rsidRDefault="004F7C55" w:rsidP="002D6C7E">
            <w:pPr>
              <w:spacing w:line="252" w:lineRule="auto"/>
              <w:ind w:left="119"/>
              <w:rPr>
                <w:rFonts w:ascii="Times New Roman" w:hAnsi="Times New Roman" w:cs="Times New Roman"/>
              </w:rPr>
            </w:pPr>
            <w:r w:rsidRPr="00812C77">
              <w:rPr>
                <w:rFonts w:ascii="Times New Roman" w:hAnsi="Times New Roman" w:cs="Times New Roman"/>
              </w:rPr>
              <w:t>April 8, 2024</w:t>
            </w:r>
          </w:p>
        </w:tc>
        <w:tc>
          <w:tcPr>
            <w:tcW w:w="5216" w:type="dxa"/>
            <w:tcBorders>
              <w:top w:val="nil"/>
              <w:left w:val="nil"/>
              <w:bottom w:val="single" w:sz="8" w:space="0" w:color="000000"/>
              <w:right w:val="single" w:sz="8" w:space="0" w:color="000000"/>
            </w:tcBorders>
            <w:hideMark/>
          </w:tcPr>
          <w:p w14:paraId="32B5BE71" w14:textId="77777777" w:rsidR="004F7C55" w:rsidRPr="00812C77" w:rsidRDefault="004F7C55" w:rsidP="002D6C7E">
            <w:pPr>
              <w:ind w:left="121" w:hanging="2"/>
              <w:rPr>
                <w:rFonts w:ascii="Times New Roman" w:hAnsi="Times New Roman" w:cs="Times New Roman"/>
              </w:rPr>
            </w:pPr>
            <w:r w:rsidRPr="00812C77">
              <w:rPr>
                <w:rFonts w:ascii="Times New Roman" w:hAnsi="Times New Roman" w:cs="Times New Roman"/>
              </w:rPr>
              <w:t>Reply Briefs</w:t>
            </w:r>
          </w:p>
        </w:tc>
      </w:tr>
    </w:tbl>
    <w:p w14:paraId="0EC3563F" w14:textId="77777777" w:rsidR="003F15F3" w:rsidRDefault="003F15F3" w:rsidP="00F03BA5">
      <w:pPr>
        <w:tabs>
          <w:tab w:val="left" w:pos="2160"/>
        </w:tabs>
        <w:spacing w:line="360" w:lineRule="auto"/>
        <w:ind w:firstLine="1440"/>
      </w:pPr>
    </w:p>
    <w:p w14:paraId="76D05732" w14:textId="2D865C28" w:rsidR="003F15F3" w:rsidRDefault="003F15F3" w:rsidP="003F15F3">
      <w:pPr>
        <w:numPr>
          <w:ilvl w:val="0"/>
          <w:numId w:val="6"/>
        </w:numPr>
        <w:autoSpaceDE/>
        <w:autoSpaceDN/>
        <w:spacing w:line="360" w:lineRule="auto"/>
        <w:ind w:left="0" w:firstLine="1440"/>
        <w:rPr>
          <w:u w:val="single"/>
        </w:rPr>
      </w:pPr>
      <w:r w:rsidRPr="001F0A31">
        <w:rPr>
          <w:rFonts w:ascii="Times New Roman" w:hAnsi="Times New Roman" w:cs="Times New Roman"/>
        </w:rPr>
        <w:t xml:space="preserve">That the March </w:t>
      </w:r>
      <w:r w:rsidR="00914E41" w:rsidRPr="001F0A31">
        <w:rPr>
          <w:rFonts w:ascii="Times New Roman" w:hAnsi="Times New Roman" w:cs="Times New Roman"/>
        </w:rPr>
        <w:t>5, 2024,</w:t>
      </w:r>
      <w:r w:rsidRPr="001F0A31">
        <w:rPr>
          <w:rFonts w:ascii="Times New Roman" w:hAnsi="Times New Roman" w:cs="Times New Roman"/>
        </w:rPr>
        <w:t xml:space="preserve"> </w:t>
      </w:r>
      <w:r w:rsidR="00914E41" w:rsidRPr="001F0A31">
        <w:rPr>
          <w:rFonts w:ascii="Times New Roman" w:hAnsi="Times New Roman" w:cs="Times New Roman"/>
        </w:rPr>
        <w:t>hearing</w:t>
      </w:r>
      <w:r w:rsidRPr="001F0A31">
        <w:rPr>
          <w:rFonts w:ascii="Times New Roman" w:hAnsi="Times New Roman" w:cs="Times New Roman"/>
        </w:rPr>
        <w:t xml:space="preserve"> will be held telephonically</w:t>
      </w:r>
      <w:r w:rsidR="00DB7F6B">
        <w:t xml:space="preserve"> </w:t>
      </w:r>
      <w:r w:rsidR="00DB7F6B" w:rsidRPr="00393DB0">
        <w:rPr>
          <w:rFonts w:ascii="Times New Roman" w:hAnsi="Times New Roman" w:cs="Times New Roman"/>
        </w:rPr>
        <w:t>and begin at</w:t>
      </w:r>
      <w:r w:rsidR="00DB7F6B">
        <w:t xml:space="preserve"> </w:t>
      </w:r>
      <w:r w:rsidR="00DB7F6B" w:rsidRPr="00393DB0">
        <w:rPr>
          <w:rFonts w:ascii="Times New Roman" w:hAnsi="Times New Roman" w:cs="Times New Roman"/>
        </w:rPr>
        <w:t>10:00 a.m</w:t>
      </w:r>
      <w:r w:rsidRPr="00393DB0">
        <w:rPr>
          <w:rFonts w:ascii="Times New Roman" w:hAnsi="Times New Roman" w:cs="Times New Roman"/>
        </w:rPr>
        <w:t>.</w:t>
      </w:r>
    </w:p>
    <w:p w14:paraId="31AE0EBA" w14:textId="77777777" w:rsidR="003F15F3" w:rsidRDefault="003F15F3" w:rsidP="003F15F3">
      <w:pPr>
        <w:spacing w:line="360" w:lineRule="auto"/>
        <w:ind w:left="1440"/>
        <w:rPr>
          <w:u w:val="single"/>
        </w:rPr>
      </w:pPr>
    </w:p>
    <w:p w14:paraId="7D77CF42" w14:textId="07A12BAF" w:rsidR="003F15F3" w:rsidRPr="00393DB0" w:rsidRDefault="003F15F3" w:rsidP="0098169A">
      <w:pPr>
        <w:numPr>
          <w:ilvl w:val="0"/>
          <w:numId w:val="6"/>
        </w:numPr>
        <w:autoSpaceDE/>
        <w:autoSpaceDN/>
        <w:spacing w:line="360" w:lineRule="auto"/>
        <w:ind w:left="0" w:firstLine="1440"/>
        <w:rPr>
          <w:rFonts w:ascii="Times New Roman" w:hAnsi="Times New Roman" w:cs="Times New Roman"/>
        </w:rPr>
      </w:pPr>
      <w:r w:rsidRPr="001F0A31">
        <w:rPr>
          <w:rFonts w:ascii="Times New Roman" w:hAnsi="Times New Roman" w:cs="Times New Roman"/>
        </w:rPr>
        <w:t>That a</w:t>
      </w:r>
      <w:r w:rsidRPr="001F0A31">
        <w:rPr>
          <w:rFonts w:ascii="Times New Roman" w:hAnsi="Times New Roman" w:cs="Times New Roman"/>
          <w:snapToGrid w:val="0"/>
        </w:rPr>
        <w:t xml:space="preserve">ny motions with respect to, or objections to, written testimony must be presented in writing no later than </w:t>
      </w:r>
      <w:r w:rsidRPr="00393DB0">
        <w:rPr>
          <w:rFonts w:ascii="Times New Roman" w:hAnsi="Times New Roman" w:cs="Times New Roman"/>
          <w:snapToGrid w:val="0"/>
        </w:rPr>
        <w:t xml:space="preserve">three </w:t>
      </w:r>
      <w:r w:rsidR="00650D36" w:rsidRPr="00393DB0">
        <w:rPr>
          <w:rFonts w:ascii="Times New Roman" w:hAnsi="Times New Roman" w:cs="Times New Roman"/>
          <w:snapToGrid w:val="0"/>
        </w:rPr>
        <w:t xml:space="preserve">(3) </w:t>
      </w:r>
      <w:r w:rsidRPr="00393DB0">
        <w:rPr>
          <w:rFonts w:ascii="Times New Roman" w:hAnsi="Times New Roman" w:cs="Times New Roman"/>
          <w:snapToGrid w:val="0"/>
        </w:rPr>
        <w:t>days</w:t>
      </w:r>
      <w:r w:rsidR="0046692F" w:rsidRPr="00393DB0">
        <w:rPr>
          <w:rFonts w:ascii="Times New Roman" w:hAnsi="Times New Roman" w:cs="Times New Roman"/>
        </w:rPr>
        <w:t xml:space="preserve"> </w:t>
      </w:r>
      <w:r w:rsidR="00393DB0" w:rsidRPr="00393DB0">
        <w:rPr>
          <w:rFonts w:ascii="Times New Roman" w:hAnsi="Times New Roman" w:cs="Times New Roman"/>
        </w:rPr>
        <w:t>prior to the day that witness sponsoring that testimony is scheduled to testify.  Answers to such motions or objections may be filed within three (3) days or sooner if circumstances warrant.  Oral motions, other than for good cause, shall not be accepted</w:t>
      </w:r>
      <w:r w:rsidR="00A609D3" w:rsidRPr="00393DB0">
        <w:rPr>
          <w:rFonts w:ascii="Times New Roman" w:hAnsi="Times New Roman" w:cs="Times New Roman"/>
        </w:rPr>
        <w:t>.</w:t>
      </w:r>
    </w:p>
    <w:p w14:paraId="6C86B090" w14:textId="77777777" w:rsidR="0069443E" w:rsidRPr="0069443E" w:rsidRDefault="0069443E" w:rsidP="001C3904">
      <w:pPr>
        <w:pStyle w:val="ListParagraph"/>
        <w:spacing w:line="360" w:lineRule="auto"/>
        <w:rPr>
          <w:rStyle w:val="cf01"/>
          <w:rFonts w:ascii="Times New Roman" w:hAnsi="Times New Roman" w:cs="Times New Roman"/>
          <w:sz w:val="24"/>
          <w:szCs w:val="24"/>
        </w:rPr>
      </w:pPr>
    </w:p>
    <w:p w14:paraId="0B62C877" w14:textId="7F1728A4" w:rsidR="0069443E" w:rsidRPr="0069443E" w:rsidRDefault="0069443E" w:rsidP="0069443E">
      <w:pPr>
        <w:numPr>
          <w:ilvl w:val="0"/>
          <w:numId w:val="6"/>
        </w:numPr>
        <w:autoSpaceDE/>
        <w:autoSpaceDN/>
        <w:spacing w:line="360" w:lineRule="auto"/>
        <w:ind w:left="0" w:firstLine="1440"/>
        <w:rPr>
          <w:rFonts w:ascii="Times New Roman" w:hAnsi="Times New Roman" w:cs="Times New Roman"/>
          <w:u w:val="single"/>
        </w:rPr>
      </w:pPr>
      <w:r w:rsidRPr="0069443E">
        <w:rPr>
          <w:rStyle w:val="cf01"/>
          <w:rFonts w:ascii="Times New Roman" w:hAnsi="Times New Roman" w:cs="Times New Roman"/>
          <w:sz w:val="24"/>
          <w:szCs w:val="24"/>
        </w:rPr>
        <w:t xml:space="preserve">That the parties must comply with 52 Pa. Code § 5.501, </w:t>
      </w:r>
      <w:r w:rsidRPr="0069443E">
        <w:rPr>
          <w:rStyle w:val="cf11"/>
          <w:rFonts w:ascii="Times New Roman" w:hAnsi="Times New Roman" w:cs="Times New Roman"/>
          <w:sz w:val="24"/>
          <w:szCs w:val="24"/>
        </w:rPr>
        <w:t>et</w:t>
      </w:r>
      <w:r w:rsidRPr="0069443E">
        <w:rPr>
          <w:rStyle w:val="cf01"/>
          <w:rFonts w:ascii="Times New Roman" w:hAnsi="Times New Roman" w:cs="Times New Roman"/>
          <w:sz w:val="24"/>
          <w:szCs w:val="24"/>
        </w:rPr>
        <w:t xml:space="preserve"> </w:t>
      </w:r>
      <w:r w:rsidRPr="0069443E">
        <w:rPr>
          <w:rStyle w:val="cf11"/>
          <w:rFonts w:ascii="Times New Roman" w:hAnsi="Times New Roman" w:cs="Times New Roman"/>
          <w:sz w:val="24"/>
          <w:szCs w:val="24"/>
        </w:rPr>
        <w:t>seq</w:t>
      </w:r>
      <w:r w:rsidRPr="0069443E">
        <w:rPr>
          <w:rStyle w:val="cf01"/>
          <w:rFonts w:ascii="Times New Roman" w:hAnsi="Times New Roman" w:cs="Times New Roman"/>
          <w:sz w:val="24"/>
          <w:szCs w:val="24"/>
        </w:rPr>
        <w:t xml:space="preserve">., regarding the preparation and filing of briefs. 52 Pa. Code § 5.501(e) requires that “[b]riefs shall be as concise as possible.” </w:t>
      </w:r>
      <w:r w:rsidR="00757783">
        <w:rPr>
          <w:rStyle w:val="cf01"/>
          <w:rFonts w:ascii="Times New Roman" w:hAnsi="Times New Roman" w:cs="Times New Roman"/>
          <w:sz w:val="24"/>
          <w:szCs w:val="24"/>
        </w:rPr>
        <w:t xml:space="preserve"> </w:t>
      </w:r>
      <w:r w:rsidRPr="0069443E">
        <w:rPr>
          <w:rStyle w:val="cf01"/>
          <w:rFonts w:ascii="Times New Roman" w:hAnsi="Times New Roman" w:cs="Times New Roman"/>
          <w:sz w:val="24"/>
          <w:szCs w:val="24"/>
        </w:rPr>
        <w:t xml:space="preserve">All briefs must be written pursuant to an identical outline. </w:t>
      </w:r>
      <w:r w:rsidR="005F1711">
        <w:rPr>
          <w:rStyle w:val="cf01"/>
          <w:rFonts w:ascii="Times New Roman" w:hAnsi="Times New Roman" w:cs="Times New Roman"/>
          <w:sz w:val="24"/>
          <w:szCs w:val="24"/>
        </w:rPr>
        <w:t xml:space="preserve"> </w:t>
      </w:r>
      <w:r w:rsidRPr="0069443E">
        <w:rPr>
          <w:rStyle w:val="cf01"/>
          <w:rFonts w:ascii="Times New Roman" w:hAnsi="Times New Roman" w:cs="Times New Roman"/>
          <w:sz w:val="24"/>
          <w:szCs w:val="24"/>
        </w:rPr>
        <w:t>Service of briefs can be made electronically by no later than 4:30 p.m. on the dates listed</w:t>
      </w:r>
      <w:r w:rsidR="00757783">
        <w:rPr>
          <w:rStyle w:val="cf01"/>
          <w:rFonts w:ascii="Times New Roman" w:hAnsi="Times New Roman" w:cs="Times New Roman"/>
          <w:sz w:val="24"/>
          <w:szCs w:val="24"/>
        </w:rPr>
        <w:t xml:space="preserve"> above</w:t>
      </w:r>
      <w:r w:rsidRPr="0069443E">
        <w:rPr>
          <w:rStyle w:val="cf01"/>
          <w:rFonts w:ascii="Times New Roman" w:hAnsi="Times New Roman" w:cs="Times New Roman"/>
          <w:sz w:val="24"/>
          <w:szCs w:val="24"/>
        </w:rPr>
        <w:t xml:space="preserve">. </w:t>
      </w:r>
      <w:r w:rsidR="00B75918">
        <w:rPr>
          <w:rStyle w:val="cf01"/>
          <w:rFonts w:ascii="Times New Roman" w:hAnsi="Times New Roman" w:cs="Times New Roman"/>
          <w:sz w:val="24"/>
          <w:szCs w:val="24"/>
        </w:rPr>
        <w:t xml:space="preserve"> </w:t>
      </w:r>
      <w:r w:rsidRPr="0069443E">
        <w:rPr>
          <w:rStyle w:val="cf01"/>
          <w:rFonts w:ascii="Times New Roman" w:hAnsi="Times New Roman" w:cs="Times New Roman"/>
          <w:sz w:val="24"/>
          <w:szCs w:val="24"/>
        </w:rPr>
        <w:t>Parties are directed to e-mail to the undersigned ALJs a copy of as-filed briefs in ADOBE or other compatible PDF format in addition to a WORD-formatted document.</w:t>
      </w:r>
      <w:r w:rsidR="006568E5">
        <w:rPr>
          <w:rStyle w:val="cf01"/>
          <w:rFonts w:ascii="Times New Roman" w:hAnsi="Times New Roman" w:cs="Times New Roman"/>
          <w:sz w:val="24"/>
          <w:szCs w:val="24"/>
        </w:rPr>
        <w:t xml:space="preserve"> </w:t>
      </w:r>
      <w:r w:rsidRPr="0069443E">
        <w:rPr>
          <w:rStyle w:val="cf01"/>
          <w:rFonts w:ascii="Times New Roman" w:hAnsi="Times New Roman" w:cs="Times New Roman"/>
          <w:sz w:val="24"/>
          <w:szCs w:val="24"/>
        </w:rPr>
        <w:t xml:space="preserve"> The format of the briefs served electronically on the parties may be as requested by the parties.</w:t>
      </w:r>
    </w:p>
    <w:p w14:paraId="0F1155B3" w14:textId="77777777" w:rsidR="0014161C" w:rsidRPr="0057246A" w:rsidRDefault="0014161C" w:rsidP="0057246A">
      <w:pPr>
        <w:rPr>
          <w:rFonts w:ascii="Times New Roman" w:hAnsi="Times New Roman" w:cs="Times New Roman"/>
        </w:rPr>
      </w:pPr>
    </w:p>
    <w:p w14:paraId="3FBB6965" w14:textId="10280AC3" w:rsidR="003F15F3" w:rsidRPr="00393DB0" w:rsidRDefault="00757783" w:rsidP="0098169A">
      <w:pPr>
        <w:numPr>
          <w:ilvl w:val="0"/>
          <w:numId w:val="6"/>
        </w:numPr>
        <w:autoSpaceDE/>
        <w:autoSpaceDN/>
        <w:spacing w:line="360" w:lineRule="auto"/>
        <w:ind w:left="0" w:firstLine="1440"/>
        <w:rPr>
          <w:rFonts w:ascii="Times New Roman" w:hAnsi="Times New Roman" w:cs="Times New Roman"/>
        </w:rPr>
      </w:pPr>
      <w:r>
        <w:rPr>
          <w:rFonts w:ascii="Times New Roman" w:hAnsi="Times New Roman" w:cs="Times New Roman"/>
        </w:rPr>
        <w:t>That t</w:t>
      </w:r>
      <w:r w:rsidR="003F15F3" w:rsidRPr="00393DB0">
        <w:rPr>
          <w:rFonts w:ascii="Times New Roman" w:hAnsi="Times New Roman" w:cs="Times New Roman"/>
        </w:rPr>
        <w:t>he parties are reminded it is the Commission’s policy to encourage settlements.  52 Pa.</w:t>
      </w:r>
      <w:r w:rsidR="002E4929">
        <w:rPr>
          <w:rFonts w:ascii="Times New Roman" w:hAnsi="Times New Roman" w:cs="Times New Roman"/>
        </w:rPr>
        <w:t xml:space="preserve"> </w:t>
      </w:r>
      <w:r w:rsidR="003F15F3" w:rsidRPr="00393DB0">
        <w:rPr>
          <w:rFonts w:ascii="Times New Roman" w:hAnsi="Times New Roman" w:cs="Times New Roman"/>
        </w:rPr>
        <w:t>Code §</w:t>
      </w:r>
      <w:r w:rsidR="00E02E36" w:rsidRPr="00393DB0">
        <w:rPr>
          <w:rFonts w:ascii="Times New Roman" w:hAnsi="Times New Roman" w:cs="Times New Roman"/>
        </w:rPr>
        <w:t xml:space="preserve"> </w:t>
      </w:r>
      <w:r w:rsidR="003F15F3" w:rsidRPr="00393DB0">
        <w:rPr>
          <w:rFonts w:ascii="Times New Roman" w:hAnsi="Times New Roman" w:cs="Times New Roman"/>
        </w:rPr>
        <w:t xml:space="preserve">5.231(a).  The parties are strongly urged to seriously explore this possibility.  If a settlement is reached, a joint settlement petition executed by representatives of all parties to be bound thereby, together with statements in support of settlement by all signatory parties, must be filed with the Secretary for the Commission and served on the </w:t>
      </w:r>
      <w:r w:rsidR="001405C7" w:rsidRPr="00393DB0">
        <w:rPr>
          <w:rFonts w:ascii="Times New Roman" w:hAnsi="Times New Roman" w:cs="Times New Roman"/>
        </w:rPr>
        <w:t>Presiding Officers</w:t>
      </w:r>
      <w:r w:rsidR="001B2C01">
        <w:rPr>
          <w:rFonts w:ascii="Times New Roman" w:hAnsi="Times New Roman" w:cs="Times New Roman"/>
        </w:rPr>
        <w:t xml:space="preserve"> </w:t>
      </w:r>
      <w:r w:rsidRPr="0069443E">
        <w:rPr>
          <w:rStyle w:val="cf01"/>
          <w:rFonts w:ascii="Times New Roman" w:hAnsi="Times New Roman" w:cs="Times New Roman"/>
          <w:sz w:val="24"/>
          <w:szCs w:val="24"/>
        </w:rPr>
        <w:t>in ADOBE or other compatible PDF format in addition to a WORD-formatted document.</w:t>
      </w:r>
    </w:p>
    <w:p w14:paraId="13C7158C" w14:textId="77777777" w:rsidR="003F15F3" w:rsidRDefault="003F15F3" w:rsidP="0098169A">
      <w:pPr>
        <w:pStyle w:val="ListParagraph"/>
        <w:spacing w:line="360" w:lineRule="auto"/>
      </w:pPr>
    </w:p>
    <w:p w14:paraId="5792503C" w14:textId="3B6AD1A8" w:rsidR="003F15F3" w:rsidRPr="00393DB0" w:rsidRDefault="003F15F3" w:rsidP="0098169A">
      <w:pPr>
        <w:numPr>
          <w:ilvl w:val="0"/>
          <w:numId w:val="6"/>
        </w:numPr>
        <w:autoSpaceDE/>
        <w:autoSpaceDN/>
        <w:spacing w:line="360" w:lineRule="auto"/>
        <w:ind w:left="0" w:firstLine="1440"/>
        <w:rPr>
          <w:rFonts w:ascii="Times New Roman" w:hAnsi="Times New Roman" w:cs="Times New Roman"/>
          <w:u w:val="single"/>
        </w:rPr>
      </w:pPr>
      <w:r w:rsidRPr="00393DB0">
        <w:rPr>
          <w:rFonts w:ascii="Times New Roman" w:hAnsi="Times New Roman" w:cs="Times New Roman"/>
        </w:rPr>
        <w:t xml:space="preserve">That </w:t>
      </w:r>
      <w:r w:rsidR="00DB7F6B" w:rsidRPr="00393DB0">
        <w:rPr>
          <w:rFonts w:ascii="Times New Roman" w:hAnsi="Times New Roman" w:cs="Times New Roman"/>
        </w:rPr>
        <w:t>any provision of this Order may be modified upon motion and good cause shown by any party in interest in accordance with 52 Pa. Code § 5.223(a).</w:t>
      </w:r>
    </w:p>
    <w:p w14:paraId="1B1AA6F5" w14:textId="1DD4572E" w:rsidR="00C03DB3" w:rsidRDefault="00C03DB3" w:rsidP="00C03DB3">
      <w:pPr>
        <w:pStyle w:val="ParaTab1"/>
        <w:spacing w:line="360" w:lineRule="auto"/>
        <w:ind w:firstLine="0"/>
        <w:rPr>
          <w:rFonts w:ascii="Times New Roman" w:hAnsi="Times New Roman" w:cs="Times New Roman"/>
          <w:spacing w:val="-3"/>
        </w:rPr>
      </w:pPr>
    </w:p>
    <w:p w14:paraId="311E1D14" w14:textId="77777777" w:rsidR="000C49BB" w:rsidRPr="00015580" w:rsidRDefault="000C49BB" w:rsidP="00C03DB3">
      <w:pPr>
        <w:pStyle w:val="ParaTab1"/>
        <w:spacing w:line="360" w:lineRule="auto"/>
        <w:ind w:firstLine="0"/>
        <w:rPr>
          <w:rFonts w:ascii="Times New Roman" w:hAnsi="Times New Roman" w:cs="Times New Roman"/>
          <w:spacing w:val="-3"/>
        </w:rPr>
      </w:pPr>
    </w:p>
    <w:p w14:paraId="6535181F" w14:textId="04757AED" w:rsidR="00C03DB3" w:rsidRPr="00015580" w:rsidRDefault="009E6606" w:rsidP="00C03DB3">
      <w:pPr>
        <w:tabs>
          <w:tab w:val="left" w:pos="1440"/>
        </w:tabs>
        <w:rPr>
          <w:rFonts w:ascii="Times New Roman" w:hAnsi="Times New Roman" w:cs="Times New Roman"/>
          <w:u w:val="single"/>
        </w:rPr>
      </w:pPr>
      <w:r w:rsidRPr="00015580">
        <w:rPr>
          <w:rFonts w:ascii="Times New Roman" w:hAnsi="Times New Roman" w:cs="Times New Roman"/>
          <w:spacing w:val="-3"/>
        </w:rPr>
        <w:t>Date:</w:t>
      </w:r>
      <w:r w:rsidR="00C03DB3" w:rsidRPr="00015580">
        <w:rPr>
          <w:rFonts w:ascii="Times New Roman" w:hAnsi="Times New Roman" w:cs="Times New Roman"/>
          <w:spacing w:val="-3"/>
        </w:rPr>
        <w:t xml:space="preserve">     </w:t>
      </w:r>
      <w:r w:rsidR="00914E41" w:rsidRPr="00015580">
        <w:rPr>
          <w:rFonts w:ascii="Times New Roman" w:hAnsi="Times New Roman" w:cs="Times New Roman"/>
          <w:spacing w:val="-3"/>
          <w:u w:val="single"/>
        </w:rPr>
        <w:t xml:space="preserve">December </w:t>
      </w:r>
      <w:r w:rsidR="00E02E9F">
        <w:rPr>
          <w:rFonts w:ascii="Times New Roman" w:hAnsi="Times New Roman" w:cs="Times New Roman"/>
          <w:spacing w:val="-3"/>
          <w:u w:val="single"/>
        </w:rPr>
        <w:t>12</w:t>
      </w:r>
      <w:r w:rsidR="00807E30" w:rsidRPr="00015580">
        <w:rPr>
          <w:rFonts w:ascii="Times New Roman" w:hAnsi="Times New Roman" w:cs="Times New Roman"/>
          <w:spacing w:val="-3"/>
          <w:u w:val="single"/>
        </w:rPr>
        <w:t>, 2023</w:t>
      </w:r>
      <w:r w:rsidRPr="00015580">
        <w:rPr>
          <w:rFonts w:ascii="Times New Roman" w:hAnsi="Times New Roman" w:cs="Times New Roman"/>
          <w:spacing w:val="-3"/>
        </w:rPr>
        <w:tab/>
      </w:r>
      <w:r w:rsidR="00C03DB3" w:rsidRPr="00015580">
        <w:rPr>
          <w:rFonts w:ascii="Times New Roman" w:hAnsi="Times New Roman" w:cs="Times New Roman"/>
          <w:spacing w:val="-3"/>
        </w:rPr>
        <w:tab/>
      </w:r>
      <w:r w:rsidR="00C03DB3" w:rsidRPr="00015580">
        <w:rPr>
          <w:rFonts w:ascii="Times New Roman" w:hAnsi="Times New Roman" w:cs="Times New Roman"/>
          <w:spacing w:val="-3"/>
        </w:rPr>
        <w:tab/>
      </w:r>
      <w:r w:rsidR="00C03DB3" w:rsidRPr="00015580">
        <w:rPr>
          <w:rFonts w:ascii="Times New Roman" w:hAnsi="Times New Roman" w:cs="Times New Roman"/>
          <w:spacing w:val="-3"/>
        </w:rPr>
        <w:tab/>
      </w:r>
      <w:r w:rsidR="00C03DB3" w:rsidRPr="001F0A31">
        <w:rPr>
          <w:rFonts w:ascii="Times New Roman" w:hAnsi="Times New Roman" w:cs="Times New Roman"/>
          <w:u w:val="single"/>
        </w:rPr>
        <w:tab/>
      </w:r>
      <w:r w:rsidR="00C03DB3" w:rsidRPr="001F0A31">
        <w:rPr>
          <w:rFonts w:ascii="Times New Roman" w:hAnsi="Times New Roman" w:cs="Times New Roman"/>
          <w:u w:val="single"/>
        </w:rPr>
        <w:tab/>
        <w:t>/s/</w:t>
      </w:r>
      <w:r w:rsidR="00C03DB3" w:rsidRPr="001F0A31">
        <w:rPr>
          <w:rFonts w:ascii="Times New Roman" w:hAnsi="Times New Roman" w:cs="Times New Roman"/>
          <w:u w:val="single"/>
        </w:rPr>
        <w:tab/>
      </w:r>
      <w:r w:rsidR="00C03DB3" w:rsidRPr="001F0A31">
        <w:rPr>
          <w:rFonts w:ascii="Times New Roman" w:hAnsi="Times New Roman" w:cs="Times New Roman"/>
          <w:u w:val="single"/>
        </w:rPr>
        <w:tab/>
      </w:r>
      <w:r w:rsidR="00C03DB3" w:rsidRPr="001F0A31">
        <w:rPr>
          <w:rFonts w:ascii="Times New Roman" w:hAnsi="Times New Roman" w:cs="Times New Roman"/>
          <w:u w:val="single"/>
        </w:rPr>
        <w:tab/>
      </w:r>
    </w:p>
    <w:p w14:paraId="387E1E56" w14:textId="5DC2A633" w:rsidR="009E6606" w:rsidRPr="00015580" w:rsidRDefault="000D4F57" w:rsidP="00C03DB3">
      <w:pPr>
        <w:pStyle w:val="ParaTab1"/>
        <w:tabs>
          <w:tab w:val="clear" w:pos="-720"/>
          <w:tab w:val="left" w:pos="720"/>
          <w:tab w:val="left" w:pos="5040"/>
        </w:tabs>
        <w:ind w:left="720" w:firstLine="4320"/>
        <w:rPr>
          <w:rFonts w:ascii="Times New Roman" w:hAnsi="Times New Roman" w:cs="Times New Roman"/>
          <w:spacing w:val="-3"/>
          <w:u w:val="single"/>
        </w:rPr>
      </w:pPr>
      <w:r w:rsidRPr="00015580">
        <w:rPr>
          <w:rFonts w:ascii="Times New Roman" w:hAnsi="Times New Roman" w:cs="Times New Roman"/>
          <w:spacing w:val="-3"/>
        </w:rPr>
        <w:t>Gail M. Chiodo</w:t>
      </w:r>
    </w:p>
    <w:p w14:paraId="595E96F1" w14:textId="67598D2B" w:rsidR="00EA6874" w:rsidRPr="00015580" w:rsidRDefault="009E6606" w:rsidP="00AD3534">
      <w:pPr>
        <w:pStyle w:val="ParaTab1"/>
        <w:tabs>
          <w:tab w:val="clear" w:pos="-720"/>
          <w:tab w:val="left" w:pos="720"/>
          <w:tab w:val="left" w:pos="5040"/>
        </w:tabs>
        <w:ind w:firstLine="0"/>
        <w:rPr>
          <w:rFonts w:ascii="Times New Roman" w:hAnsi="Times New Roman" w:cs="Times New Roman"/>
        </w:rPr>
      </w:pPr>
      <w:r w:rsidRPr="00015580">
        <w:rPr>
          <w:rFonts w:ascii="Times New Roman" w:hAnsi="Times New Roman" w:cs="Times New Roman"/>
        </w:rPr>
        <w:tab/>
      </w:r>
      <w:r w:rsidRPr="00015580">
        <w:rPr>
          <w:rFonts w:ascii="Times New Roman" w:hAnsi="Times New Roman" w:cs="Times New Roman"/>
        </w:rPr>
        <w:tab/>
        <w:t>Administrative Law Judge</w:t>
      </w:r>
    </w:p>
    <w:p w14:paraId="10D2377B" w14:textId="77777777" w:rsidR="00840272" w:rsidRPr="001F0A31" w:rsidRDefault="00840272" w:rsidP="00AD3534">
      <w:pPr>
        <w:pStyle w:val="ParaTab1"/>
        <w:tabs>
          <w:tab w:val="clear" w:pos="-720"/>
          <w:tab w:val="left" w:pos="720"/>
          <w:tab w:val="left" w:pos="5040"/>
        </w:tabs>
        <w:ind w:firstLine="0"/>
        <w:rPr>
          <w:rFonts w:ascii="Times New Roman" w:hAnsi="Times New Roman" w:cs="Times New Roman"/>
        </w:rPr>
      </w:pPr>
    </w:p>
    <w:p w14:paraId="4B099A08" w14:textId="77777777" w:rsidR="00807E30" w:rsidRPr="001F0A31" w:rsidRDefault="00807E30" w:rsidP="00AD3534">
      <w:pPr>
        <w:pStyle w:val="ParaTab1"/>
        <w:tabs>
          <w:tab w:val="clear" w:pos="-720"/>
          <w:tab w:val="left" w:pos="720"/>
          <w:tab w:val="left" w:pos="5040"/>
        </w:tabs>
        <w:ind w:firstLine="0"/>
        <w:rPr>
          <w:rFonts w:ascii="Times New Roman" w:hAnsi="Times New Roman" w:cs="Times New Roman"/>
        </w:rPr>
      </w:pPr>
    </w:p>
    <w:p w14:paraId="4A671273" w14:textId="788D63C7" w:rsidR="00807E30" w:rsidRPr="00015580" w:rsidRDefault="00807E30" w:rsidP="00807E30">
      <w:pPr>
        <w:pStyle w:val="ParaTab1"/>
        <w:tabs>
          <w:tab w:val="clear" w:pos="-720"/>
          <w:tab w:val="left" w:pos="720"/>
          <w:tab w:val="left" w:pos="5040"/>
        </w:tabs>
        <w:ind w:firstLine="0"/>
        <w:rPr>
          <w:rFonts w:ascii="Times New Roman" w:hAnsi="Times New Roman" w:cs="Times New Roman"/>
          <w:spacing w:val="-3"/>
          <w:u w:val="single"/>
        </w:rPr>
      </w:pPr>
      <w:r w:rsidRPr="00015580">
        <w:rPr>
          <w:rFonts w:ascii="Times New Roman" w:hAnsi="Times New Roman" w:cs="Times New Roman"/>
          <w:spacing w:val="-3"/>
        </w:rPr>
        <w:tab/>
      </w:r>
      <w:r w:rsidRPr="00015580">
        <w:rPr>
          <w:rFonts w:ascii="Times New Roman" w:hAnsi="Times New Roman" w:cs="Times New Roman"/>
          <w:spacing w:val="-3"/>
        </w:rPr>
        <w:tab/>
      </w:r>
    </w:p>
    <w:p w14:paraId="40A51755" w14:textId="20D003A3" w:rsidR="00C03DB3" w:rsidRPr="00015580" w:rsidRDefault="00807E30" w:rsidP="00C03DB3">
      <w:pPr>
        <w:tabs>
          <w:tab w:val="left" w:pos="1440"/>
        </w:tabs>
        <w:rPr>
          <w:rFonts w:ascii="Times New Roman" w:hAnsi="Times New Roman" w:cs="Times New Roman"/>
          <w:u w:val="single"/>
        </w:rPr>
      </w:pPr>
      <w:r w:rsidRPr="00015580">
        <w:rPr>
          <w:rFonts w:ascii="Times New Roman" w:hAnsi="Times New Roman" w:cs="Times New Roman"/>
          <w:spacing w:val="-3"/>
        </w:rPr>
        <w:tab/>
      </w:r>
      <w:r w:rsidRPr="00015580">
        <w:rPr>
          <w:rFonts w:ascii="Times New Roman" w:hAnsi="Times New Roman" w:cs="Times New Roman"/>
          <w:spacing w:val="-3"/>
        </w:rPr>
        <w:tab/>
      </w:r>
      <w:r w:rsidRPr="00015580">
        <w:rPr>
          <w:rFonts w:ascii="Times New Roman" w:hAnsi="Times New Roman" w:cs="Times New Roman"/>
          <w:spacing w:val="-3"/>
        </w:rPr>
        <w:tab/>
      </w:r>
      <w:r w:rsidR="00C03DB3" w:rsidRPr="00015580">
        <w:rPr>
          <w:rFonts w:ascii="Times New Roman" w:hAnsi="Times New Roman" w:cs="Times New Roman"/>
          <w:spacing w:val="-3"/>
        </w:rPr>
        <w:tab/>
      </w:r>
      <w:r w:rsidR="00C03DB3" w:rsidRPr="00015580">
        <w:rPr>
          <w:rFonts w:ascii="Times New Roman" w:hAnsi="Times New Roman" w:cs="Times New Roman"/>
          <w:spacing w:val="-3"/>
        </w:rPr>
        <w:tab/>
      </w:r>
      <w:r w:rsidR="00C03DB3" w:rsidRPr="00015580">
        <w:rPr>
          <w:rFonts w:ascii="Times New Roman" w:hAnsi="Times New Roman" w:cs="Times New Roman"/>
          <w:spacing w:val="-3"/>
        </w:rPr>
        <w:tab/>
      </w:r>
      <w:r w:rsidR="00C03DB3" w:rsidRPr="001F0A31">
        <w:rPr>
          <w:rFonts w:ascii="Times New Roman" w:hAnsi="Times New Roman" w:cs="Times New Roman"/>
          <w:u w:val="single"/>
        </w:rPr>
        <w:tab/>
      </w:r>
      <w:r w:rsidR="00C03DB3" w:rsidRPr="001F0A31">
        <w:rPr>
          <w:rFonts w:ascii="Times New Roman" w:hAnsi="Times New Roman" w:cs="Times New Roman"/>
          <w:u w:val="single"/>
        </w:rPr>
        <w:tab/>
        <w:t>/s/</w:t>
      </w:r>
      <w:r w:rsidR="00C03DB3" w:rsidRPr="001F0A31">
        <w:rPr>
          <w:rFonts w:ascii="Times New Roman" w:hAnsi="Times New Roman" w:cs="Times New Roman"/>
          <w:u w:val="single"/>
        </w:rPr>
        <w:tab/>
      </w:r>
      <w:r w:rsidR="00C03DB3" w:rsidRPr="001F0A31">
        <w:rPr>
          <w:rFonts w:ascii="Times New Roman" w:hAnsi="Times New Roman" w:cs="Times New Roman"/>
          <w:u w:val="single"/>
        </w:rPr>
        <w:tab/>
      </w:r>
      <w:r w:rsidR="00C03DB3" w:rsidRPr="001F0A31">
        <w:rPr>
          <w:rFonts w:ascii="Times New Roman" w:hAnsi="Times New Roman" w:cs="Times New Roman"/>
          <w:u w:val="single"/>
        </w:rPr>
        <w:tab/>
      </w:r>
    </w:p>
    <w:p w14:paraId="6F3BB50B" w14:textId="21DB11B4" w:rsidR="00807E30" w:rsidRPr="00015580" w:rsidRDefault="00C03DB3" w:rsidP="00807E30">
      <w:pPr>
        <w:pStyle w:val="ParaTab1"/>
        <w:tabs>
          <w:tab w:val="clear" w:pos="-720"/>
          <w:tab w:val="left" w:pos="720"/>
          <w:tab w:val="left" w:pos="950"/>
          <w:tab w:val="left" w:pos="5040"/>
        </w:tabs>
        <w:ind w:firstLine="0"/>
        <w:rPr>
          <w:rFonts w:ascii="Times New Roman" w:hAnsi="Times New Roman" w:cs="Times New Roman"/>
          <w:spacing w:val="-3"/>
        </w:rPr>
      </w:pPr>
      <w:r w:rsidRPr="00015580">
        <w:rPr>
          <w:rFonts w:ascii="Times New Roman" w:hAnsi="Times New Roman" w:cs="Times New Roman"/>
          <w:spacing w:val="-3"/>
        </w:rPr>
        <w:tab/>
      </w:r>
      <w:r w:rsidRPr="00015580">
        <w:rPr>
          <w:rFonts w:ascii="Times New Roman" w:hAnsi="Times New Roman" w:cs="Times New Roman"/>
          <w:spacing w:val="-3"/>
        </w:rPr>
        <w:tab/>
      </w:r>
      <w:r w:rsidRPr="00015580">
        <w:rPr>
          <w:rFonts w:ascii="Times New Roman" w:hAnsi="Times New Roman" w:cs="Times New Roman"/>
          <w:spacing w:val="-3"/>
        </w:rPr>
        <w:tab/>
      </w:r>
      <w:r w:rsidR="000D4F57" w:rsidRPr="00015580">
        <w:rPr>
          <w:rFonts w:ascii="Times New Roman" w:hAnsi="Times New Roman" w:cs="Times New Roman"/>
          <w:spacing w:val="-3"/>
        </w:rPr>
        <w:t>Alphonso Arnold III</w:t>
      </w:r>
    </w:p>
    <w:p w14:paraId="6D8E0026" w14:textId="45434245" w:rsidR="00840272" w:rsidRDefault="00807E30" w:rsidP="00E02E9F">
      <w:pPr>
        <w:pStyle w:val="ParaTab1"/>
        <w:tabs>
          <w:tab w:val="clear" w:pos="-720"/>
          <w:tab w:val="left" w:pos="720"/>
          <w:tab w:val="left" w:pos="5040"/>
        </w:tabs>
        <w:ind w:firstLine="0"/>
        <w:rPr>
          <w:rFonts w:ascii="Times New Roman" w:hAnsi="Times New Roman" w:cs="Times New Roman"/>
        </w:rPr>
      </w:pPr>
      <w:r w:rsidRPr="00015580">
        <w:rPr>
          <w:rFonts w:ascii="Times New Roman" w:hAnsi="Times New Roman" w:cs="Times New Roman"/>
        </w:rPr>
        <w:tab/>
      </w:r>
      <w:r w:rsidRPr="00015580">
        <w:rPr>
          <w:rFonts w:ascii="Times New Roman" w:hAnsi="Times New Roman" w:cs="Times New Roman"/>
        </w:rPr>
        <w:tab/>
        <w:t>Administrative Law Judge</w:t>
      </w:r>
    </w:p>
    <w:p w14:paraId="7505A2C9" w14:textId="77777777" w:rsidR="001F7CE4" w:rsidRDefault="001F7CE4" w:rsidP="00E02E9F">
      <w:pPr>
        <w:pStyle w:val="ParaTab1"/>
        <w:tabs>
          <w:tab w:val="clear" w:pos="-720"/>
          <w:tab w:val="left" w:pos="720"/>
          <w:tab w:val="left" w:pos="5040"/>
        </w:tabs>
        <w:ind w:firstLine="0"/>
        <w:rPr>
          <w:rFonts w:ascii="Times New Roman" w:eastAsia="Microsoft Sans Serif" w:hAnsi="Times New Roman" w:cs="Times New Roman"/>
          <w:sz w:val="22"/>
          <w:szCs w:val="22"/>
        </w:rPr>
        <w:sectPr w:rsidR="001F7CE4" w:rsidSect="00E02E9F">
          <w:footerReference w:type="default" r:id="rId12"/>
          <w:pgSz w:w="12240" w:h="15840"/>
          <w:pgMar w:top="1440" w:right="1440" w:bottom="1440" w:left="1440" w:header="720" w:footer="720" w:gutter="0"/>
          <w:cols w:space="720"/>
          <w:titlePg/>
          <w:docGrid w:linePitch="360"/>
        </w:sectPr>
      </w:pPr>
    </w:p>
    <w:p w14:paraId="113B6221" w14:textId="77777777" w:rsidR="001F7CE4" w:rsidRDefault="001F7CE4" w:rsidP="001F7CE4">
      <w:pPr>
        <w:rPr>
          <w:rFonts w:ascii="Microsoft Sans Serif" w:eastAsia="Microsoft Sans Serif" w:hAnsi="Microsoft Sans Serif" w:cs="Microsoft Sans Serif"/>
          <w:b/>
          <w:u w:val="single"/>
        </w:rPr>
      </w:pPr>
      <w:r w:rsidRPr="008B6A04">
        <w:rPr>
          <w:rFonts w:ascii="Microsoft Sans Serif" w:eastAsia="Microsoft Sans Serif" w:hAnsi="Microsoft Sans Serif" w:cs="Microsoft Sans Serif"/>
          <w:b/>
          <w:u w:val="single"/>
        </w:rPr>
        <w:t xml:space="preserve">A-2023-3043428 -  </w:t>
      </w:r>
      <w:r w:rsidRPr="008B6A04">
        <w:rPr>
          <w:rFonts w:ascii="Microsoft Sans Serif" w:hAnsi="Microsoft Sans Serif" w:cs="Microsoft Sans Serif"/>
          <w:b/>
          <w:u w:val="single"/>
        </w:rPr>
        <w:t>APPLICATION OF WEST PENN POWER COMPANY, UNDER SECTIONS 507, 1102(A)(1), AND 1102(A)(3) OF THE PUBLIC UTILITY CODE, FOR ALL OF THE NECESSARY AUTHORITY, APPROVALS AND CERTIFICATES OF PUBLIC CONVENIENCE FOR: (1) THE ACQUISITION OF CERTAIN ELECTRIC DISTRIBUTION FACILITIES FROM THE LETTERKENNY INDUSTRIAL DEVELOPMENT AUTHORITY; (2) WEST PENN POWER COMPANY’S RIGHT TO INITIATE AND PROVIDE ELECTRIC DISTRIBUTION SERVICE IN THE PORTIONS OF LETTERKENNY, GREENE, AND HAMILTON TOWNSHIPS, FRANKLIN COUNTY, PENNSYLVANIA CURRENTLY SERVED BY THE LETTERKENNY INDUSTRIAL DEVELOPMENT AUTHORITY; AND (3) ANY OTHER APPROVALS NECESSARY TO COMPLETE THE CONTEMPLATED TRANSACTION</w:t>
      </w:r>
      <w:r w:rsidRPr="008B6A04">
        <w:rPr>
          <w:rFonts w:ascii="Microsoft Sans Serif" w:hAnsi="Microsoft Sans Serif" w:cs="Microsoft Sans Serif"/>
        </w:rPr>
        <w:t>.</w:t>
      </w:r>
      <w:r w:rsidRPr="008B6A04">
        <w:rPr>
          <w:rFonts w:ascii="Microsoft Sans Serif" w:eastAsia="Microsoft Sans Serif" w:hAnsi="Microsoft Sans Serif" w:cs="Microsoft Sans Serif"/>
          <w:b/>
          <w:u w:val="single"/>
        </w:rPr>
        <w:t xml:space="preserve">  </w:t>
      </w:r>
    </w:p>
    <w:p w14:paraId="2E305066" w14:textId="77777777" w:rsidR="001F7CE4" w:rsidRDefault="001F7CE4" w:rsidP="001F7CE4">
      <w:pPr>
        <w:rPr>
          <w:rFonts w:ascii="Microsoft Sans Serif" w:eastAsia="Microsoft Sans Serif" w:hAnsi="Microsoft Sans Serif" w:cs="Microsoft Sans Serif"/>
          <w:b/>
          <w:u w:val="single"/>
        </w:rPr>
        <w:sectPr w:rsidR="001F7CE4" w:rsidSect="001F7CE4">
          <w:pgSz w:w="12240" w:h="15840"/>
          <w:pgMar w:top="1440" w:right="1440" w:bottom="900" w:left="1440" w:header="720" w:footer="720" w:gutter="0"/>
          <w:cols w:space="720"/>
          <w:docGrid w:linePitch="360"/>
        </w:sectPr>
      </w:pPr>
    </w:p>
    <w:p w14:paraId="0E892CAE" w14:textId="77777777" w:rsidR="001F7CE4" w:rsidRPr="00FA2D95" w:rsidRDefault="001F7CE4" w:rsidP="001F7CE4">
      <w:pPr>
        <w:rPr>
          <w:rFonts w:ascii="Microsoft Sans Serif" w:eastAsia="Microsoft Sans Serif" w:hAnsi="Microsoft Sans Serif" w:cs="Microsoft Sans Serif"/>
          <w:b/>
          <w:u w:val="single"/>
        </w:rPr>
      </w:pPr>
      <w:r w:rsidRPr="008B6A04">
        <w:rPr>
          <w:rFonts w:ascii="Microsoft Sans Serif" w:eastAsia="Microsoft Sans Serif" w:hAnsi="Microsoft Sans Serif" w:cs="Microsoft Sans Serif"/>
          <w:b/>
          <w:u w:val="single"/>
        </w:rPr>
        <w:cr/>
      </w:r>
      <w:r w:rsidRPr="00454895">
        <w:rPr>
          <w:rFonts w:ascii="Microsoft Sans Serif" w:eastAsia="Microsoft Sans Serif" w:hAnsi="Microsoft Sans Serif" w:cs="Microsoft Sans Serif"/>
          <w:lang w:val="it-IT"/>
        </w:rPr>
        <w:t>DEVIN T RYAN ESQUIRE</w:t>
      </w:r>
      <w:r w:rsidRPr="00454895">
        <w:rPr>
          <w:rFonts w:ascii="Microsoft Sans Serif" w:eastAsia="Microsoft Sans Serif" w:hAnsi="Microsoft Sans Serif" w:cs="Microsoft Sans Serif"/>
          <w:lang w:val="it-IT"/>
        </w:rPr>
        <w:cr/>
        <w:t>DAVID B MACGREGOR</w:t>
      </w:r>
      <w:r>
        <w:rPr>
          <w:rFonts w:ascii="Microsoft Sans Serif" w:eastAsia="Microsoft Sans Serif" w:hAnsi="Microsoft Sans Serif" w:cs="Microsoft Sans Serif"/>
          <w:lang w:val="it-IT"/>
        </w:rPr>
        <w:t xml:space="preserve"> ESQUIRE</w:t>
      </w:r>
    </w:p>
    <w:p w14:paraId="3F83B799" w14:textId="77777777" w:rsidR="001F7CE4" w:rsidRPr="00454895" w:rsidRDefault="001F7CE4" w:rsidP="001F7CE4">
      <w:pPr>
        <w:rPr>
          <w:rFonts w:ascii="Microsoft Sans Serif" w:eastAsia="Microsoft Sans Serif" w:hAnsi="Microsoft Sans Serif" w:cs="Microsoft Sans Serif"/>
        </w:rPr>
      </w:pPr>
      <w:r w:rsidRPr="00454895">
        <w:rPr>
          <w:rFonts w:ascii="Microsoft Sans Serif" w:eastAsia="Microsoft Sans Serif" w:hAnsi="Microsoft Sans Serif" w:cs="Microsoft Sans Serif"/>
        </w:rPr>
        <w:t>MEGA</w:t>
      </w:r>
      <w:r>
        <w:rPr>
          <w:rFonts w:ascii="Microsoft Sans Serif" w:eastAsia="Microsoft Sans Serif" w:hAnsi="Microsoft Sans Serif" w:cs="Microsoft Sans Serif"/>
        </w:rPr>
        <w:t>N</w:t>
      </w:r>
      <w:r w:rsidRPr="00454895">
        <w:rPr>
          <w:rFonts w:ascii="Microsoft Sans Serif" w:eastAsia="Microsoft Sans Serif" w:hAnsi="Microsoft Sans Serif" w:cs="Microsoft Sans Serif"/>
        </w:rPr>
        <w:t xml:space="preserve"> E RULLI ESQ</w:t>
      </w:r>
      <w:r>
        <w:rPr>
          <w:rFonts w:ascii="Microsoft Sans Serif" w:eastAsia="Microsoft Sans Serif" w:hAnsi="Microsoft Sans Serif" w:cs="Microsoft Sans Serif"/>
        </w:rPr>
        <w:t>UIRE</w:t>
      </w:r>
    </w:p>
    <w:p w14:paraId="3B273EC0" w14:textId="77777777" w:rsidR="001F7CE4" w:rsidRPr="00714D21" w:rsidRDefault="001F7CE4" w:rsidP="001F7CE4">
      <w:pPr>
        <w:rPr>
          <w:rStyle w:val="Hyperlink"/>
          <w:rFonts w:ascii="Microsoft Sans Serif" w:eastAsia="Microsoft Sans Serif" w:hAnsi="Microsoft Sans Serif" w:cs="Microsoft Sans Serif"/>
        </w:rPr>
      </w:pPr>
      <w:r>
        <w:rPr>
          <w:rFonts w:ascii="Microsoft Sans Serif" w:eastAsia="Microsoft Sans Serif" w:hAnsi="Microsoft Sans Serif" w:cs="Microsoft Sans Serif"/>
        </w:rPr>
        <w:t>POST AND SCHELL PC</w:t>
      </w:r>
      <w:r>
        <w:rPr>
          <w:rFonts w:ascii="Microsoft Sans Serif" w:eastAsia="Microsoft Sans Serif" w:hAnsi="Microsoft Sans Serif" w:cs="Microsoft Sans Serif"/>
        </w:rPr>
        <w:cr/>
        <w:t xml:space="preserve">17 N 2ND </w:t>
      </w:r>
      <w:r w:rsidRPr="00714D21">
        <w:rPr>
          <w:rFonts w:ascii="Microsoft Sans Serif" w:eastAsia="Microsoft Sans Serif" w:hAnsi="Microsoft Sans Serif" w:cs="Microsoft Sans Serif"/>
        </w:rPr>
        <w:t>STREET 12TH FL</w:t>
      </w:r>
      <w:r w:rsidRPr="00714D21">
        <w:rPr>
          <w:rFonts w:ascii="Microsoft Sans Serif" w:eastAsia="Microsoft Sans Serif" w:hAnsi="Microsoft Sans Serif" w:cs="Microsoft Sans Serif"/>
        </w:rPr>
        <w:cr/>
        <w:t>HARRISBURG PA  17101-1601</w:t>
      </w:r>
      <w:r w:rsidRPr="00714D21">
        <w:rPr>
          <w:rFonts w:ascii="Microsoft Sans Serif" w:eastAsia="Microsoft Sans Serif" w:hAnsi="Microsoft Sans Serif" w:cs="Microsoft Sans Serif"/>
        </w:rPr>
        <w:cr/>
      </w:r>
      <w:r w:rsidRPr="00714D21">
        <w:rPr>
          <w:rFonts w:ascii="Microsoft Sans Serif" w:eastAsia="Microsoft Sans Serif" w:hAnsi="Microsoft Sans Serif" w:cs="Microsoft Sans Serif"/>
          <w:b/>
          <w:bCs/>
        </w:rPr>
        <w:t>717.731.1970</w:t>
      </w:r>
      <w:r w:rsidRPr="00714D21">
        <w:rPr>
          <w:rFonts w:ascii="Microsoft Sans Serif" w:eastAsia="Microsoft Sans Serif" w:hAnsi="Microsoft Sans Serif" w:cs="Microsoft Sans Serif"/>
          <w:b/>
          <w:bCs/>
        </w:rPr>
        <w:cr/>
        <w:t>717.731.1985</w:t>
      </w:r>
      <w:r w:rsidRPr="00714D21">
        <w:rPr>
          <w:rFonts w:ascii="Microsoft Sans Serif" w:eastAsia="Microsoft Sans Serif" w:hAnsi="Microsoft Sans Serif" w:cs="Microsoft Sans Serif"/>
          <w:b/>
          <w:bCs/>
        </w:rPr>
        <w:br/>
      </w:r>
      <w:hyperlink r:id="rId13" w:history="1">
        <w:r w:rsidRPr="00714D21">
          <w:rPr>
            <w:rStyle w:val="Hyperlink"/>
            <w:rFonts w:ascii="Microsoft Sans Serif" w:eastAsia="Microsoft Sans Serif" w:hAnsi="Microsoft Sans Serif" w:cs="Microsoft Sans Serif"/>
          </w:rPr>
          <w:t>dryan@postschell.com</w:t>
        </w:r>
      </w:hyperlink>
    </w:p>
    <w:p w14:paraId="6B9F213E" w14:textId="77777777" w:rsidR="001F7CE4" w:rsidRPr="00714D21" w:rsidRDefault="001F7CE4" w:rsidP="001F7CE4">
      <w:pPr>
        <w:rPr>
          <w:rStyle w:val="Hyperlink"/>
          <w:rFonts w:ascii="Microsoft Sans Serif" w:eastAsia="Microsoft Sans Serif" w:hAnsi="Microsoft Sans Serif" w:cs="Microsoft Sans Serif"/>
        </w:rPr>
      </w:pPr>
      <w:hyperlink r:id="rId14" w:history="1">
        <w:r w:rsidRPr="00714D21">
          <w:rPr>
            <w:rStyle w:val="Hyperlink"/>
            <w:rFonts w:ascii="Microsoft Sans Serif" w:eastAsia="Microsoft Sans Serif" w:hAnsi="Microsoft Sans Serif" w:cs="Microsoft Sans Serif"/>
          </w:rPr>
          <w:t>dmacgregor@postschell.com</w:t>
        </w:r>
      </w:hyperlink>
    </w:p>
    <w:p w14:paraId="52CB2B07" w14:textId="77777777" w:rsidR="001F7CE4" w:rsidRPr="00714D21" w:rsidRDefault="001F7CE4" w:rsidP="001F7CE4">
      <w:pPr>
        <w:rPr>
          <w:rFonts w:ascii="Microsoft Sans Serif" w:eastAsia="Microsoft Sans Serif" w:hAnsi="Microsoft Sans Serif" w:cs="Microsoft Sans Serif"/>
        </w:rPr>
      </w:pPr>
      <w:r w:rsidRPr="00714D21">
        <w:rPr>
          <w:rStyle w:val="Hyperlink"/>
          <w:rFonts w:ascii="Microsoft Sans Serif" w:eastAsia="Microsoft Sans Serif" w:hAnsi="Microsoft Sans Serif" w:cs="Microsoft Sans Serif"/>
        </w:rPr>
        <w:t>mrulli@postschell.com</w:t>
      </w:r>
      <w:r w:rsidRPr="00714D21">
        <w:rPr>
          <w:rFonts w:ascii="Microsoft Sans Serif" w:eastAsia="Microsoft Sans Serif" w:hAnsi="Microsoft Sans Serif" w:cs="Microsoft Sans Serif"/>
        </w:rPr>
        <w:br/>
        <w:t>Accepts eService</w:t>
      </w:r>
      <w:r w:rsidRPr="00714D21">
        <w:rPr>
          <w:rFonts w:ascii="Microsoft Sans Serif" w:eastAsia="Microsoft Sans Serif" w:hAnsi="Microsoft Sans Serif" w:cs="Microsoft Sans Serif"/>
        </w:rPr>
        <w:br/>
      </w:r>
      <w:r w:rsidRPr="00714D21">
        <w:rPr>
          <w:rFonts w:ascii="Microsoft Sans Serif" w:eastAsia="Microsoft Sans Serif" w:hAnsi="Microsoft Sans Serif" w:cs="Microsoft Sans Serif"/>
          <w:i/>
          <w:iCs/>
        </w:rPr>
        <w:t>(Representing West Penn Power)</w:t>
      </w:r>
      <w:r w:rsidRPr="00714D21">
        <w:rPr>
          <w:rFonts w:ascii="Microsoft Sans Serif" w:eastAsia="Microsoft Sans Serif" w:hAnsi="Microsoft Sans Serif" w:cs="Microsoft Sans Serif"/>
          <w:i/>
          <w:iCs/>
        </w:rPr>
        <w:cr/>
      </w:r>
      <w:r w:rsidRPr="00714D21">
        <w:rPr>
          <w:rFonts w:ascii="Microsoft Sans Serif" w:eastAsia="Microsoft Sans Serif" w:hAnsi="Microsoft Sans Serif" w:cs="Microsoft Sans Serif"/>
        </w:rPr>
        <w:cr/>
        <w:t>TORI L GIESLER ESQUIRE</w:t>
      </w:r>
      <w:r w:rsidRPr="00714D21">
        <w:rPr>
          <w:rFonts w:ascii="Microsoft Sans Serif" w:eastAsia="Microsoft Sans Serif" w:hAnsi="Microsoft Sans Serif" w:cs="Microsoft Sans Serif"/>
        </w:rPr>
        <w:br/>
        <w:t>ANGELINA UMSTEAD ESQUIRE</w:t>
      </w:r>
      <w:r w:rsidRPr="00714D21">
        <w:rPr>
          <w:rFonts w:ascii="Microsoft Sans Serif" w:eastAsia="Microsoft Sans Serif" w:hAnsi="Microsoft Sans Serif" w:cs="Microsoft Sans Serif"/>
        </w:rPr>
        <w:cr/>
        <w:t>FIRSTENERGY</w:t>
      </w:r>
      <w:r w:rsidRPr="00714D21">
        <w:rPr>
          <w:rFonts w:ascii="Microsoft Sans Serif" w:eastAsia="Microsoft Sans Serif" w:hAnsi="Microsoft Sans Serif" w:cs="Microsoft Sans Serif"/>
        </w:rPr>
        <w:cr/>
        <w:t>2800 POTTSVILLE PIKE</w:t>
      </w:r>
      <w:r w:rsidRPr="00714D21">
        <w:rPr>
          <w:rFonts w:ascii="Microsoft Sans Serif" w:eastAsia="Microsoft Sans Serif" w:hAnsi="Microsoft Sans Serif" w:cs="Microsoft Sans Serif"/>
        </w:rPr>
        <w:cr/>
        <w:t>PO BOX 16001</w:t>
      </w:r>
      <w:r w:rsidRPr="00714D21">
        <w:rPr>
          <w:rFonts w:ascii="Microsoft Sans Serif" w:eastAsia="Microsoft Sans Serif" w:hAnsi="Microsoft Sans Serif" w:cs="Microsoft Sans Serif"/>
        </w:rPr>
        <w:cr/>
        <w:t>READING PA  19612-6001</w:t>
      </w:r>
      <w:r w:rsidRPr="00714D21">
        <w:rPr>
          <w:rFonts w:ascii="Microsoft Sans Serif" w:eastAsia="Microsoft Sans Serif" w:hAnsi="Microsoft Sans Serif" w:cs="Microsoft Sans Serif"/>
        </w:rPr>
        <w:cr/>
      </w:r>
      <w:r w:rsidRPr="00714D21">
        <w:rPr>
          <w:rFonts w:ascii="Microsoft Sans Serif" w:eastAsia="Microsoft Sans Serif" w:hAnsi="Microsoft Sans Serif" w:cs="Microsoft Sans Serif"/>
          <w:b/>
          <w:bCs/>
        </w:rPr>
        <w:t>610.921.6658</w:t>
      </w:r>
      <w:r w:rsidRPr="00714D21">
        <w:rPr>
          <w:rFonts w:ascii="Microsoft Sans Serif" w:eastAsia="Microsoft Sans Serif" w:hAnsi="Microsoft Sans Serif" w:cs="Microsoft Sans Serif"/>
          <w:b/>
          <w:bCs/>
        </w:rPr>
        <w:br/>
      </w:r>
      <w:hyperlink r:id="rId15" w:history="1">
        <w:r w:rsidRPr="00714D21">
          <w:rPr>
            <w:rStyle w:val="Hyperlink"/>
            <w:rFonts w:ascii="Microsoft Sans Serif" w:eastAsia="Microsoft Sans Serif" w:hAnsi="Microsoft Sans Serif" w:cs="Microsoft Sans Serif"/>
          </w:rPr>
          <w:t>tgiesler@firstenergycorp.com</w:t>
        </w:r>
      </w:hyperlink>
      <w:r w:rsidRPr="00714D21">
        <w:rPr>
          <w:rFonts w:ascii="Microsoft Sans Serif" w:eastAsia="Microsoft Sans Serif" w:hAnsi="Microsoft Sans Serif" w:cs="Microsoft Sans Serif"/>
          <w:b/>
          <w:bCs/>
        </w:rPr>
        <w:br/>
      </w:r>
      <w:hyperlink r:id="rId16" w:history="1">
        <w:r w:rsidRPr="00714D21">
          <w:rPr>
            <w:rStyle w:val="Hyperlink"/>
            <w:rFonts w:ascii="Microsoft Sans Serif" w:eastAsia="Microsoft Sans Serif" w:hAnsi="Microsoft Sans Serif" w:cs="Microsoft Sans Serif"/>
          </w:rPr>
          <w:t>aumstead@firstenergycorp.com</w:t>
        </w:r>
      </w:hyperlink>
      <w:r w:rsidRPr="00714D21">
        <w:rPr>
          <w:rFonts w:ascii="Microsoft Sans Serif" w:eastAsia="Microsoft Sans Serif" w:hAnsi="Microsoft Sans Serif" w:cs="Microsoft Sans Serif"/>
        </w:rPr>
        <w:br/>
        <w:t>Accepts eService</w:t>
      </w:r>
      <w:r w:rsidRPr="00714D21">
        <w:rPr>
          <w:rFonts w:ascii="Microsoft Sans Serif" w:eastAsia="Microsoft Sans Serif" w:hAnsi="Microsoft Sans Serif" w:cs="Microsoft Sans Serif"/>
        </w:rPr>
        <w:cr/>
      </w:r>
      <w:r w:rsidRPr="00714D21">
        <w:rPr>
          <w:rFonts w:ascii="Microsoft Sans Serif" w:eastAsia="Microsoft Sans Serif" w:hAnsi="Microsoft Sans Serif" w:cs="Microsoft Sans Serif"/>
        </w:rPr>
        <w:cr/>
        <w:t>STEVEN C GRAY ESQUIRE</w:t>
      </w:r>
    </w:p>
    <w:p w14:paraId="15D1C3CB" w14:textId="1CD8D1AF" w:rsidR="001F7CE4" w:rsidRDefault="001F7CE4" w:rsidP="001F7CE4">
      <w:pPr>
        <w:rPr>
          <w:rFonts w:ascii="Microsoft Sans Serif" w:eastAsia="Microsoft Sans Serif" w:hAnsi="Microsoft Sans Serif" w:cs="Microsoft Sans Serif"/>
          <w:b/>
          <w:bCs/>
        </w:rPr>
      </w:pPr>
      <w:r w:rsidRPr="00714D21">
        <w:rPr>
          <w:rFonts w:ascii="Microsoft Sans Serif" w:eastAsia="Microsoft Sans Serif" w:hAnsi="Microsoft Sans Serif" w:cs="Microsoft Sans Serif"/>
        </w:rPr>
        <w:t>REBECCA LYTTLE ESQUIRE</w:t>
      </w:r>
      <w:r w:rsidRPr="00714D21">
        <w:rPr>
          <w:rFonts w:ascii="Microsoft Sans Serif" w:eastAsia="Microsoft Sans Serif" w:hAnsi="Microsoft Sans Serif" w:cs="Microsoft Sans Serif"/>
        </w:rPr>
        <w:cr/>
        <w:t>OFFICE OF SMALL BUSINESS ADVOCATE</w:t>
      </w:r>
      <w:r w:rsidRPr="00714D21">
        <w:rPr>
          <w:rFonts w:ascii="Microsoft Sans Serif" w:eastAsia="Microsoft Sans Serif" w:hAnsi="Microsoft Sans Serif" w:cs="Microsoft Sans Serif"/>
        </w:rPr>
        <w:cr/>
        <w:t>FORUM PLACE</w:t>
      </w:r>
      <w:r w:rsidRPr="00714D21">
        <w:rPr>
          <w:rFonts w:ascii="Microsoft Sans Serif" w:eastAsia="Microsoft Sans Serif" w:hAnsi="Microsoft Sans Serif" w:cs="Microsoft Sans Serif"/>
        </w:rPr>
        <w:cr/>
        <w:t>555 WALNUT STREET 1ST FLOOR</w:t>
      </w:r>
      <w:r w:rsidRPr="00714D21">
        <w:rPr>
          <w:rFonts w:ascii="Microsoft Sans Serif" w:eastAsia="Microsoft Sans Serif" w:hAnsi="Microsoft Sans Serif" w:cs="Microsoft Sans Serif"/>
        </w:rPr>
        <w:cr/>
        <w:t>HARRISBURG PA  17101</w:t>
      </w:r>
      <w:r w:rsidRPr="00714D21">
        <w:rPr>
          <w:rFonts w:ascii="Microsoft Sans Serif" w:eastAsia="Microsoft Sans Serif" w:hAnsi="Microsoft Sans Serif" w:cs="Microsoft Sans Serif"/>
        </w:rPr>
        <w:cr/>
      </w:r>
      <w:r w:rsidRPr="00714D21">
        <w:rPr>
          <w:rFonts w:ascii="Microsoft Sans Serif" w:eastAsia="Microsoft Sans Serif" w:hAnsi="Microsoft Sans Serif" w:cs="Microsoft Sans Serif"/>
          <w:b/>
          <w:bCs/>
        </w:rPr>
        <w:t>717.783.2525</w:t>
      </w:r>
    </w:p>
    <w:p w14:paraId="2B50F493" w14:textId="77777777" w:rsidR="001F7CE4" w:rsidRPr="00714D21" w:rsidRDefault="001F7CE4" w:rsidP="001F7CE4">
      <w:pPr>
        <w:rPr>
          <w:rStyle w:val="Hyperlink"/>
          <w:rFonts w:ascii="Microsoft Sans Serif" w:eastAsia="Microsoft Sans Serif" w:hAnsi="Microsoft Sans Serif" w:cs="Microsoft Sans Serif"/>
        </w:rPr>
      </w:pPr>
      <w:r w:rsidRPr="00714D21">
        <w:rPr>
          <w:rFonts w:ascii="Microsoft Sans Serif" w:eastAsia="Microsoft Sans Serif" w:hAnsi="Microsoft Sans Serif" w:cs="Microsoft Sans Serif"/>
          <w:b/>
          <w:bCs/>
        </w:rPr>
        <w:t>717.783.2831</w:t>
      </w:r>
      <w:r w:rsidRPr="00714D21">
        <w:rPr>
          <w:rFonts w:ascii="Microsoft Sans Serif" w:eastAsia="Microsoft Sans Serif" w:hAnsi="Microsoft Sans Serif" w:cs="Microsoft Sans Serif"/>
          <w:b/>
          <w:bCs/>
        </w:rPr>
        <w:cr/>
      </w:r>
      <w:hyperlink r:id="rId17" w:history="1">
        <w:r w:rsidRPr="00714D21">
          <w:rPr>
            <w:rStyle w:val="Hyperlink"/>
            <w:rFonts w:ascii="Microsoft Sans Serif" w:eastAsia="Microsoft Sans Serif" w:hAnsi="Microsoft Sans Serif" w:cs="Microsoft Sans Serif"/>
          </w:rPr>
          <w:t>sgray@pa.gov</w:t>
        </w:r>
      </w:hyperlink>
    </w:p>
    <w:p w14:paraId="5BC37D39" w14:textId="6428CC36" w:rsidR="001F7CE4" w:rsidRPr="00714D21" w:rsidRDefault="001F7CE4" w:rsidP="001F7CE4">
      <w:pPr>
        <w:rPr>
          <w:rFonts w:ascii="Microsoft Sans Serif" w:eastAsia="Microsoft Sans Serif" w:hAnsi="Microsoft Sans Serif" w:cs="Microsoft Sans Serif"/>
        </w:rPr>
      </w:pPr>
      <w:r w:rsidRPr="00714D21">
        <w:rPr>
          <w:rStyle w:val="Hyperlink"/>
          <w:rFonts w:ascii="Microsoft Sans Serif" w:eastAsia="Microsoft Sans Serif" w:hAnsi="Microsoft Sans Serif" w:cs="Microsoft Sans Serif"/>
        </w:rPr>
        <w:t>r</w:t>
      </w:r>
      <w:r w:rsidR="00285ABE">
        <w:rPr>
          <w:rStyle w:val="Hyperlink"/>
          <w:rFonts w:ascii="Microsoft Sans Serif" w:eastAsia="Microsoft Sans Serif" w:hAnsi="Microsoft Sans Serif" w:cs="Microsoft Sans Serif"/>
        </w:rPr>
        <w:t>e</w:t>
      </w:r>
      <w:r w:rsidRPr="00714D21">
        <w:rPr>
          <w:rStyle w:val="Hyperlink"/>
          <w:rFonts w:ascii="Microsoft Sans Serif" w:eastAsia="Microsoft Sans Serif" w:hAnsi="Microsoft Sans Serif" w:cs="Microsoft Sans Serif"/>
        </w:rPr>
        <w:t>lyttle@pa.gov</w:t>
      </w:r>
    </w:p>
    <w:p w14:paraId="75A7DB08" w14:textId="77777777" w:rsidR="001F7CE4" w:rsidRPr="00714D21" w:rsidRDefault="001F7CE4" w:rsidP="001F7CE4">
      <w:pPr>
        <w:rPr>
          <w:rFonts w:ascii="Microsoft Sans Serif" w:eastAsia="Microsoft Sans Serif" w:hAnsi="Microsoft Sans Serif" w:cs="Microsoft Sans Serif"/>
        </w:rPr>
      </w:pPr>
      <w:r w:rsidRPr="00714D21">
        <w:rPr>
          <w:rFonts w:ascii="Microsoft Sans Serif" w:eastAsia="Microsoft Sans Serif" w:hAnsi="Microsoft Sans Serif" w:cs="Microsoft Sans Serif"/>
        </w:rPr>
        <w:cr/>
        <w:t>MELANIE J EL ATIEH ESQUIRE</w:t>
      </w:r>
      <w:r w:rsidRPr="00714D21">
        <w:rPr>
          <w:rFonts w:ascii="Microsoft Sans Serif" w:eastAsia="Microsoft Sans Serif" w:hAnsi="Microsoft Sans Serif" w:cs="Microsoft Sans Serif"/>
        </w:rPr>
        <w:br/>
        <w:t>OFFICE OF CONSUMER ADVOCATE</w:t>
      </w:r>
      <w:r w:rsidRPr="00714D21">
        <w:rPr>
          <w:rFonts w:ascii="Microsoft Sans Serif" w:eastAsia="Microsoft Sans Serif" w:hAnsi="Microsoft Sans Serif" w:cs="Microsoft Sans Serif"/>
        </w:rPr>
        <w:cr/>
        <w:t>555 WALNUT STREET</w:t>
      </w:r>
      <w:r w:rsidRPr="00714D21">
        <w:rPr>
          <w:rFonts w:ascii="Microsoft Sans Serif" w:eastAsia="Microsoft Sans Serif" w:hAnsi="Microsoft Sans Serif" w:cs="Microsoft Sans Serif"/>
        </w:rPr>
        <w:br/>
        <w:t>5</w:t>
      </w:r>
      <w:r w:rsidRPr="00714D21">
        <w:rPr>
          <w:rFonts w:ascii="Microsoft Sans Serif" w:eastAsia="Microsoft Sans Serif" w:hAnsi="Microsoft Sans Serif" w:cs="Microsoft Sans Serif"/>
          <w:vertAlign w:val="superscript"/>
        </w:rPr>
        <w:t>TH</w:t>
      </w:r>
      <w:r w:rsidRPr="00714D21">
        <w:rPr>
          <w:rFonts w:ascii="Microsoft Sans Serif" w:eastAsia="Microsoft Sans Serif" w:hAnsi="Microsoft Sans Serif" w:cs="Microsoft Sans Serif"/>
        </w:rPr>
        <w:t xml:space="preserve"> FLOOR FORUM PLACE</w:t>
      </w:r>
      <w:r w:rsidRPr="00714D21">
        <w:rPr>
          <w:rFonts w:ascii="Microsoft Sans Serif" w:eastAsia="Microsoft Sans Serif" w:hAnsi="Microsoft Sans Serif" w:cs="Microsoft Sans Serif"/>
        </w:rPr>
        <w:cr/>
        <w:t>HARRISBURG PA  17101</w:t>
      </w:r>
      <w:r w:rsidRPr="00714D21">
        <w:rPr>
          <w:rFonts w:ascii="Microsoft Sans Serif" w:eastAsia="Microsoft Sans Serif" w:hAnsi="Microsoft Sans Serif" w:cs="Microsoft Sans Serif"/>
        </w:rPr>
        <w:cr/>
      </w:r>
      <w:r w:rsidRPr="00714D21">
        <w:rPr>
          <w:rFonts w:ascii="Microsoft Sans Serif" w:eastAsia="Microsoft Sans Serif" w:hAnsi="Microsoft Sans Serif" w:cs="Microsoft Sans Serif"/>
          <w:b/>
          <w:bCs/>
        </w:rPr>
        <w:t>717.783.5048</w:t>
      </w:r>
      <w:r w:rsidRPr="00714D21">
        <w:rPr>
          <w:rFonts w:ascii="Microsoft Sans Serif" w:eastAsia="Microsoft Sans Serif" w:hAnsi="Microsoft Sans Serif" w:cs="Microsoft Sans Serif"/>
          <w:b/>
          <w:bCs/>
        </w:rPr>
        <w:cr/>
      </w:r>
      <w:hyperlink r:id="rId18" w:history="1">
        <w:r w:rsidRPr="00714D21">
          <w:rPr>
            <w:rStyle w:val="Hyperlink"/>
            <w:rFonts w:ascii="Microsoft Sans Serif" w:eastAsia="Microsoft Sans Serif" w:hAnsi="Microsoft Sans Serif" w:cs="Microsoft Sans Serif"/>
          </w:rPr>
          <w:t>melatieh@paoca.org</w:t>
        </w:r>
      </w:hyperlink>
      <w:r w:rsidRPr="00714D21">
        <w:rPr>
          <w:rFonts w:ascii="Microsoft Sans Serif" w:eastAsia="Microsoft Sans Serif" w:hAnsi="Microsoft Sans Serif" w:cs="Microsoft Sans Serif"/>
        </w:rPr>
        <w:br/>
        <w:t>Accepts eService</w:t>
      </w:r>
      <w:r w:rsidRPr="00714D21">
        <w:rPr>
          <w:rFonts w:ascii="Microsoft Sans Serif" w:eastAsia="Microsoft Sans Serif" w:hAnsi="Microsoft Sans Serif" w:cs="Microsoft Sans Serif"/>
        </w:rPr>
        <w:cr/>
      </w:r>
    </w:p>
    <w:p w14:paraId="438AAE41" w14:textId="77777777" w:rsidR="001F7CE4" w:rsidRPr="00714D21" w:rsidRDefault="001F7CE4" w:rsidP="001F7CE4">
      <w:pPr>
        <w:rPr>
          <w:rFonts w:ascii="Microsoft Sans Serif" w:hAnsi="Microsoft Sans Serif" w:cs="Microsoft Sans Serif"/>
        </w:rPr>
      </w:pPr>
      <w:r w:rsidRPr="00714D21">
        <w:rPr>
          <w:rFonts w:ascii="Microsoft Sans Serif" w:hAnsi="Microsoft Sans Serif" w:cs="Microsoft Sans Serif"/>
        </w:rPr>
        <w:t>SUSAN E BRUCE ESQUIRE</w:t>
      </w:r>
    </w:p>
    <w:p w14:paraId="3A4BC044" w14:textId="77777777" w:rsidR="001F7CE4" w:rsidRPr="00714D21" w:rsidRDefault="001F7CE4" w:rsidP="001F7CE4">
      <w:pPr>
        <w:rPr>
          <w:rFonts w:ascii="Microsoft Sans Serif" w:hAnsi="Microsoft Sans Serif" w:cs="Microsoft Sans Serif"/>
        </w:rPr>
      </w:pPr>
      <w:r w:rsidRPr="00714D21">
        <w:rPr>
          <w:rFonts w:ascii="Microsoft Sans Serif" w:hAnsi="Microsoft Sans Serif" w:cs="Microsoft Sans Serif"/>
        </w:rPr>
        <w:t>KENNETH R STARK ESQUIRE</w:t>
      </w:r>
    </w:p>
    <w:p w14:paraId="071BC394" w14:textId="77777777" w:rsidR="001F7CE4" w:rsidRPr="00714D21" w:rsidRDefault="001F7CE4" w:rsidP="001F7CE4">
      <w:pPr>
        <w:rPr>
          <w:rFonts w:ascii="Microsoft Sans Serif" w:hAnsi="Microsoft Sans Serif" w:cs="Microsoft Sans Serif"/>
        </w:rPr>
      </w:pPr>
      <w:r w:rsidRPr="00714D21">
        <w:rPr>
          <w:rFonts w:ascii="Microsoft Sans Serif" w:hAnsi="Microsoft Sans Serif" w:cs="Microsoft Sans Serif"/>
        </w:rPr>
        <w:t>ADEOLU A BAKARE ESQUIRE</w:t>
      </w:r>
    </w:p>
    <w:p w14:paraId="4F2AB432" w14:textId="77777777" w:rsidR="001F7CE4" w:rsidRPr="00714D21" w:rsidRDefault="001F7CE4" w:rsidP="001F7CE4">
      <w:pPr>
        <w:rPr>
          <w:rFonts w:ascii="Microsoft Sans Serif" w:hAnsi="Microsoft Sans Serif" w:cs="Microsoft Sans Serif"/>
        </w:rPr>
      </w:pPr>
      <w:r w:rsidRPr="00714D21">
        <w:rPr>
          <w:rFonts w:ascii="Microsoft Sans Serif" w:hAnsi="Microsoft Sans Serif" w:cs="Microsoft Sans Serif"/>
        </w:rPr>
        <w:t>MCNEES WALLACE &amp; NURICK LLC</w:t>
      </w:r>
    </w:p>
    <w:p w14:paraId="344FBB2E" w14:textId="77777777" w:rsidR="001F7CE4" w:rsidRPr="00714D21" w:rsidRDefault="001F7CE4" w:rsidP="001F7CE4">
      <w:pPr>
        <w:rPr>
          <w:rFonts w:ascii="Microsoft Sans Serif" w:hAnsi="Microsoft Sans Serif" w:cs="Microsoft Sans Serif"/>
        </w:rPr>
      </w:pPr>
      <w:r w:rsidRPr="00714D21">
        <w:rPr>
          <w:rFonts w:ascii="Microsoft Sans Serif" w:hAnsi="Microsoft Sans Serif" w:cs="Microsoft Sans Serif"/>
        </w:rPr>
        <w:t>100 PINE STREET</w:t>
      </w:r>
    </w:p>
    <w:p w14:paraId="71CCA574" w14:textId="77777777" w:rsidR="001F7CE4" w:rsidRPr="00714D21" w:rsidRDefault="001F7CE4" w:rsidP="001F7CE4">
      <w:pPr>
        <w:rPr>
          <w:rFonts w:ascii="Microsoft Sans Serif" w:hAnsi="Microsoft Sans Serif" w:cs="Microsoft Sans Serif"/>
        </w:rPr>
      </w:pPr>
      <w:r w:rsidRPr="00714D21">
        <w:rPr>
          <w:rFonts w:ascii="Microsoft Sans Serif" w:hAnsi="Microsoft Sans Serif" w:cs="Microsoft Sans Serif"/>
        </w:rPr>
        <w:t>P.O. BOX 1166</w:t>
      </w:r>
    </w:p>
    <w:p w14:paraId="52F459DC" w14:textId="77777777" w:rsidR="001F7CE4" w:rsidRPr="00714D21" w:rsidRDefault="001F7CE4" w:rsidP="001F7CE4">
      <w:pPr>
        <w:rPr>
          <w:rFonts w:ascii="Microsoft Sans Serif" w:hAnsi="Microsoft Sans Serif" w:cs="Microsoft Sans Serif"/>
        </w:rPr>
      </w:pPr>
      <w:r w:rsidRPr="00714D21">
        <w:rPr>
          <w:rFonts w:ascii="Microsoft Sans Serif" w:hAnsi="Microsoft Sans Serif" w:cs="Microsoft Sans Serif"/>
        </w:rPr>
        <w:t>HARRISBURG PA  17108</w:t>
      </w:r>
      <w:r>
        <w:rPr>
          <w:rFonts w:ascii="Microsoft Sans Serif" w:hAnsi="Microsoft Sans Serif" w:cs="Microsoft Sans Serif"/>
        </w:rPr>
        <w:t>-1166</w:t>
      </w:r>
    </w:p>
    <w:p w14:paraId="03283D8B" w14:textId="77777777" w:rsidR="001F7CE4" w:rsidRPr="00341C3D" w:rsidRDefault="001F7CE4" w:rsidP="001F7CE4">
      <w:pPr>
        <w:rPr>
          <w:rFonts w:ascii="Microsoft Sans Serif" w:hAnsi="Microsoft Sans Serif" w:cs="Microsoft Sans Serif"/>
          <w:b/>
          <w:bCs/>
        </w:rPr>
      </w:pPr>
      <w:r w:rsidRPr="00341C3D">
        <w:rPr>
          <w:rFonts w:ascii="Microsoft Sans Serif" w:hAnsi="Microsoft Sans Serif" w:cs="Microsoft Sans Serif"/>
          <w:b/>
          <w:bCs/>
        </w:rPr>
        <w:t>717.232.8000</w:t>
      </w:r>
    </w:p>
    <w:p w14:paraId="39CDB133" w14:textId="77777777" w:rsidR="001F7CE4" w:rsidRPr="00341C3D" w:rsidRDefault="001F7CE4" w:rsidP="001F7CE4">
      <w:pPr>
        <w:rPr>
          <w:rFonts w:ascii="Microsoft Sans Serif" w:hAnsi="Microsoft Sans Serif" w:cs="Microsoft Sans Serif"/>
          <w:b/>
          <w:bCs/>
        </w:rPr>
      </w:pPr>
      <w:r w:rsidRPr="00341C3D">
        <w:rPr>
          <w:rFonts w:ascii="Microsoft Sans Serif" w:hAnsi="Microsoft Sans Serif" w:cs="Microsoft Sans Serif"/>
          <w:b/>
          <w:bCs/>
        </w:rPr>
        <w:t>717.237.5300</w:t>
      </w:r>
    </w:p>
    <w:p w14:paraId="2313B1BF" w14:textId="77777777" w:rsidR="001F7CE4" w:rsidRPr="00714D21" w:rsidRDefault="001F7CE4" w:rsidP="001F7CE4">
      <w:pPr>
        <w:rPr>
          <w:rFonts w:ascii="Microsoft Sans Serif" w:hAnsi="Microsoft Sans Serif" w:cs="Microsoft Sans Serif"/>
        </w:rPr>
      </w:pPr>
      <w:hyperlink r:id="rId19" w:history="1">
        <w:r w:rsidRPr="00714D21">
          <w:rPr>
            <w:rStyle w:val="Hyperlink"/>
            <w:rFonts w:ascii="Microsoft Sans Serif" w:hAnsi="Microsoft Sans Serif" w:cs="Microsoft Sans Serif"/>
          </w:rPr>
          <w:t>sbruce@mcneeslaw.com</w:t>
        </w:r>
      </w:hyperlink>
    </w:p>
    <w:p w14:paraId="4596AA0D" w14:textId="77777777" w:rsidR="001F7CE4" w:rsidRPr="00714D21" w:rsidRDefault="001F7CE4" w:rsidP="001F7CE4">
      <w:pPr>
        <w:rPr>
          <w:rFonts w:ascii="Microsoft Sans Serif" w:hAnsi="Microsoft Sans Serif" w:cs="Microsoft Sans Serif"/>
        </w:rPr>
      </w:pPr>
      <w:hyperlink r:id="rId20" w:history="1">
        <w:r w:rsidRPr="00714D21">
          <w:rPr>
            <w:rStyle w:val="Hyperlink"/>
            <w:rFonts w:ascii="Microsoft Sans Serif" w:hAnsi="Microsoft Sans Serif" w:cs="Microsoft Sans Serif"/>
          </w:rPr>
          <w:t>kstark@mcneeslaw.com</w:t>
        </w:r>
      </w:hyperlink>
    </w:p>
    <w:p w14:paraId="4006A15E" w14:textId="77777777" w:rsidR="001F7CE4" w:rsidRPr="00714D21" w:rsidRDefault="001F7CE4" w:rsidP="001F7CE4">
      <w:pPr>
        <w:rPr>
          <w:rFonts w:ascii="Microsoft Sans Serif" w:hAnsi="Microsoft Sans Serif" w:cs="Microsoft Sans Serif"/>
        </w:rPr>
      </w:pPr>
      <w:hyperlink r:id="rId21" w:history="1">
        <w:r w:rsidRPr="00714D21">
          <w:rPr>
            <w:rStyle w:val="Hyperlink"/>
            <w:rFonts w:ascii="Microsoft Sans Serif" w:hAnsi="Microsoft Sans Serif" w:cs="Microsoft Sans Serif"/>
          </w:rPr>
          <w:t>abakare@mcneeslaw.com</w:t>
        </w:r>
      </w:hyperlink>
    </w:p>
    <w:p w14:paraId="59697B86" w14:textId="77777777" w:rsidR="001F7CE4" w:rsidRPr="00714D21" w:rsidRDefault="001F7CE4" w:rsidP="001F7CE4">
      <w:pPr>
        <w:rPr>
          <w:rFonts w:ascii="Microsoft Sans Serif" w:hAnsi="Microsoft Sans Serif" w:cs="Microsoft Sans Serif"/>
        </w:rPr>
      </w:pPr>
      <w:r w:rsidRPr="00714D21">
        <w:rPr>
          <w:rFonts w:ascii="Microsoft Sans Serif" w:hAnsi="Microsoft Sans Serif" w:cs="Microsoft Sans Serif"/>
        </w:rPr>
        <w:t>Accepts eService</w:t>
      </w:r>
    </w:p>
    <w:p w14:paraId="3EB49E7E" w14:textId="77777777" w:rsidR="001F7CE4" w:rsidRPr="00714D21" w:rsidRDefault="001F7CE4" w:rsidP="001F7CE4">
      <w:pPr>
        <w:rPr>
          <w:rFonts w:ascii="Microsoft Sans Serif" w:hAnsi="Microsoft Sans Serif" w:cs="Microsoft Sans Serif"/>
        </w:rPr>
      </w:pPr>
      <w:r w:rsidRPr="00714D21">
        <w:rPr>
          <w:rFonts w:ascii="Microsoft Sans Serif" w:hAnsi="Microsoft Sans Serif" w:cs="Microsoft Sans Serif"/>
        </w:rPr>
        <w:t>(</w:t>
      </w:r>
      <w:r w:rsidRPr="00714D21">
        <w:rPr>
          <w:rFonts w:ascii="Microsoft Sans Serif" w:hAnsi="Microsoft Sans Serif" w:cs="Microsoft Sans Serif"/>
          <w:i/>
          <w:iCs/>
        </w:rPr>
        <w:t>Representing Letterkenny Industrial Development Authority</w:t>
      </w:r>
      <w:r w:rsidRPr="00714D21">
        <w:rPr>
          <w:rFonts w:ascii="Microsoft Sans Serif" w:hAnsi="Microsoft Sans Serif" w:cs="Microsoft Sans Serif"/>
        </w:rPr>
        <w:t>)</w:t>
      </w:r>
    </w:p>
    <w:p w14:paraId="3231274F" w14:textId="77777777" w:rsidR="001F7CE4" w:rsidRPr="00F93267" w:rsidRDefault="001F7CE4" w:rsidP="001F7CE4">
      <w:pPr>
        <w:rPr>
          <w:rFonts w:ascii="Microsoft Sans Serif" w:hAnsi="Microsoft Sans Serif" w:cs="Microsoft Sans Serif"/>
        </w:rPr>
      </w:pPr>
    </w:p>
    <w:p w14:paraId="248FD1EB" w14:textId="77777777" w:rsidR="001F7CE4" w:rsidRPr="00E02E9F" w:rsidRDefault="001F7CE4" w:rsidP="00E02E9F">
      <w:pPr>
        <w:pStyle w:val="ParaTab1"/>
        <w:tabs>
          <w:tab w:val="clear" w:pos="-720"/>
          <w:tab w:val="left" w:pos="720"/>
          <w:tab w:val="left" w:pos="5040"/>
        </w:tabs>
        <w:ind w:firstLine="0"/>
        <w:rPr>
          <w:rFonts w:ascii="Times New Roman" w:eastAsia="Microsoft Sans Serif" w:hAnsi="Times New Roman" w:cs="Times New Roman"/>
          <w:sz w:val="22"/>
          <w:szCs w:val="22"/>
        </w:rPr>
      </w:pPr>
    </w:p>
    <w:sectPr w:rsidR="001F7CE4" w:rsidRPr="00E02E9F" w:rsidSect="001F7CE4">
      <w:type w:val="continuous"/>
      <w:pgSz w:w="12240" w:h="15840"/>
      <w:pgMar w:top="1440" w:right="1440" w:bottom="900" w:left="1440" w:header="720" w:footer="720" w:gutter="0"/>
      <w:cols w:num="2" w:space="10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27817" w14:textId="77777777" w:rsidR="00114C2E" w:rsidRDefault="00114C2E">
      <w:r>
        <w:separator/>
      </w:r>
    </w:p>
  </w:endnote>
  <w:endnote w:type="continuationSeparator" w:id="0">
    <w:p w14:paraId="24A1739E" w14:textId="77777777" w:rsidR="00114C2E" w:rsidRDefault="0011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934133"/>
      <w:docPartObj>
        <w:docPartGallery w:val="Page Numbers (Bottom of Page)"/>
        <w:docPartUnique/>
      </w:docPartObj>
    </w:sdtPr>
    <w:sdtEndPr>
      <w:rPr>
        <w:rFonts w:ascii="Times New Roman" w:hAnsi="Times New Roman" w:cs="Times New Roman"/>
        <w:noProof/>
        <w:sz w:val="20"/>
        <w:szCs w:val="20"/>
      </w:rPr>
    </w:sdtEndPr>
    <w:sdtContent>
      <w:p w14:paraId="08FBD8B0" w14:textId="5AF49701" w:rsidR="00E02E9F" w:rsidRPr="001F7CE4" w:rsidRDefault="00E02E9F">
        <w:pPr>
          <w:pStyle w:val="Footer"/>
          <w:jc w:val="center"/>
          <w:rPr>
            <w:rFonts w:ascii="Times New Roman" w:hAnsi="Times New Roman" w:cs="Times New Roman"/>
            <w:sz w:val="20"/>
            <w:szCs w:val="20"/>
          </w:rPr>
        </w:pPr>
        <w:r w:rsidRPr="001F7CE4">
          <w:rPr>
            <w:rFonts w:ascii="Times New Roman" w:hAnsi="Times New Roman" w:cs="Times New Roman"/>
            <w:sz w:val="20"/>
            <w:szCs w:val="20"/>
          </w:rPr>
          <w:fldChar w:fldCharType="begin"/>
        </w:r>
        <w:r w:rsidRPr="001F7CE4">
          <w:rPr>
            <w:rFonts w:ascii="Times New Roman" w:hAnsi="Times New Roman" w:cs="Times New Roman"/>
            <w:sz w:val="20"/>
            <w:szCs w:val="20"/>
          </w:rPr>
          <w:instrText xml:space="preserve"> PAGE   \* MERGEFORMAT </w:instrText>
        </w:r>
        <w:r w:rsidRPr="001F7CE4">
          <w:rPr>
            <w:rFonts w:ascii="Times New Roman" w:hAnsi="Times New Roman" w:cs="Times New Roman"/>
            <w:sz w:val="20"/>
            <w:szCs w:val="20"/>
          </w:rPr>
          <w:fldChar w:fldCharType="separate"/>
        </w:r>
        <w:r w:rsidRPr="001F7CE4">
          <w:rPr>
            <w:rFonts w:ascii="Times New Roman" w:hAnsi="Times New Roman" w:cs="Times New Roman"/>
            <w:noProof/>
            <w:sz w:val="20"/>
            <w:szCs w:val="20"/>
          </w:rPr>
          <w:t>2</w:t>
        </w:r>
        <w:r w:rsidRPr="001F7CE4">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6EB2B" w14:textId="77777777" w:rsidR="00114C2E" w:rsidRDefault="00114C2E">
      <w:r>
        <w:separator/>
      </w:r>
    </w:p>
  </w:footnote>
  <w:footnote w:type="continuationSeparator" w:id="0">
    <w:p w14:paraId="55261D3C" w14:textId="77777777" w:rsidR="00114C2E" w:rsidRDefault="00114C2E">
      <w:r>
        <w:continuationSeparator/>
      </w:r>
    </w:p>
  </w:footnote>
  <w:footnote w:id="1">
    <w:p w14:paraId="46434B8B" w14:textId="6BE6F3E3" w:rsidR="0077433F" w:rsidRPr="002E207B" w:rsidRDefault="0077433F" w:rsidP="0077433F">
      <w:pPr>
        <w:pStyle w:val="FootnoteText"/>
        <w:ind w:firstLine="720"/>
        <w:rPr>
          <w:rFonts w:ascii="Times New Roman" w:hAnsi="Times New Roman" w:cs="Times New Roman"/>
        </w:rPr>
      </w:pPr>
      <w:r w:rsidRPr="002E207B">
        <w:rPr>
          <w:rStyle w:val="FootnoteReference"/>
          <w:rFonts w:ascii="Times New Roman" w:hAnsi="Times New Roman" w:cs="Times New Roman"/>
          <w:sz w:val="24"/>
          <w:szCs w:val="24"/>
        </w:rPr>
        <w:footnoteRef/>
      </w:r>
      <w:r w:rsidRPr="002E207B">
        <w:rPr>
          <w:rFonts w:ascii="Times New Roman" w:hAnsi="Times New Roman" w:cs="Times New Roman"/>
        </w:rPr>
        <w:t xml:space="preserve"> </w:t>
      </w:r>
      <w:r w:rsidRPr="002E207B">
        <w:rPr>
          <w:rFonts w:ascii="Times New Roman" w:hAnsi="Times New Roman" w:cs="Times New Roman"/>
        </w:rPr>
        <w:tab/>
      </w:r>
      <w:r w:rsidRPr="002E4929">
        <w:rPr>
          <w:rFonts w:ascii="Times New Roman" w:hAnsi="Times New Roman" w:cs="Times New Roman"/>
          <w:i/>
          <w:iCs/>
        </w:rPr>
        <w:t>See</w:t>
      </w:r>
      <w:r w:rsidRPr="002E207B">
        <w:rPr>
          <w:rFonts w:ascii="Times New Roman" w:hAnsi="Times New Roman" w:cs="Times New Roman"/>
        </w:rPr>
        <w:t xml:space="preserve"> proof </w:t>
      </w:r>
      <w:r w:rsidR="00393DB0">
        <w:rPr>
          <w:rFonts w:ascii="Times New Roman" w:hAnsi="Times New Roman" w:cs="Times New Roman"/>
        </w:rPr>
        <w:t>o</w:t>
      </w:r>
      <w:r w:rsidRPr="002E207B">
        <w:rPr>
          <w:rFonts w:ascii="Times New Roman" w:hAnsi="Times New Roman" w:cs="Times New Roman"/>
        </w:rPr>
        <w:t xml:space="preserve">f publication filed by WPP on October 23, 2023, stating </w:t>
      </w:r>
      <w:r w:rsidR="002E4929">
        <w:rPr>
          <w:rFonts w:ascii="Times New Roman" w:hAnsi="Times New Roman" w:cs="Times New Roman"/>
        </w:rPr>
        <w:t xml:space="preserve">that notice of </w:t>
      </w:r>
      <w:r w:rsidRPr="002E207B">
        <w:rPr>
          <w:rFonts w:ascii="Times New Roman" w:hAnsi="Times New Roman" w:cs="Times New Roman"/>
        </w:rPr>
        <w:t xml:space="preserve">this proceeding was published in </w:t>
      </w:r>
      <w:r w:rsidRPr="002E207B">
        <w:rPr>
          <w:rFonts w:ascii="Times New Roman" w:hAnsi="Times New Roman" w:cs="Times New Roman"/>
          <w:i/>
          <w:iCs/>
        </w:rPr>
        <w:t>The Public Opinion</w:t>
      </w:r>
      <w:r w:rsidRPr="002E207B">
        <w:rPr>
          <w:rFonts w:ascii="Times New Roman" w:hAnsi="Times New Roman" w:cs="Times New Roman"/>
        </w:rPr>
        <w:t xml:space="preserve"> on October 18, 2023.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0C6"/>
    <w:multiLevelType w:val="hybridMultilevel"/>
    <w:tmpl w:val="7B5AC9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511A15FE"/>
    <w:multiLevelType w:val="hybridMultilevel"/>
    <w:tmpl w:val="84841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E72BE6"/>
    <w:multiLevelType w:val="hybridMultilevel"/>
    <w:tmpl w:val="6CAA0E90"/>
    <w:lvl w:ilvl="0" w:tplc="0409000F">
      <w:start w:val="1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AC21A19"/>
    <w:multiLevelType w:val="hybridMultilevel"/>
    <w:tmpl w:val="B0A06C40"/>
    <w:lvl w:ilvl="0" w:tplc="04090011">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2A9268E"/>
    <w:multiLevelType w:val="hybridMultilevel"/>
    <w:tmpl w:val="234691A2"/>
    <w:lvl w:ilvl="0" w:tplc="1C9C13A0">
      <w:start w:val="1"/>
      <w:numFmt w:val="decimal"/>
      <w:lvlText w:val="%1."/>
      <w:lvlJc w:val="left"/>
      <w:pPr>
        <w:ind w:left="2160" w:hanging="72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60316171">
    <w:abstractNumId w:val="2"/>
  </w:num>
  <w:num w:numId="2" w16cid:durableId="699009324">
    <w:abstractNumId w:val="7"/>
  </w:num>
  <w:num w:numId="3" w16cid:durableId="200436870">
    <w:abstractNumId w:val="1"/>
  </w:num>
  <w:num w:numId="4" w16cid:durableId="1957640243">
    <w:abstractNumId w:val="5"/>
  </w:num>
  <w:num w:numId="5" w16cid:durableId="569081003">
    <w:abstractNumId w:val="3"/>
  </w:num>
  <w:num w:numId="6" w16cid:durableId="1057514418">
    <w:abstractNumId w:val="6"/>
  </w:num>
  <w:num w:numId="7" w16cid:durableId="1218199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7443995">
    <w:abstractNumId w:val="0"/>
  </w:num>
  <w:num w:numId="9" w16cid:durableId="747075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0414"/>
    <w:rsid w:val="0000152C"/>
    <w:rsid w:val="00003B1B"/>
    <w:rsid w:val="000063C1"/>
    <w:rsid w:val="00006866"/>
    <w:rsid w:val="00007986"/>
    <w:rsid w:val="0001127C"/>
    <w:rsid w:val="00015580"/>
    <w:rsid w:val="00021715"/>
    <w:rsid w:val="00023DC5"/>
    <w:rsid w:val="000241DA"/>
    <w:rsid w:val="00025B41"/>
    <w:rsid w:val="000334B1"/>
    <w:rsid w:val="000417EA"/>
    <w:rsid w:val="00047169"/>
    <w:rsid w:val="00053099"/>
    <w:rsid w:val="00054125"/>
    <w:rsid w:val="0005490F"/>
    <w:rsid w:val="0005703F"/>
    <w:rsid w:val="00061FD4"/>
    <w:rsid w:val="00063E5E"/>
    <w:rsid w:val="000643DD"/>
    <w:rsid w:val="00072E06"/>
    <w:rsid w:val="00082280"/>
    <w:rsid w:val="00085B6B"/>
    <w:rsid w:val="000878FD"/>
    <w:rsid w:val="00090503"/>
    <w:rsid w:val="0009055F"/>
    <w:rsid w:val="000936D7"/>
    <w:rsid w:val="00096504"/>
    <w:rsid w:val="00097B54"/>
    <w:rsid w:val="000A24CC"/>
    <w:rsid w:val="000A55C9"/>
    <w:rsid w:val="000A6FC4"/>
    <w:rsid w:val="000B2D85"/>
    <w:rsid w:val="000B6180"/>
    <w:rsid w:val="000C4359"/>
    <w:rsid w:val="000C49BB"/>
    <w:rsid w:val="000C5817"/>
    <w:rsid w:val="000D0CA1"/>
    <w:rsid w:val="000D346B"/>
    <w:rsid w:val="000D4F57"/>
    <w:rsid w:val="000D6EAB"/>
    <w:rsid w:val="000D7FF2"/>
    <w:rsid w:val="000E1FC5"/>
    <w:rsid w:val="000E28AD"/>
    <w:rsid w:val="000E41F5"/>
    <w:rsid w:val="000E42B0"/>
    <w:rsid w:val="000E5321"/>
    <w:rsid w:val="000F2594"/>
    <w:rsid w:val="000F41F3"/>
    <w:rsid w:val="000F4950"/>
    <w:rsid w:val="000F51E9"/>
    <w:rsid w:val="000F54DC"/>
    <w:rsid w:val="000F7A83"/>
    <w:rsid w:val="0010094A"/>
    <w:rsid w:val="0011134D"/>
    <w:rsid w:val="00114C2E"/>
    <w:rsid w:val="001152AF"/>
    <w:rsid w:val="001178ED"/>
    <w:rsid w:val="00125E37"/>
    <w:rsid w:val="001275E3"/>
    <w:rsid w:val="00135987"/>
    <w:rsid w:val="00135D97"/>
    <w:rsid w:val="001405C7"/>
    <w:rsid w:val="0014161C"/>
    <w:rsid w:val="001423CE"/>
    <w:rsid w:val="00145496"/>
    <w:rsid w:val="001468DE"/>
    <w:rsid w:val="0014724A"/>
    <w:rsid w:val="00147DB1"/>
    <w:rsid w:val="001505CC"/>
    <w:rsid w:val="0015338F"/>
    <w:rsid w:val="00154ACE"/>
    <w:rsid w:val="00155B5A"/>
    <w:rsid w:val="00167339"/>
    <w:rsid w:val="00167FAE"/>
    <w:rsid w:val="00172B9D"/>
    <w:rsid w:val="00181506"/>
    <w:rsid w:val="00181817"/>
    <w:rsid w:val="0018657E"/>
    <w:rsid w:val="0019011A"/>
    <w:rsid w:val="00195558"/>
    <w:rsid w:val="001959CA"/>
    <w:rsid w:val="001A41E7"/>
    <w:rsid w:val="001A55B4"/>
    <w:rsid w:val="001A61A4"/>
    <w:rsid w:val="001A7BA3"/>
    <w:rsid w:val="001B2C01"/>
    <w:rsid w:val="001B3CFE"/>
    <w:rsid w:val="001C2DB7"/>
    <w:rsid w:val="001C3904"/>
    <w:rsid w:val="001C6114"/>
    <w:rsid w:val="001D1A05"/>
    <w:rsid w:val="001D1FDC"/>
    <w:rsid w:val="001D3602"/>
    <w:rsid w:val="001D4173"/>
    <w:rsid w:val="001E2F65"/>
    <w:rsid w:val="001E713F"/>
    <w:rsid w:val="001F0A31"/>
    <w:rsid w:val="001F3495"/>
    <w:rsid w:val="001F792D"/>
    <w:rsid w:val="001F7CE4"/>
    <w:rsid w:val="00203830"/>
    <w:rsid w:val="00206BB4"/>
    <w:rsid w:val="00214B96"/>
    <w:rsid w:val="00224DED"/>
    <w:rsid w:val="002262FB"/>
    <w:rsid w:val="00226AFD"/>
    <w:rsid w:val="00233199"/>
    <w:rsid w:val="00237146"/>
    <w:rsid w:val="002428F7"/>
    <w:rsid w:val="00243313"/>
    <w:rsid w:val="00252DD7"/>
    <w:rsid w:val="00267689"/>
    <w:rsid w:val="00271BDF"/>
    <w:rsid w:val="002729CA"/>
    <w:rsid w:val="0027322D"/>
    <w:rsid w:val="002734EE"/>
    <w:rsid w:val="00285ABE"/>
    <w:rsid w:val="002934EC"/>
    <w:rsid w:val="00294B6C"/>
    <w:rsid w:val="002969FB"/>
    <w:rsid w:val="002A36AB"/>
    <w:rsid w:val="002A56DA"/>
    <w:rsid w:val="002B153E"/>
    <w:rsid w:val="002B563D"/>
    <w:rsid w:val="002B7F43"/>
    <w:rsid w:val="002C4C24"/>
    <w:rsid w:val="002D1135"/>
    <w:rsid w:val="002D43EB"/>
    <w:rsid w:val="002D683F"/>
    <w:rsid w:val="002E0A2C"/>
    <w:rsid w:val="002E207B"/>
    <w:rsid w:val="002E4929"/>
    <w:rsid w:val="002E57E1"/>
    <w:rsid w:val="002F141D"/>
    <w:rsid w:val="002F2DFA"/>
    <w:rsid w:val="003020BB"/>
    <w:rsid w:val="00316964"/>
    <w:rsid w:val="00322F51"/>
    <w:rsid w:val="00323706"/>
    <w:rsid w:val="003260C5"/>
    <w:rsid w:val="003263FD"/>
    <w:rsid w:val="00330BBB"/>
    <w:rsid w:val="00331DD2"/>
    <w:rsid w:val="003345AB"/>
    <w:rsid w:val="003350AA"/>
    <w:rsid w:val="00340B15"/>
    <w:rsid w:val="003447C2"/>
    <w:rsid w:val="0035126D"/>
    <w:rsid w:val="00352C20"/>
    <w:rsid w:val="003556DE"/>
    <w:rsid w:val="003575BA"/>
    <w:rsid w:val="003579D4"/>
    <w:rsid w:val="00361716"/>
    <w:rsid w:val="00365405"/>
    <w:rsid w:val="00367D02"/>
    <w:rsid w:val="00375EF5"/>
    <w:rsid w:val="0037613E"/>
    <w:rsid w:val="00376E58"/>
    <w:rsid w:val="003838AC"/>
    <w:rsid w:val="00383D95"/>
    <w:rsid w:val="00385FD2"/>
    <w:rsid w:val="00386509"/>
    <w:rsid w:val="003874C3"/>
    <w:rsid w:val="003924D7"/>
    <w:rsid w:val="00393DB0"/>
    <w:rsid w:val="00394324"/>
    <w:rsid w:val="003951CD"/>
    <w:rsid w:val="00395877"/>
    <w:rsid w:val="00395B7D"/>
    <w:rsid w:val="00397888"/>
    <w:rsid w:val="003A5790"/>
    <w:rsid w:val="003A5C7F"/>
    <w:rsid w:val="003B071E"/>
    <w:rsid w:val="003B0971"/>
    <w:rsid w:val="003B2056"/>
    <w:rsid w:val="003D20EA"/>
    <w:rsid w:val="003D79EA"/>
    <w:rsid w:val="003E1B75"/>
    <w:rsid w:val="003E5610"/>
    <w:rsid w:val="003E620C"/>
    <w:rsid w:val="003E64C8"/>
    <w:rsid w:val="003F15F3"/>
    <w:rsid w:val="003F29AA"/>
    <w:rsid w:val="003F2F0E"/>
    <w:rsid w:val="003F4086"/>
    <w:rsid w:val="003F4169"/>
    <w:rsid w:val="003F6093"/>
    <w:rsid w:val="00401429"/>
    <w:rsid w:val="00417AE9"/>
    <w:rsid w:val="004233B4"/>
    <w:rsid w:val="004265C7"/>
    <w:rsid w:val="00426845"/>
    <w:rsid w:val="00426990"/>
    <w:rsid w:val="004310BB"/>
    <w:rsid w:val="004374B7"/>
    <w:rsid w:val="0044742A"/>
    <w:rsid w:val="00447866"/>
    <w:rsid w:val="00450357"/>
    <w:rsid w:val="0045194F"/>
    <w:rsid w:val="004559A0"/>
    <w:rsid w:val="0046692F"/>
    <w:rsid w:val="00470589"/>
    <w:rsid w:val="00471E89"/>
    <w:rsid w:val="00471FC8"/>
    <w:rsid w:val="00480AA0"/>
    <w:rsid w:val="0048257C"/>
    <w:rsid w:val="00483A05"/>
    <w:rsid w:val="004849C0"/>
    <w:rsid w:val="00486694"/>
    <w:rsid w:val="0049210B"/>
    <w:rsid w:val="004A06CC"/>
    <w:rsid w:val="004A1168"/>
    <w:rsid w:val="004A3DFE"/>
    <w:rsid w:val="004A51B6"/>
    <w:rsid w:val="004B52FB"/>
    <w:rsid w:val="004C0C8C"/>
    <w:rsid w:val="004C2CD1"/>
    <w:rsid w:val="004C5E5E"/>
    <w:rsid w:val="004D4212"/>
    <w:rsid w:val="004E30A3"/>
    <w:rsid w:val="004E4745"/>
    <w:rsid w:val="004E53C3"/>
    <w:rsid w:val="004F7C55"/>
    <w:rsid w:val="00504F87"/>
    <w:rsid w:val="00505911"/>
    <w:rsid w:val="00510389"/>
    <w:rsid w:val="00512B01"/>
    <w:rsid w:val="005164F2"/>
    <w:rsid w:val="0052492E"/>
    <w:rsid w:val="0052593E"/>
    <w:rsid w:val="00531E92"/>
    <w:rsid w:val="00533F2E"/>
    <w:rsid w:val="00534C83"/>
    <w:rsid w:val="00547D0D"/>
    <w:rsid w:val="005519B0"/>
    <w:rsid w:val="00551A0A"/>
    <w:rsid w:val="00554300"/>
    <w:rsid w:val="0055549F"/>
    <w:rsid w:val="005613D0"/>
    <w:rsid w:val="00562519"/>
    <w:rsid w:val="00564CAA"/>
    <w:rsid w:val="0056543D"/>
    <w:rsid w:val="0057246A"/>
    <w:rsid w:val="005733DB"/>
    <w:rsid w:val="0057513B"/>
    <w:rsid w:val="00577E30"/>
    <w:rsid w:val="005846D9"/>
    <w:rsid w:val="0058594C"/>
    <w:rsid w:val="0059298C"/>
    <w:rsid w:val="00595D44"/>
    <w:rsid w:val="005A0FEC"/>
    <w:rsid w:val="005A14EF"/>
    <w:rsid w:val="005A156D"/>
    <w:rsid w:val="005B5A9F"/>
    <w:rsid w:val="005C3B1F"/>
    <w:rsid w:val="005C5156"/>
    <w:rsid w:val="005E20B0"/>
    <w:rsid w:val="005F164F"/>
    <w:rsid w:val="005F1711"/>
    <w:rsid w:val="005F6897"/>
    <w:rsid w:val="005F6E76"/>
    <w:rsid w:val="00601AFF"/>
    <w:rsid w:val="00604D39"/>
    <w:rsid w:val="0061426A"/>
    <w:rsid w:val="006155F4"/>
    <w:rsid w:val="00617BCE"/>
    <w:rsid w:val="00621FDA"/>
    <w:rsid w:val="00623BDD"/>
    <w:rsid w:val="0062677B"/>
    <w:rsid w:val="00634710"/>
    <w:rsid w:val="00640526"/>
    <w:rsid w:val="00642F95"/>
    <w:rsid w:val="00645513"/>
    <w:rsid w:val="00650D36"/>
    <w:rsid w:val="00656021"/>
    <w:rsid w:val="00656151"/>
    <w:rsid w:val="006568E5"/>
    <w:rsid w:val="0066614E"/>
    <w:rsid w:val="00667D22"/>
    <w:rsid w:val="00672017"/>
    <w:rsid w:val="00673083"/>
    <w:rsid w:val="0069215C"/>
    <w:rsid w:val="0069443E"/>
    <w:rsid w:val="0069769F"/>
    <w:rsid w:val="006A01CB"/>
    <w:rsid w:val="006A1709"/>
    <w:rsid w:val="006A4E53"/>
    <w:rsid w:val="006B00CC"/>
    <w:rsid w:val="006B4599"/>
    <w:rsid w:val="006C1F07"/>
    <w:rsid w:val="006C311F"/>
    <w:rsid w:val="006C3D0C"/>
    <w:rsid w:val="006C428E"/>
    <w:rsid w:val="006C4CDB"/>
    <w:rsid w:val="006C69F2"/>
    <w:rsid w:val="006C7456"/>
    <w:rsid w:val="006C7AD6"/>
    <w:rsid w:val="006D1F03"/>
    <w:rsid w:val="006E1774"/>
    <w:rsid w:val="006E1858"/>
    <w:rsid w:val="006E3A52"/>
    <w:rsid w:val="006F254D"/>
    <w:rsid w:val="006F2C28"/>
    <w:rsid w:val="006F736E"/>
    <w:rsid w:val="00701ACF"/>
    <w:rsid w:val="00705AD4"/>
    <w:rsid w:val="00710B5F"/>
    <w:rsid w:val="007168E2"/>
    <w:rsid w:val="00723DBA"/>
    <w:rsid w:val="00731CFE"/>
    <w:rsid w:val="00732660"/>
    <w:rsid w:val="00743EC7"/>
    <w:rsid w:val="007511E3"/>
    <w:rsid w:val="00751B11"/>
    <w:rsid w:val="00755330"/>
    <w:rsid w:val="00757783"/>
    <w:rsid w:val="00764F53"/>
    <w:rsid w:val="00765206"/>
    <w:rsid w:val="00773EB1"/>
    <w:rsid w:val="0077433F"/>
    <w:rsid w:val="00774DE8"/>
    <w:rsid w:val="00775EA1"/>
    <w:rsid w:val="00781E24"/>
    <w:rsid w:val="00783B6C"/>
    <w:rsid w:val="00784392"/>
    <w:rsid w:val="007878CE"/>
    <w:rsid w:val="00787BBA"/>
    <w:rsid w:val="0079468A"/>
    <w:rsid w:val="00795857"/>
    <w:rsid w:val="007A418A"/>
    <w:rsid w:val="007A6C71"/>
    <w:rsid w:val="007B3D7C"/>
    <w:rsid w:val="007D372B"/>
    <w:rsid w:val="007F369F"/>
    <w:rsid w:val="00804342"/>
    <w:rsid w:val="00807E30"/>
    <w:rsid w:val="00811269"/>
    <w:rsid w:val="00812C77"/>
    <w:rsid w:val="00816100"/>
    <w:rsid w:val="00830251"/>
    <w:rsid w:val="0083250A"/>
    <w:rsid w:val="00840272"/>
    <w:rsid w:val="00841555"/>
    <w:rsid w:val="00845C85"/>
    <w:rsid w:val="00846B14"/>
    <w:rsid w:val="008540C4"/>
    <w:rsid w:val="00855938"/>
    <w:rsid w:val="00857027"/>
    <w:rsid w:val="008604E4"/>
    <w:rsid w:val="008606F8"/>
    <w:rsid w:val="00861F9F"/>
    <w:rsid w:val="00863EA2"/>
    <w:rsid w:val="00871B80"/>
    <w:rsid w:val="00875FB6"/>
    <w:rsid w:val="008768E1"/>
    <w:rsid w:val="00876EC9"/>
    <w:rsid w:val="00882943"/>
    <w:rsid w:val="008859B7"/>
    <w:rsid w:val="00892DD9"/>
    <w:rsid w:val="0089346C"/>
    <w:rsid w:val="008975FD"/>
    <w:rsid w:val="008A1373"/>
    <w:rsid w:val="008A3C8D"/>
    <w:rsid w:val="008A771C"/>
    <w:rsid w:val="008B0D8B"/>
    <w:rsid w:val="008B46B1"/>
    <w:rsid w:val="008C0895"/>
    <w:rsid w:val="008C551A"/>
    <w:rsid w:val="008C633A"/>
    <w:rsid w:val="008D0ECB"/>
    <w:rsid w:val="008D53D4"/>
    <w:rsid w:val="008D5417"/>
    <w:rsid w:val="008E2018"/>
    <w:rsid w:val="008E29A2"/>
    <w:rsid w:val="008E4A35"/>
    <w:rsid w:val="008E5E79"/>
    <w:rsid w:val="008E71F1"/>
    <w:rsid w:val="008F3D14"/>
    <w:rsid w:val="008F5460"/>
    <w:rsid w:val="008F73DB"/>
    <w:rsid w:val="009065A7"/>
    <w:rsid w:val="00907AA3"/>
    <w:rsid w:val="00907AD4"/>
    <w:rsid w:val="009134FD"/>
    <w:rsid w:val="00914C33"/>
    <w:rsid w:val="00914E41"/>
    <w:rsid w:val="00925921"/>
    <w:rsid w:val="009473ED"/>
    <w:rsid w:val="00955985"/>
    <w:rsid w:val="00960390"/>
    <w:rsid w:val="00960ACF"/>
    <w:rsid w:val="009646A8"/>
    <w:rsid w:val="00964B71"/>
    <w:rsid w:val="00964DAD"/>
    <w:rsid w:val="00972A07"/>
    <w:rsid w:val="009773EF"/>
    <w:rsid w:val="0098169A"/>
    <w:rsid w:val="009851EE"/>
    <w:rsid w:val="009936E3"/>
    <w:rsid w:val="009944A5"/>
    <w:rsid w:val="009A358B"/>
    <w:rsid w:val="009A4435"/>
    <w:rsid w:val="009B0112"/>
    <w:rsid w:val="009B163D"/>
    <w:rsid w:val="009B2378"/>
    <w:rsid w:val="009B39EE"/>
    <w:rsid w:val="009B4499"/>
    <w:rsid w:val="009C1AEE"/>
    <w:rsid w:val="009C6FEE"/>
    <w:rsid w:val="009D0217"/>
    <w:rsid w:val="009D2012"/>
    <w:rsid w:val="009D442D"/>
    <w:rsid w:val="009E4F66"/>
    <w:rsid w:val="009E6482"/>
    <w:rsid w:val="009E6606"/>
    <w:rsid w:val="00A011DE"/>
    <w:rsid w:val="00A02A11"/>
    <w:rsid w:val="00A033BD"/>
    <w:rsid w:val="00A03ECC"/>
    <w:rsid w:val="00A07F93"/>
    <w:rsid w:val="00A22E25"/>
    <w:rsid w:val="00A2334B"/>
    <w:rsid w:val="00A2373A"/>
    <w:rsid w:val="00A24539"/>
    <w:rsid w:val="00A247F5"/>
    <w:rsid w:val="00A2631F"/>
    <w:rsid w:val="00A33BFB"/>
    <w:rsid w:val="00A36A97"/>
    <w:rsid w:val="00A40672"/>
    <w:rsid w:val="00A42D79"/>
    <w:rsid w:val="00A43080"/>
    <w:rsid w:val="00A46CDC"/>
    <w:rsid w:val="00A50418"/>
    <w:rsid w:val="00A54B8A"/>
    <w:rsid w:val="00A552CC"/>
    <w:rsid w:val="00A57B46"/>
    <w:rsid w:val="00A609D3"/>
    <w:rsid w:val="00A61838"/>
    <w:rsid w:val="00A631F6"/>
    <w:rsid w:val="00A65888"/>
    <w:rsid w:val="00A66F14"/>
    <w:rsid w:val="00A7058E"/>
    <w:rsid w:val="00A76718"/>
    <w:rsid w:val="00A82D79"/>
    <w:rsid w:val="00A84734"/>
    <w:rsid w:val="00A85319"/>
    <w:rsid w:val="00A971F2"/>
    <w:rsid w:val="00AA0A75"/>
    <w:rsid w:val="00AA71F6"/>
    <w:rsid w:val="00AA753A"/>
    <w:rsid w:val="00AB009E"/>
    <w:rsid w:val="00AB1751"/>
    <w:rsid w:val="00AB7767"/>
    <w:rsid w:val="00AC08B6"/>
    <w:rsid w:val="00AC545F"/>
    <w:rsid w:val="00AC75C7"/>
    <w:rsid w:val="00AD0B64"/>
    <w:rsid w:val="00AD3534"/>
    <w:rsid w:val="00AD688C"/>
    <w:rsid w:val="00AD7B5C"/>
    <w:rsid w:val="00AE5951"/>
    <w:rsid w:val="00AE7C86"/>
    <w:rsid w:val="00AF7D20"/>
    <w:rsid w:val="00B03576"/>
    <w:rsid w:val="00B03F3B"/>
    <w:rsid w:val="00B0655C"/>
    <w:rsid w:val="00B07448"/>
    <w:rsid w:val="00B1371E"/>
    <w:rsid w:val="00B13A1D"/>
    <w:rsid w:val="00B25AEE"/>
    <w:rsid w:val="00B33ECA"/>
    <w:rsid w:val="00B35151"/>
    <w:rsid w:val="00B362F2"/>
    <w:rsid w:val="00B42C90"/>
    <w:rsid w:val="00B52357"/>
    <w:rsid w:val="00B54183"/>
    <w:rsid w:val="00B55E6E"/>
    <w:rsid w:val="00B55F45"/>
    <w:rsid w:val="00B60452"/>
    <w:rsid w:val="00B6478C"/>
    <w:rsid w:val="00B66BA4"/>
    <w:rsid w:val="00B75918"/>
    <w:rsid w:val="00B75ADC"/>
    <w:rsid w:val="00B836C9"/>
    <w:rsid w:val="00B92EB0"/>
    <w:rsid w:val="00B93140"/>
    <w:rsid w:val="00B94294"/>
    <w:rsid w:val="00B97D70"/>
    <w:rsid w:val="00BA167A"/>
    <w:rsid w:val="00BA1FD2"/>
    <w:rsid w:val="00BA317F"/>
    <w:rsid w:val="00BB32D2"/>
    <w:rsid w:val="00BB7E93"/>
    <w:rsid w:val="00BC31FF"/>
    <w:rsid w:val="00BC4C44"/>
    <w:rsid w:val="00BD0120"/>
    <w:rsid w:val="00BD2CA3"/>
    <w:rsid w:val="00BD2EF4"/>
    <w:rsid w:val="00BD3AC9"/>
    <w:rsid w:val="00BD3BD1"/>
    <w:rsid w:val="00BD6AF3"/>
    <w:rsid w:val="00BE3D2B"/>
    <w:rsid w:val="00BE5D23"/>
    <w:rsid w:val="00BE6894"/>
    <w:rsid w:val="00BF1A77"/>
    <w:rsid w:val="00BF2D17"/>
    <w:rsid w:val="00BF2F73"/>
    <w:rsid w:val="00C03DB3"/>
    <w:rsid w:val="00C06987"/>
    <w:rsid w:val="00C119FB"/>
    <w:rsid w:val="00C1438B"/>
    <w:rsid w:val="00C20702"/>
    <w:rsid w:val="00C21763"/>
    <w:rsid w:val="00C27734"/>
    <w:rsid w:val="00C4033A"/>
    <w:rsid w:val="00C53692"/>
    <w:rsid w:val="00C56519"/>
    <w:rsid w:val="00C56A82"/>
    <w:rsid w:val="00C60812"/>
    <w:rsid w:val="00C63855"/>
    <w:rsid w:val="00C64DAD"/>
    <w:rsid w:val="00C707C5"/>
    <w:rsid w:val="00C71AF1"/>
    <w:rsid w:val="00C732AE"/>
    <w:rsid w:val="00C73A08"/>
    <w:rsid w:val="00C766E4"/>
    <w:rsid w:val="00C76D97"/>
    <w:rsid w:val="00C84325"/>
    <w:rsid w:val="00C864A8"/>
    <w:rsid w:val="00C87323"/>
    <w:rsid w:val="00C91906"/>
    <w:rsid w:val="00C91D24"/>
    <w:rsid w:val="00C9263E"/>
    <w:rsid w:val="00C92E57"/>
    <w:rsid w:val="00C93F8C"/>
    <w:rsid w:val="00CA3698"/>
    <w:rsid w:val="00CB0A65"/>
    <w:rsid w:val="00CB1779"/>
    <w:rsid w:val="00CB187A"/>
    <w:rsid w:val="00CB2998"/>
    <w:rsid w:val="00CC1B61"/>
    <w:rsid w:val="00CC6709"/>
    <w:rsid w:val="00CC6E14"/>
    <w:rsid w:val="00CC78A1"/>
    <w:rsid w:val="00CD15C9"/>
    <w:rsid w:val="00CD5D97"/>
    <w:rsid w:val="00CD6EC5"/>
    <w:rsid w:val="00CE1560"/>
    <w:rsid w:val="00CE1842"/>
    <w:rsid w:val="00CE3721"/>
    <w:rsid w:val="00CE6FB4"/>
    <w:rsid w:val="00CF4665"/>
    <w:rsid w:val="00CF6544"/>
    <w:rsid w:val="00D01200"/>
    <w:rsid w:val="00D040C7"/>
    <w:rsid w:val="00D0524D"/>
    <w:rsid w:val="00D05749"/>
    <w:rsid w:val="00D113EA"/>
    <w:rsid w:val="00D1412D"/>
    <w:rsid w:val="00D17940"/>
    <w:rsid w:val="00D20483"/>
    <w:rsid w:val="00D2091C"/>
    <w:rsid w:val="00D210AD"/>
    <w:rsid w:val="00D216EE"/>
    <w:rsid w:val="00D31FBB"/>
    <w:rsid w:val="00D345E4"/>
    <w:rsid w:val="00D36F40"/>
    <w:rsid w:val="00D43921"/>
    <w:rsid w:val="00D44FF6"/>
    <w:rsid w:val="00D46FA7"/>
    <w:rsid w:val="00D50C2F"/>
    <w:rsid w:val="00D50E27"/>
    <w:rsid w:val="00D62B18"/>
    <w:rsid w:val="00D76D57"/>
    <w:rsid w:val="00D80948"/>
    <w:rsid w:val="00D8208B"/>
    <w:rsid w:val="00D836CF"/>
    <w:rsid w:val="00D93705"/>
    <w:rsid w:val="00D9382C"/>
    <w:rsid w:val="00D93E90"/>
    <w:rsid w:val="00D972A6"/>
    <w:rsid w:val="00DA1829"/>
    <w:rsid w:val="00DA48BB"/>
    <w:rsid w:val="00DA7234"/>
    <w:rsid w:val="00DA781C"/>
    <w:rsid w:val="00DB179A"/>
    <w:rsid w:val="00DB4AF0"/>
    <w:rsid w:val="00DB5537"/>
    <w:rsid w:val="00DB6546"/>
    <w:rsid w:val="00DB7F6B"/>
    <w:rsid w:val="00DC2409"/>
    <w:rsid w:val="00DC2471"/>
    <w:rsid w:val="00DC4972"/>
    <w:rsid w:val="00DC7094"/>
    <w:rsid w:val="00DD0150"/>
    <w:rsid w:val="00DD1CDA"/>
    <w:rsid w:val="00DD1E0F"/>
    <w:rsid w:val="00DD2915"/>
    <w:rsid w:val="00DF34A6"/>
    <w:rsid w:val="00DF6F41"/>
    <w:rsid w:val="00E005D6"/>
    <w:rsid w:val="00E023BC"/>
    <w:rsid w:val="00E02E36"/>
    <w:rsid w:val="00E02E9F"/>
    <w:rsid w:val="00E071A9"/>
    <w:rsid w:val="00E24702"/>
    <w:rsid w:val="00E308F6"/>
    <w:rsid w:val="00E310E7"/>
    <w:rsid w:val="00E337F8"/>
    <w:rsid w:val="00E37FE2"/>
    <w:rsid w:val="00E4396F"/>
    <w:rsid w:val="00E508E2"/>
    <w:rsid w:val="00E54D17"/>
    <w:rsid w:val="00E56E49"/>
    <w:rsid w:val="00E63524"/>
    <w:rsid w:val="00E8011E"/>
    <w:rsid w:val="00E80F78"/>
    <w:rsid w:val="00EA0A14"/>
    <w:rsid w:val="00EA4B06"/>
    <w:rsid w:val="00EA4CCC"/>
    <w:rsid w:val="00EA6874"/>
    <w:rsid w:val="00EB6AB6"/>
    <w:rsid w:val="00EC17B6"/>
    <w:rsid w:val="00ED3E10"/>
    <w:rsid w:val="00ED3F71"/>
    <w:rsid w:val="00EE3F60"/>
    <w:rsid w:val="00EE7D38"/>
    <w:rsid w:val="00EF3697"/>
    <w:rsid w:val="00EF4B09"/>
    <w:rsid w:val="00EF66ED"/>
    <w:rsid w:val="00F01D8F"/>
    <w:rsid w:val="00F03BA5"/>
    <w:rsid w:val="00F06485"/>
    <w:rsid w:val="00F1672A"/>
    <w:rsid w:val="00F227FB"/>
    <w:rsid w:val="00F22A54"/>
    <w:rsid w:val="00F26959"/>
    <w:rsid w:val="00F27A75"/>
    <w:rsid w:val="00F32919"/>
    <w:rsid w:val="00F3678D"/>
    <w:rsid w:val="00F36D10"/>
    <w:rsid w:val="00F4293F"/>
    <w:rsid w:val="00F4447E"/>
    <w:rsid w:val="00F46406"/>
    <w:rsid w:val="00F51FA4"/>
    <w:rsid w:val="00F545AC"/>
    <w:rsid w:val="00F57782"/>
    <w:rsid w:val="00F63764"/>
    <w:rsid w:val="00F70AAC"/>
    <w:rsid w:val="00F70FB1"/>
    <w:rsid w:val="00F829A4"/>
    <w:rsid w:val="00F93F0D"/>
    <w:rsid w:val="00FA05F1"/>
    <w:rsid w:val="00FA0DEF"/>
    <w:rsid w:val="00FA4E41"/>
    <w:rsid w:val="00FA545C"/>
    <w:rsid w:val="00FB00B8"/>
    <w:rsid w:val="00FB30CB"/>
    <w:rsid w:val="00FB6718"/>
    <w:rsid w:val="00FC6353"/>
    <w:rsid w:val="00FD47B1"/>
    <w:rsid w:val="00FD654B"/>
    <w:rsid w:val="00FE1822"/>
    <w:rsid w:val="00FE1EAA"/>
    <w:rsid w:val="00FE71DB"/>
    <w:rsid w:val="00FE7B74"/>
    <w:rsid w:val="00FF0AAC"/>
    <w:rsid w:val="00FF3936"/>
    <w:rsid w:val="00FF5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uiPriority w:val="99"/>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semiHidden/>
    <w:unhideWhenUsed/>
    <w:rsid w:val="0037613E"/>
    <w:rPr>
      <w:sz w:val="20"/>
      <w:szCs w:val="20"/>
    </w:rPr>
  </w:style>
  <w:style w:type="character" w:customStyle="1" w:styleId="FootnoteTextChar">
    <w:name w:val="Footnote Text Char"/>
    <w:basedOn w:val="DefaultParagraphFont"/>
    <w:link w:val="FootnoteText"/>
    <w:semiHidden/>
    <w:rsid w:val="0037613E"/>
    <w:rPr>
      <w:rFonts w:ascii="CG Times" w:eastAsia="Times New Roman" w:hAnsi="CG Times" w:cs="CG Times"/>
      <w:sz w:val="20"/>
      <w:szCs w:val="20"/>
    </w:rPr>
  </w:style>
  <w:style w:type="character" w:styleId="FootnoteReference">
    <w:name w:val="footnote reference"/>
    <w:basedOn w:val="DefaultParagraphFont"/>
    <w:semiHidden/>
    <w:unhideWhenUsed/>
    <w:rsid w:val="0037613E"/>
    <w:rPr>
      <w:vertAlign w:val="superscript"/>
    </w:rPr>
  </w:style>
  <w:style w:type="character" w:styleId="UnresolvedMention">
    <w:name w:val="Unresolved Mention"/>
    <w:basedOn w:val="DefaultParagraphFont"/>
    <w:uiPriority w:val="99"/>
    <w:semiHidden/>
    <w:unhideWhenUsed/>
    <w:rsid w:val="001D4173"/>
    <w:rPr>
      <w:color w:val="605E5C"/>
      <w:shd w:val="clear" w:color="auto" w:fill="E1DFDD"/>
    </w:rPr>
  </w:style>
  <w:style w:type="paragraph" w:styleId="BodyTextIndent2">
    <w:name w:val="Body Text Indent 2"/>
    <w:basedOn w:val="Normal"/>
    <w:link w:val="BodyTextIndent2Char"/>
    <w:uiPriority w:val="99"/>
    <w:semiHidden/>
    <w:unhideWhenUsed/>
    <w:rsid w:val="00C93F8C"/>
    <w:pPr>
      <w:spacing w:after="120" w:line="480" w:lineRule="auto"/>
      <w:ind w:left="360"/>
    </w:pPr>
  </w:style>
  <w:style w:type="character" w:customStyle="1" w:styleId="BodyTextIndent2Char">
    <w:name w:val="Body Text Indent 2 Char"/>
    <w:basedOn w:val="DefaultParagraphFont"/>
    <w:link w:val="BodyTextIndent2"/>
    <w:uiPriority w:val="99"/>
    <w:semiHidden/>
    <w:rsid w:val="00C93F8C"/>
    <w:rPr>
      <w:rFonts w:ascii="CG Times" w:eastAsia="Times New Roman" w:hAnsi="CG Times" w:cs="CG Times"/>
      <w:sz w:val="24"/>
      <w:szCs w:val="24"/>
    </w:rPr>
  </w:style>
  <w:style w:type="paragraph" w:styleId="BodyTextIndent3">
    <w:name w:val="Body Text Indent 3"/>
    <w:basedOn w:val="Normal"/>
    <w:link w:val="BodyTextIndent3Char"/>
    <w:uiPriority w:val="99"/>
    <w:semiHidden/>
    <w:unhideWhenUsed/>
    <w:rsid w:val="00C93F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93F8C"/>
    <w:rPr>
      <w:rFonts w:ascii="CG Times" w:eastAsia="Times New Roman" w:hAnsi="CG Times" w:cs="CG Times"/>
      <w:sz w:val="16"/>
      <w:szCs w:val="16"/>
    </w:rPr>
  </w:style>
  <w:style w:type="paragraph" w:styleId="Revision">
    <w:name w:val="Revision"/>
    <w:hidden/>
    <w:uiPriority w:val="99"/>
    <w:semiHidden/>
    <w:rsid w:val="00181506"/>
    <w:pPr>
      <w:spacing w:after="0"/>
    </w:pPr>
    <w:rPr>
      <w:rFonts w:ascii="CG Times" w:eastAsia="Times New Roman" w:hAnsi="CG Times" w:cs="CG Times"/>
      <w:sz w:val="24"/>
      <w:szCs w:val="24"/>
    </w:rPr>
  </w:style>
  <w:style w:type="paragraph" w:styleId="NoSpacing">
    <w:name w:val="No Spacing"/>
    <w:uiPriority w:val="1"/>
    <w:qFormat/>
    <w:rsid w:val="003F15F3"/>
    <w:pPr>
      <w:spacing w:after="0"/>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80AA0"/>
    <w:rPr>
      <w:sz w:val="16"/>
      <w:szCs w:val="16"/>
    </w:rPr>
  </w:style>
  <w:style w:type="paragraph" w:styleId="CommentText">
    <w:name w:val="annotation text"/>
    <w:basedOn w:val="Normal"/>
    <w:link w:val="CommentTextChar"/>
    <w:uiPriority w:val="99"/>
    <w:unhideWhenUsed/>
    <w:rsid w:val="00480AA0"/>
    <w:rPr>
      <w:sz w:val="20"/>
      <w:szCs w:val="20"/>
    </w:rPr>
  </w:style>
  <w:style w:type="character" w:customStyle="1" w:styleId="CommentTextChar">
    <w:name w:val="Comment Text Char"/>
    <w:basedOn w:val="DefaultParagraphFont"/>
    <w:link w:val="CommentText"/>
    <w:uiPriority w:val="99"/>
    <w:rsid w:val="00480AA0"/>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480AA0"/>
    <w:rPr>
      <w:b/>
      <w:bCs/>
    </w:rPr>
  </w:style>
  <w:style w:type="character" w:customStyle="1" w:styleId="CommentSubjectChar">
    <w:name w:val="Comment Subject Char"/>
    <w:basedOn w:val="CommentTextChar"/>
    <w:link w:val="CommentSubject"/>
    <w:uiPriority w:val="99"/>
    <w:semiHidden/>
    <w:rsid w:val="00480AA0"/>
    <w:rPr>
      <w:rFonts w:ascii="CG Times" w:eastAsia="Times New Roman" w:hAnsi="CG Times" w:cs="CG Times"/>
      <w:b/>
      <w:bCs/>
      <w:sz w:val="20"/>
      <w:szCs w:val="20"/>
    </w:rPr>
  </w:style>
  <w:style w:type="paragraph" w:customStyle="1" w:styleId="pf0">
    <w:name w:val="pf0"/>
    <w:basedOn w:val="Normal"/>
    <w:rsid w:val="00023DC5"/>
    <w:pPr>
      <w:autoSpaceDE/>
      <w:autoSpaceDN/>
      <w:spacing w:before="100" w:beforeAutospacing="1" w:after="100" w:afterAutospacing="1"/>
    </w:pPr>
    <w:rPr>
      <w:rFonts w:ascii="Times New Roman" w:hAnsi="Times New Roman" w:cs="Times New Roman"/>
    </w:rPr>
  </w:style>
  <w:style w:type="character" w:customStyle="1" w:styleId="cf01">
    <w:name w:val="cf01"/>
    <w:basedOn w:val="DefaultParagraphFont"/>
    <w:rsid w:val="00023DC5"/>
    <w:rPr>
      <w:rFonts w:ascii="Segoe UI" w:hAnsi="Segoe UI" w:cs="Segoe UI" w:hint="default"/>
      <w:sz w:val="18"/>
      <w:szCs w:val="18"/>
    </w:rPr>
  </w:style>
  <w:style w:type="character" w:customStyle="1" w:styleId="cf11">
    <w:name w:val="cf11"/>
    <w:basedOn w:val="DefaultParagraphFont"/>
    <w:rsid w:val="0069443E"/>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755420">
      <w:bodyDiv w:val="1"/>
      <w:marLeft w:val="0"/>
      <w:marRight w:val="0"/>
      <w:marTop w:val="0"/>
      <w:marBottom w:val="0"/>
      <w:divBdr>
        <w:top w:val="none" w:sz="0" w:space="0" w:color="auto"/>
        <w:left w:val="none" w:sz="0" w:space="0" w:color="auto"/>
        <w:bottom w:val="none" w:sz="0" w:space="0" w:color="auto"/>
        <w:right w:val="none" w:sz="0" w:space="0" w:color="auto"/>
      </w:divBdr>
    </w:div>
    <w:div w:id="1384325417">
      <w:bodyDiv w:val="1"/>
      <w:marLeft w:val="0"/>
      <w:marRight w:val="0"/>
      <w:marTop w:val="0"/>
      <w:marBottom w:val="0"/>
      <w:divBdr>
        <w:top w:val="none" w:sz="0" w:space="0" w:color="auto"/>
        <w:left w:val="none" w:sz="0" w:space="0" w:color="auto"/>
        <w:bottom w:val="none" w:sz="0" w:space="0" w:color="auto"/>
        <w:right w:val="none" w:sz="0" w:space="0" w:color="auto"/>
      </w:divBdr>
    </w:div>
    <w:div w:id="1626153833">
      <w:bodyDiv w:val="1"/>
      <w:marLeft w:val="0"/>
      <w:marRight w:val="0"/>
      <w:marTop w:val="0"/>
      <w:marBottom w:val="0"/>
      <w:divBdr>
        <w:top w:val="none" w:sz="0" w:space="0" w:color="auto"/>
        <w:left w:val="none" w:sz="0" w:space="0" w:color="auto"/>
        <w:bottom w:val="none" w:sz="0" w:space="0" w:color="auto"/>
        <w:right w:val="none" w:sz="0" w:space="0" w:color="auto"/>
      </w:divBdr>
    </w:div>
    <w:div w:id="1646928639">
      <w:bodyDiv w:val="1"/>
      <w:marLeft w:val="0"/>
      <w:marRight w:val="0"/>
      <w:marTop w:val="0"/>
      <w:marBottom w:val="0"/>
      <w:divBdr>
        <w:top w:val="none" w:sz="0" w:space="0" w:color="auto"/>
        <w:left w:val="none" w:sz="0" w:space="0" w:color="auto"/>
        <w:bottom w:val="none" w:sz="0" w:space="0" w:color="auto"/>
        <w:right w:val="none" w:sz="0" w:space="0" w:color="auto"/>
      </w:divBdr>
    </w:div>
    <w:div w:id="1704406549">
      <w:bodyDiv w:val="1"/>
      <w:marLeft w:val="0"/>
      <w:marRight w:val="0"/>
      <w:marTop w:val="0"/>
      <w:marBottom w:val="0"/>
      <w:divBdr>
        <w:top w:val="none" w:sz="0" w:space="0" w:color="auto"/>
        <w:left w:val="none" w:sz="0" w:space="0" w:color="auto"/>
        <w:bottom w:val="none" w:sz="0" w:space="0" w:color="auto"/>
        <w:right w:val="none" w:sz="0" w:space="0" w:color="auto"/>
      </w:divBdr>
    </w:div>
    <w:div w:id="189388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ryan@postschell.com" TargetMode="External"/><Relationship Id="rId18" Type="http://schemas.openxmlformats.org/officeDocument/2006/relationships/hyperlink" Target="mailto:melatieh@paoca.org" TargetMode="External"/><Relationship Id="rId3" Type="http://schemas.openxmlformats.org/officeDocument/2006/relationships/customXml" Target="../customXml/item3.xml"/><Relationship Id="rId21" Type="http://schemas.openxmlformats.org/officeDocument/2006/relationships/hyperlink" Target="mailto:abakare@mcneeslaw.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gray@pa.gov" TargetMode="External"/><Relationship Id="rId2" Type="http://schemas.openxmlformats.org/officeDocument/2006/relationships/customXml" Target="../customXml/item2.xml"/><Relationship Id="rId16" Type="http://schemas.openxmlformats.org/officeDocument/2006/relationships/hyperlink" Target="mailto:aumstead@firstenergycorp.com" TargetMode="External"/><Relationship Id="rId20" Type="http://schemas.openxmlformats.org/officeDocument/2006/relationships/hyperlink" Target="mailto:kstark@mcneeslaw.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phonarno@pa.gov" TargetMode="External"/><Relationship Id="rId5" Type="http://schemas.openxmlformats.org/officeDocument/2006/relationships/numbering" Target="numbering.xml"/><Relationship Id="rId15" Type="http://schemas.openxmlformats.org/officeDocument/2006/relationships/hyperlink" Target="mailto:tgiesler@firstenergycorp.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bruce@mcneeslaw.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MACGREGOR@postschel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d9ade9caf3e5f459727f9ea56a18b5c1">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43c1fe2f40827822f0fb4e9a8590bc5a"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Props1.xml><?xml version="1.0" encoding="utf-8"?>
<ds:datastoreItem xmlns:ds="http://schemas.openxmlformats.org/officeDocument/2006/customXml" ds:itemID="{81DD6B48-1806-487E-BDCF-320C130B65DE}">
  <ds:schemaRefs>
    <ds:schemaRef ds:uri="http://schemas.openxmlformats.org/officeDocument/2006/bibliography"/>
  </ds:schemaRefs>
</ds:datastoreItem>
</file>

<file path=customXml/itemProps2.xml><?xml version="1.0" encoding="utf-8"?>
<ds:datastoreItem xmlns:ds="http://schemas.openxmlformats.org/officeDocument/2006/customXml" ds:itemID="{9ABE3892-C47F-45D6-AC28-869E24C72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C532E4-E678-48DD-AF2B-44031B306CB5}">
  <ds:schemaRefs>
    <ds:schemaRef ds:uri="http://schemas.microsoft.com/sharepoint/v3/contenttype/forms"/>
  </ds:schemaRefs>
</ds:datastoreItem>
</file>

<file path=customXml/itemProps4.xml><?xml version="1.0" encoding="utf-8"?>
<ds:datastoreItem xmlns:ds="http://schemas.openxmlformats.org/officeDocument/2006/customXml" ds:itemID="{A0718296-7CE0-48E2-A241-15E458EDBB2A}">
  <ds:schemaRefs>
    <ds:schemaRef ds:uri="http://schemas.microsoft.com/office/2006/metadata/properties"/>
    <ds:schemaRef ds:uri="http://schemas.microsoft.com/office/infopath/2007/PartnerControls"/>
    <ds:schemaRef ds:uri="e29d5ee1-a564-4572-908c-0357b19afe1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1671</Words>
  <Characters>9529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Williams, Bobbie Jo</cp:lastModifiedBy>
  <cp:revision>3</cp:revision>
  <cp:lastPrinted>2015-07-22T16:39:00Z</cp:lastPrinted>
  <dcterms:created xsi:type="dcterms:W3CDTF">2023-12-12T18:43:00Z</dcterms:created>
  <dcterms:modified xsi:type="dcterms:W3CDTF">2023-12-12T18:44:00Z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