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6CC55066" w:rsidR="00F923A1" w:rsidRPr="001C2300" w:rsidRDefault="002674BE"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Siddhartha Baner</w:t>
      </w:r>
      <w:r w:rsidR="001C2300">
        <w:rPr>
          <w:rFonts w:ascii="Times New Roman" w:eastAsia="Calibri" w:hAnsi="Times New Roman" w:cs="Times New Roman"/>
          <w:sz w:val="24"/>
          <w:szCs w:val="24"/>
        </w:rPr>
        <w:t>j</w:t>
      </w:r>
      <w:r w:rsidRPr="001C2300">
        <w:rPr>
          <w:rFonts w:ascii="Times New Roman" w:eastAsia="Calibri" w:hAnsi="Times New Roman" w:cs="Times New Roman"/>
          <w:sz w:val="24"/>
          <w:szCs w:val="24"/>
        </w:rPr>
        <w:t xml:space="preserve">ee </w:t>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t>:</w:t>
      </w:r>
      <w:r w:rsidR="00F923A1" w:rsidRPr="001C2300">
        <w:rPr>
          <w:rFonts w:ascii="Times New Roman" w:eastAsia="Calibri" w:hAnsi="Times New Roman" w:cs="Times New Roman"/>
          <w:sz w:val="24"/>
          <w:szCs w:val="24"/>
        </w:rPr>
        <w:tab/>
      </w:r>
    </w:p>
    <w:p w14:paraId="1D9A1997" w14:textId="7777777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3BD47ED6" w14:textId="05D4CCE3"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t>v.</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002674BE" w:rsidRPr="001C2300">
        <w:rPr>
          <w:rFonts w:ascii="Times New Roman" w:eastAsia="Calibri" w:hAnsi="Times New Roman" w:cs="Times New Roman"/>
          <w:sz w:val="24"/>
          <w:szCs w:val="24"/>
        </w:rPr>
        <w:t>F-2022-3032337</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6212AE6F" w14:textId="2E658E4E" w:rsidR="00F923A1" w:rsidRPr="002674BE" w:rsidRDefault="002674BE" w:rsidP="00F923A1">
      <w:pPr>
        <w:spacing w:after="0" w:line="240" w:lineRule="auto"/>
        <w:rPr>
          <w:rFonts w:ascii="Times New Roman" w:eastAsia="Calibri" w:hAnsi="Times New Roman" w:cs="Times New Roman"/>
          <w:sz w:val="24"/>
          <w:szCs w:val="24"/>
        </w:rPr>
      </w:pPr>
      <w:r w:rsidRPr="002674BE">
        <w:rPr>
          <w:rFonts w:ascii="Times New Roman" w:eastAsia="Calibri" w:hAnsi="Times New Roman" w:cs="Times New Roman"/>
          <w:sz w:val="24"/>
          <w:szCs w:val="24"/>
        </w:rPr>
        <w:t>PECO E</w:t>
      </w:r>
      <w:r>
        <w:rPr>
          <w:rFonts w:ascii="Times New Roman" w:eastAsia="Calibri" w:hAnsi="Times New Roman" w:cs="Times New Roman"/>
          <w:sz w:val="24"/>
          <w:szCs w:val="24"/>
        </w:rPr>
        <w:t>nergy Company</w:t>
      </w:r>
      <w:r>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t>:</w:t>
      </w:r>
    </w:p>
    <w:p w14:paraId="01BAB83D" w14:textId="77777777" w:rsidR="00F923A1" w:rsidRPr="002674BE" w:rsidRDefault="00F923A1" w:rsidP="00F923A1">
      <w:pPr>
        <w:spacing w:after="0" w:line="240" w:lineRule="auto"/>
        <w:jc w:val="center"/>
        <w:rPr>
          <w:rFonts w:ascii="Times New Roman" w:hAnsi="Times New Roman"/>
          <w:b/>
          <w:sz w:val="24"/>
        </w:rPr>
      </w:pPr>
    </w:p>
    <w:p w14:paraId="733A9C74" w14:textId="77777777" w:rsidR="00F923A1" w:rsidRPr="002674BE" w:rsidRDefault="00F923A1" w:rsidP="00F923A1">
      <w:pPr>
        <w:spacing w:after="0" w:line="240" w:lineRule="auto"/>
        <w:jc w:val="center"/>
        <w:rPr>
          <w:rFonts w:ascii="Times New Roman" w:hAnsi="Times New Roman"/>
          <w:b/>
          <w:sz w:val="24"/>
        </w:rPr>
      </w:pPr>
    </w:p>
    <w:p w14:paraId="2A90F300" w14:textId="77777777" w:rsidR="00F923A1" w:rsidRPr="002674BE" w:rsidRDefault="00F923A1" w:rsidP="00F923A1">
      <w:pPr>
        <w:spacing w:after="0" w:line="240" w:lineRule="auto"/>
        <w:jc w:val="center"/>
        <w:rPr>
          <w:rFonts w:ascii="Times New Roman" w:hAnsi="Times New Roman"/>
          <w:b/>
          <w:sz w:val="24"/>
        </w:rPr>
      </w:pPr>
    </w:p>
    <w:p w14:paraId="67DE9A46" w14:textId="225047C9" w:rsidR="00F923A1" w:rsidRDefault="002674BE" w:rsidP="00F923A1">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PREHEARING CONFERENCE </w:t>
      </w:r>
      <w:r w:rsidR="00FA1C2D" w:rsidRPr="00DC6465">
        <w:rPr>
          <w:rFonts w:ascii="Times New Roman" w:hAnsi="Times New Roman" w:cs="Times New Roman"/>
          <w:b/>
          <w:bCs/>
          <w:spacing w:val="-3"/>
          <w:sz w:val="24"/>
          <w:szCs w:val="24"/>
        </w:rPr>
        <w:t>ORDER</w:t>
      </w:r>
    </w:p>
    <w:p w14:paraId="379A9C19" w14:textId="244A89B2" w:rsidR="00F923A1" w:rsidRDefault="00F923A1"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29ED9DE8"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p</w:t>
      </w:r>
      <w:r w:rsidR="00DE0CF3">
        <w:rPr>
          <w:rFonts w:ascii="Times New Roman" w:hAnsi="Times New Roman" w:cs="Times New Roman"/>
          <w:bCs/>
          <w:sz w:val="24"/>
          <w:szCs w:val="24"/>
        </w:rPr>
        <w:t>re</w:t>
      </w:r>
      <w:r>
        <w:rPr>
          <w:rFonts w:ascii="Times New Roman" w:hAnsi="Times New Roman" w:cs="Times New Roman"/>
          <w:bCs/>
          <w:sz w:val="24"/>
          <w:szCs w:val="24"/>
        </w:rPr>
        <w:t>hearing conference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7B599291" w:rsidR="00C77197" w:rsidRPr="00F04A4A" w:rsidRDefault="00C77197" w:rsidP="00C77197">
      <w:pPr>
        <w:spacing w:after="0" w:line="360" w:lineRule="auto"/>
        <w:rPr>
          <w:rFonts w:ascii="Times New Roman" w:eastAsia="Times New Roman" w:hAnsi="Times New Roman" w:cs="Times New Roman"/>
          <w:i/>
          <w:iCs/>
          <w:sz w:val="24"/>
          <w:szCs w:val="24"/>
          <w:u w:val="single"/>
        </w:rPr>
      </w:pPr>
      <w:r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7D0763B0"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1C2300">
        <w:rPr>
          <w:rFonts w:ascii="Times New Roman" w:eastAsia="Times New Roman" w:hAnsi="Times New Roman" w:cs="Times New Roman"/>
          <w:sz w:val="24"/>
          <w:szCs w:val="24"/>
        </w:rPr>
        <w:t xml:space="preserve">May 2, 2022, Siddhartha Banerjee </w:t>
      </w:r>
      <w:r w:rsidR="00EC1A68">
        <w:rPr>
          <w:rFonts w:ascii="Times New Roman" w:eastAsia="Times New Roman" w:hAnsi="Times New Roman" w:cs="Times New Roman"/>
          <w:sz w:val="24"/>
          <w:szCs w:val="24"/>
        </w:rPr>
        <w:t xml:space="preserve">(Complainant)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1C2300">
        <w:rPr>
          <w:rFonts w:ascii="Times New Roman" w:eastAsia="Times New Roman" w:hAnsi="Times New Roman" w:cs="Times New Roman"/>
          <w:sz w:val="24"/>
          <w:szCs w:val="24"/>
        </w:rPr>
        <w:t xml:space="preserve">PECO Energy Company </w:t>
      </w:r>
      <w:r w:rsidR="00EC1A68">
        <w:rPr>
          <w:rFonts w:ascii="Times New Roman" w:eastAsia="Times New Roman" w:hAnsi="Times New Roman" w:cs="Times New Roman"/>
          <w:sz w:val="24"/>
          <w:szCs w:val="24"/>
        </w:rPr>
        <w:t xml:space="preserve">(Respondent) objecting to the installation of a smart meter </w:t>
      </w:r>
      <w:r w:rsidR="00B7015A">
        <w:rPr>
          <w:rFonts w:ascii="Times New Roman" w:eastAsia="Times New Roman" w:hAnsi="Times New Roman" w:cs="Times New Roman"/>
          <w:sz w:val="24"/>
          <w:szCs w:val="24"/>
        </w:rPr>
        <w:t>at his service location</w:t>
      </w:r>
      <w:r w:rsidR="00EC1A68">
        <w:rPr>
          <w:rFonts w:ascii="Times New Roman" w:eastAsia="Times New Roman" w:hAnsi="Times New Roman" w:cs="Times New Roman"/>
          <w:sz w:val="24"/>
          <w:szCs w:val="24"/>
        </w:rPr>
        <w:t>.  M</w:t>
      </w:r>
      <w:r w:rsidR="00FF66CD">
        <w:rPr>
          <w:rFonts w:ascii="Times New Roman" w:eastAsia="Times New Roman" w:hAnsi="Times New Roman" w:cs="Times New Roman"/>
          <w:sz w:val="24"/>
          <w:szCs w:val="24"/>
        </w:rPr>
        <w:t xml:space="preserve">r. </w:t>
      </w:r>
      <w:r w:rsidR="001C2300">
        <w:rPr>
          <w:rFonts w:ascii="Times New Roman" w:eastAsia="Times New Roman" w:hAnsi="Times New Roman" w:cs="Times New Roman"/>
          <w:sz w:val="24"/>
          <w:szCs w:val="24"/>
        </w:rPr>
        <w:t xml:space="preserve">Banerjee </w:t>
      </w:r>
      <w:r w:rsidR="00EC1A68">
        <w:rPr>
          <w:rFonts w:ascii="Times New Roman" w:eastAsia="Times New Roman" w:hAnsi="Times New Roman" w:cs="Times New Roman"/>
          <w:sz w:val="24"/>
          <w:szCs w:val="24"/>
        </w:rPr>
        <w:t xml:space="preserve">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that</w:t>
      </w:r>
      <w:r w:rsidR="002F1EC4">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the installation of a smart meter </w:t>
      </w:r>
      <w:r w:rsidR="00CA17A1">
        <w:rPr>
          <w:rFonts w:ascii="Times New Roman" w:eastAsia="Times New Roman" w:hAnsi="Times New Roman" w:cs="Times New Roman"/>
          <w:sz w:val="24"/>
          <w:szCs w:val="24"/>
        </w:rPr>
        <w:t xml:space="preserve">is </w:t>
      </w:r>
      <w:r w:rsidR="00EC1A68">
        <w:rPr>
          <w:rFonts w:ascii="Times New Roman" w:eastAsia="Times New Roman" w:hAnsi="Times New Roman" w:cs="Times New Roman"/>
          <w:sz w:val="24"/>
          <w:szCs w:val="24"/>
        </w:rPr>
        <w:t xml:space="preserve">unsafe </w:t>
      </w:r>
      <w:r w:rsidR="00CA17A1">
        <w:rPr>
          <w:rFonts w:ascii="Times New Roman" w:eastAsia="Times New Roman" w:hAnsi="Times New Roman" w:cs="Times New Roman"/>
          <w:sz w:val="24"/>
          <w:szCs w:val="24"/>
        </w:rPr>
        <w:t>and unhealthy</w:t>
      </w:r>
      <w:r w:rsidR="00EC1A68">
        <w:rPr>
          <w:rFonts w:ascii="Times New Roman" w:eastAsia="Times New Roman" w:hAnsi="Times New Roman" w:cs="Times New Roman"/>
          <w:sz w:val="24"/>
          <w:szCs w:val="24"/>
        </w:rPr>
        <w:t>.</w:t>
      </w:r>
      <w:r w:rsidR="002F1EC4">
        <w:rPr>
          <w:rFonts w:ascii="Times New Roman" w:eastAsia="Times New Roman" w:hAnsi="Times New Roman" w:cs="Times New Roman"/>
          <w:sz w:val="24"/>
          <w:szCs w:val="24"/>
        </w:rPr>
        <w:t xml:space="preserve"> </w:t>
      </w:r>
      <w:r w:rsidR="00EA0B47">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w:t>
      </w:r>
      <w:r w:rsidR="001C2300">
        <w:rPr>
          <w:rFonts w:ascii="Times New Roman" w:eastAsia="Times New Roman" w:hAnsi="Times New Roman" w:cs="Times New Roman"/>
          <w:sz w:val="24"/>
          <w:szCs w:val="24"/>
        </w:rPr>
        <w:t xml:space="preserve">May 25, 2022, </w:t>
      </w:r>
      <w:r w:rsidR="002F1EC4">
        <w:rPr>
          <w:rFonts w:ascii="Times New Roman" w:eastAsia="Times New Roman" w:hAnsi="Times New Roman" w:cs="Times New Roman"/>
          <w:sz w:val="24"/>
          <w:szCs w:val="24"/>
        </w:rPr>
        <w:t xml:space="preserve">Respondent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5C5BD727" w14:textId="037FB027" w:rsidR="00CA17A1" w:rsidRDefault="002F1EC4" w:rsidP="00FF66C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2300">
        <w:rPr>
          <w:rFonts w:ascii="Times New Roman" w:eastAsia="Times New Roman" w:hAnsi="Times New Roman" w:cs="Times New Roman"/>
          <w:sz w:val="24"/>
          <w:szCs w:val="24"/>
        </w:rPr>
        <w:t>Also on May 25, 2022, Respondent filed a Motion to Stay the Proceedings.  The Complainant did not file a response to this Motion.</w:t>
      </w:r>
      <w:r w:rsidR="00FF66CD">
        <w:rPr>
          <w:rFonts w:ascii="Times New Roman" w:eastAsia="Times New Roman" w:hAnsi="Times New Roman" w:cs="Times New Roman"/>
          <w:sz w:val="24"/>
          <w:szCs w:val="24"/>
        </w:rPr>
        <w:t xml:space="preserve"> </w:t>
      </w:r>
    </w:p>
    <w:p w14:paraId="48696E00" w14:textId="77777777" w:rsidR="00CB3C41" w:rsidRDefault="00CB3C41" w:rsidP="00CB3C41">
      <w:pPr>
        <w:spacing w:after="0" w:line="360" w:lineRule="auto"/>
        <w:rPr>
          <w:rFonts w:ascii="Times New Roman" w:eastAsia="Times New Roman" w:hAnsi="Times New Roman" w:cs="Times New Roman"/>
          <w:sz w:val="24"/>
          <w:szCs w:val="24"/>
        </w:rPr>
      </w:pPr>
    </w:p>
    <w:p w14:paraId="7D4FA882" w14:textId="5009CA23" w:rsidR="00CB3C41" w:rsidRDefault="00CB3C41" w:rsidP="001C2300">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1C2300">
        <w:rPr>
          <w:rFonts w:ascii="Times New Roman" w:eastAsia="Times New Roman" w:hAnsi="Times New Roman" w:cs="Times New Roman"/>
          <w:sz w:val="24"/>
          <w:szCs w:val="24"/>
        </w:rPr>
        <w:t>June 28, 2022, I was assigned to preside over</w:t>
      </w:r>
      <w:r>
        <w:rPr>
          <w:rFonts w:ascii="Times New Roman" w:eastAsia="Times New Roman" w:hAnsi="Times New Roman" w:cs="Times New Roman"/>
          <w:sz w:val="24"/>
          <w:szCs w:val="24"/>
        </w:rPr>
        <w:t xml:space="preserve"> this matter</w:t>
      </w:r>
      <w:r w:rsidR="001C2300">
        <w:rPr>
          <w:rFonts w:ascii="Times New Roman" w:eastAsia="Times New Roman" w:hAnsi="Times New Roman" w:cs="Times New Roman"/>
          <w:sz w:val="24"/>
          <w:szCs w:val="24"/>
        </w:rPr>
        <w:t>.</w:t>
      </w:r>
    </w:p>
    <w:p w14:paraId="0EA46597" w14:textId="341B9E6E" w:rsidR="00915777" w:rsidRDefault="001C2300" w:rsidP="001C230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June 29, 2022, this matter was stayed pursuant to the Commission’s Order issued on </w:t>
      </w:r>
      <w:r w:rsidR="0031523F">
        <w:rPr>
          <w:rFonts w:ascii="Times New Roman" w:eastAsia="Times New Roman" w:hAnsi="Times New Roman" w:cs="Times New Roman"/>
          <w:sz w:val="24"/>
          <w:szCs w:val="24"/>
        </w:rPr>
        <w:t>November 4, 2020</w:t>
      </w:r>
      <w:r>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0031523F" w:rsidRPr="009A4E22">
        <w:rPr>
          <w:rFonts w:ascii="Times New Roman" w:hAnsi="Times New Roman" w:cs="Times New Roman"/>
          <w:bCs/>
          <w:i/>
          <w:iCs/>
          <w:sz w:val="24"/>
          <w:szCs w:val="24"/>
        </w:rPr>
        <w:t>Smart Meter Procurement and Installation</w:t>
      </w:r>
      <w:r w:rsidR="0031523F">
        <w:rPr>
          <w:rFonts w:ascii="Times New Roman" w:hAnsi="Times New Roman" w:cs="Times New Roman"/>
          <w:bCs/>
          <w:sz w:val="24"/>
          <w:szCs w:val="24"/>
        </w:rPr>
        <w:t>, No. M-2009-2092655 (Order entered 11/4/2020) (</w:t>
      </w:r>
      <w:r w:rsidR="0031523F" w:rsidRPr="0031523F">
        <w:rPr>
          <w:rFonts w:ascii="Times New Roman" w:hAnsi="Times New Roman" w:cs="Times New Roman"/>
          <w:bCs/>
          <w:i/>
          <w:iCs/>
          <w:sz w:val="24"/>
          <w:szCs w:val="24"/>
        </w:rPr>
        <w:t>Stay Order</w:t>
      </w:r>
      <w:r w:rsidR="0031523F">
        <w:rPr>
          <w:rFonts w:ascii="Times New Roman" w:hAnsi="Times New Roman" w:cs="Times New Roman"/>
          <w:bCs/>
          <w:sz w:val="24"/>
          <w:szCs w:val="24"/>
        </w:rPr>
        <w:t>).</w:t>
      </w:r>
      <w:r w:rsidR="0031523F">
        <w:rPr>
          <w:rFonts w:ascii="Times New Roman" w:eastAsia="Times New Roman" w:hAnsi="Times New Roman" w:cs="Times New Roman"/>
          <w:sz w:val="24"/>
          <w:szCs w:val="24"/>
        </w:rPr>
        <w:t xml:space="preserve">   </w:t>
      </w:r>
    </w:p>
    <w:p w14:paraId="6FAF0CAB" w14:textId="77777777" w:rsidR="00915777" w:rsidRDefault="00915777" w:rsidP="0031523F">
      <w:pPr>
        <w:spacing w:after="0" w:line="360" w:lineRule="auto"/>
        <w:ind w:firstLine="1440"/>
        <w:rPr>
          <w:rFonts w:ascii="Times New Roman" w:eastAsia="Times New Roman" w:hAnsi="Times New Roman" w:cs="Times New Roman"/>
          <w:sz w:val="24"/>
          <w:szCs w:val="24"/>
        </w:rPr>
      </w:pPr>
    </w:p>
    <w:p w14:paraId="57AB9150" w14:textId="53DA1045"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5BF7F61E" w14:textId="6D335E4B"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5824953F" w14:textId="1F8863F4" w:rsidR="00F04A4A" w:rsidRPr="00DA07F0"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w:t>
      </w:r>
      <w:r w:rsidR="001C2300">
        <w:rPr>
          <w:rFonts w:ascii="Times New Roman" w:hAnsi="Times New Roman" w:cs="Times New Roman"/>
          <w:sz w:val="24"/>
          <w:szCs w:val="24"/>
        </w:rPr>
        <w:t>re</w:t>
      </w:r>
      <w:r w:rsidR="00340D95">
        <w:rPr>
          <w:rFonts w:ascii="Times New Roman" w:hAnsi="Times New Roman" w:cs="Times New Roman"/>
          <w:sz w:val="24"/>
          <w:szCs w:val="24"/>
        </w:rPr>
        <w:t xml:space="preserve">hearing conference to </w:t>
      </w:r>
      <w:r w:rsidR="001C2300">
        <w:rPr>
          <w:rFonts w:ascii="Times New Roman" w:hAnsi="Times New Roman" w:cs="Times New Roman"/>
          <w:sz w:val="24"/>
          <w:szCs w:val="24"/>
        </w:rPr>
        <w:t xml:space="preserve">discuss the status of this case, the litigation process, including a litigation schedule, to move forward with this matter, and any other procedural matters.  </w:t>
      </w:r>
      <w:r w:rsidR="00340D95" w:rsidRPr="00DA07F0">
        <w:rPr>
          <w:rFonts w:ascii="Times New Roman" w:hAnsi="Times New Roman" w:cs="Times New Roman"/>
          <w:sz w:val="24"/>
          <w:szCs w:val="24"/>
        </w:rPr>
        <w:t xml:space="preserve">In particular, the parties are directed to page 5 of the </w:t>
      </w:r>
      <w:r w:rsidR="00340D95" w:rsidRPr="00DA07F0">
        <w:rPr>
          <w:rFonts w:ascii="Times New Roman" w:hAnsi="Times New Roman" w:cs="Times New Roman"/>
          <w:i/>
          <w:iCs/>
          <w:sz w:val="24"/>
          <w:szCs w:val="24"/>
        </w:rPr>
        <w:t>2023 Order</w:t>
      </w:r>
      <w:r w:rsidR="002D2009"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002D2009"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002D2009"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002D2009" w:rsidRPr="00DA07F0">
        <w:rPr>
          <w:rFonts w:ascii="Times New Roman" w:hAnsi="Times New Roman" w:cs="Times New Roman"/>
          <w:sz w:val="24"/>
          <w:szCs w:val="24"/>
        </w:rPr>
        <w:t>Supreme Court</w:t>
      </w:r>
      <w:r w:rsidR="001C2300">
        <w:rPr>
          <w:rFonts w:ascii="Times New Roman" w:hAnsi="Times New Roman" w:cs="Times New Roman"/>
          <w:sz w:val="24"/>
          <w:szCs w:val="24"/>
        </w:rPr>
        <w:t>.  The date and time of the prehearing conference will be scheduled by a separate Prehearing Conference Notice.</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0A37665E" w14:textId="77777777" w:rsidR="001C2300" w:rsidRDefault="002D2009" w:rsidP="001C230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DA07F0" w:rsidRPr="00DA07F0">
        <w:rPr>
          <w:rFonts w:ascii="Times New Roman" w:hAnsi="Times New Roman" w:cs="Times New Roman"/>
          <w:sz w:val="24"/>
          <w:szCs w:val="24"/>
        </w:rPr>
        <w:t>p</w:t>
      </w:r>
      <w:r w:rsidR="001C2300">
        <w:rPr>
          <w:rFonts w:ascii="Times New Roman" w:hAnsi="Times New Roman" w:cs="Times New Roman"/>
          <w:sz w:val="24"/>
          <w:szCs w:val="24"/>
        </w:rPr>
        <w:t>re</w:t>
      </w:r>
      <w:r w:rsidR="00DA07F0" w:rsidRPr="00DA07F0">
        <w:rPr>
          <w:rFonts w:ascii="Times New Roman" w:hAnsi="Times New Roman" w:cs="Times New Roman"/>
          <w:sz w:val="24"/>
          <w:szCs w:val="24"/>
        </w:rPr>
        <w:t xml:space="preserve">hearing conference will be </w:t>
      </w:r>
      <w:r w:rsidR="009E5BFC">
        <w:rPr>
          <w:rFonts w:ascii="Times New Roman" w:hAnsi="Times New Roman" w:cs="Times New Roman"/>
          <w:sz w:val="24"/>
          <w:szCs w:val="24"/>
        </w:rPr>
        <w:t xml:space="preserve">held on the date and time, and by the </w:t>
      </w:r>
    </w:p>
    <w:p w14:paraId="4DF749D7" w14:textId="3C47EB53" w:rsidR="00F04A4A" w:rsidRPr="00DA07F0" w:rsidRDefault="009E5BFC" w:rsidP="001C2300">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manner, </w:t>
      </w:r>
      <w:r w:rsidR="00DA07F0" w:rsidRPr="00DA07F0">
        <w:rPr>
          <w:rFonts w:ascii="Times New Roman" w:hAnsi="Times New Roman" w:cs="Times New Roman"/>
          <w:sz w:val="24"/>
          <w:szCs w:val="24"/>
        </w:rPr>
        <w:t xml:space="preserve">issued to the parties by a separate </w:t>
      </w:r>
      <w:r w:rsidR="001C2300">
        <w:rPr>
          <w:rFonts w:ascii="Times New Roman" w:hAnsi="Times New Roman" w:cs="Times New Roman"/>
          <w:sz w:val="24"/>
          <w:szCs w:val="24"/>
        </w:rPr>
        <w:t xml:space="preserve">Prehearing Conference </w:t>
      </w:r>
      <w:r w:rsidR="00DA07F0" w:rsidRPr="00DA07F0">
        <w:rPr>
          <w:rFonts w:ascii="Times New Roman" w:hAnsi="Times New Roman" w:cs="Times New Roman"/>
          <w:sz w:val="24"/>
          <w:szCs w:val="24"/>
        </w:rPr>
        <w:t>Notice.</w:t>
      </w:r>
    </w:p>
    <w:p w14:paraId="4F6DBA3C" w14:textId="77777777" w:rsidR="00DA07F0" w:rsidRDefault="00DA07F0" w:rsidP="00DA07F0">
      <w:pPr>
        <w:spacing w:after="0" w:line="360" w:lineRule="auto"/>
        <w:ind w:left="1440"/>
        <w:rPr>
          <w:rFonts w:ascii="Times New Roman" w:hAnsi="Times New Roman" w:cs="Times New Roman"/>
          <w:sz w:val="24"/>
          <w:szCs w:val="24"/>
        </w:rPr>
      </w:pPr>
    </w:p>
    <w:p w14:paraId="711A0691" w14:textId="77777777" w:rsidR="0068100C" w:rsidRDefault="0068100C" w:rsidP="00DA07F0">
      <w:pPr>
        <w:spacing w:after="0" w:line="360" w:lineRule="auto"/>
        <w:ind w:left="1440"/>
        <w:rPr>
          <w:rFonts w:ascii="Times New Roman" w:hAnsi="Times New Roman" w:cs="Times New Roman"/>
          <w:sz w:val="24"/>
          <w:szCs w:val="24"/>
        </w:rPr>
      </w:pPr>
    </w:p>
    <w:p w14:paraId="1828C0D2" w14:textId="77777777" w:rsidR="0068100C" w:rsidRPr="00DA07F0" w:rsidRDefault="0068100C" w:rsidP="00DA07F0">
      <w:pPr>
        <w:spacing w:after="0" w:line="360" w:lineRule="auto"/>
        <w:ind w:left="1440"/>
        <w:rPr>
          <w:rFonts w:ascii="Times New Roman" w:hAnsi="Times New Roman" w:cs="Times New Roman"/>
          <w:sz w:val="24"/>
          <w:szCs w:val="24"/>
        </w:rPr>
      </w:pPr>
    </w:p>
    <w:p w14:paraId="111BBD42" w14:textId="77777777" w:rsidR="001C230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lastRenderedPageBreak/>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r w:rsidR="001C2300">
        <w:rPr>
          <w:rFonts w:ascii="Times New Roman" w:hAnsi="Times New Roman" w:cs="Times New Roman"/>
          <w:sz w:val="24"/>
          <w:szCs w:val="24"/>
        </w:rPr>
        <w:t xml:space="preserve"> the status </w:t>
      </w:r>
    </w:p>
    <w:p w14:paraId="4ED589B2" w14:textId="30C1AD22" w:rsidR="009A378C" w:rsidRDefault="001C2300" w:rsidP="001C2300">
      <w:pPr>
        <w:spacing w:after="0" w:line="360" w:lineRule="auto"/>
        <w:rPr>
          <w:rFonts w:ascii="Times New Roman" w:hAnsi="Times New Roman" w:cs="Times New Roman"/>
          <w:sz w:val="24"/>
          <w:szCs w:val="24"/>
        </w:rPr>
      </w:pPr>
      <w:r>
        <w:rPr>
          <w:rFonts w:ascii="Times New Roman" w:hAnsi="Times New Roman" w:cs="Times New Roman"/>
          <w:sz w:val="24"/>
          <w:szCs w:val="24"/>
        </w:rPr>
        <w:t>of this case, the litigation process to move forward with this matter including a litigation schedule, and other various procedural matters that may arise.</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391053AF"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w:t>
      </w:r>
      <w:r w:rsidR="001C2300">
        <w:rPr>
          <w:rFonts w:ascii="Times New Roman" w:eastAsia="Times New Roman" w:hAnsi="Times New Roman" w:cs="Times New Roman"/>
          <w:sz w:val="24"/>
          <w:szCs w:val="24"/>
          <w:u w:val="single"/>
        </w:rPr>
        <w:t>8</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23E7B7F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31523F" w:rsidRPr="00DA07F0">
        <w:rPr>
          <w:rFonts w:ascii="Times New Roman" w:eastAsia="Times New Roman" w:hAnsi="Times New Roman" w:cs="Times New Roman"/>
          <w:sz w:val="24"/>
          <w:szCs w:val="24"/>
        </w:rPr>
        <w:t>Gail M. Chiodo</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6461E8A1" w14:textId="77777777" w:rsidR="00CD528C" w:rsidRDefault="00CD528C" w:rsidP="00CD528C">
      <w:r>
        <w:rPr>
          <w:rFonts w:ascii="Microsoft Sans Serif" w:eastAsia="Microsoft Sans Serif" w:hAnsi="Microsoft Sans Serif" w:cs="Microsoft Sans Serif"/>
          <w:b/>
          <w:sz w:val="24"/>
          <w:u w:val="single"/>
        </w:rPr>
        <w:lastRenderedPageBreak/>
        <w:t>F-2022-3032337 - SIDDHARTHA BANERJEE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SIDDHARTHA BANERJEE</w:t>
      </w:r>
      <w:r>
        <w:rPr>
          <w:rFonts w:ascii="Microsoft Sans Serif" w:eastAsia="Microsoft Sans Serif" w:hAnsi="Microsoft Sans Serif" w:cs="Microsoft Sans Serif"/>
          <w:sz w:val="24"/>
        </w:rPr>
        <w:cr/>
        <w:t>121 ROCKY GLEN ROSD</w:t>
      </w:r>
      <w:r>
        <w:rPr>
          <w:rFonts w:ascii="Microsoft Sans Serif" w:eastAsia="Microsoft Sans Serif" w:hAnsi="Microsoft Sans Serif" w:cs="Microsoft Sans Serif"/>
          <w:sz w:val="24"/>
        </w:rPr>
        <w:cr/>
        <w:t>OXFORD PA  19363</w:t>
      </w:r>
      <w:r>
        <w:rPr>
          <w:rFonts w:ascii="Microsoft Sans Serif" w:eastAsia="Microsoft Sans Serif" w:hAnsi="Microsoft Sans Serif" w:cs="Microsoft Sans Serif"/>
          <w:sz w:val="24"/>
        </w:rPr>
        <w:cr/>
      </w:r>
      <w:r w:rsidRPr="00196B1F">
        <w:rPr>
          <w:rFonts w:ascii="Microsoft Sans Serif" w:eastAsia="Microsoft Sans Serif" w:hAnsi="Microsoft Sans Serif" w:cs="Microsoft Sans Serif"/>
          <w:b/>
          <w:bCs/>
          <w:sz w:val="24"/>
        </w:rPr>
        <w:t>610.998.9977</w:t>
      </w:r>
      <w:r w:rsidRPr="00196B1F">
        <w:rPr>
          <w:rFonts w:ascii="Microsoft Sans Serif" w:eastAsia="Microsoft Sans Serif" w:hAnsi="Microsoft Sans Serif" w:cs="Microsoft Sans Serif"/>
          <w:b/>
          <w:bCs/>
          <w:sz w:val="24"/>
        </w:rPr>
        <w:cr/>
        <w:t>302.463.4095</w:t>
      </w:r>
      <w:r>
        <w:rPr>
          <w:rFonts w:ascii="Microsoft Sans Serif" w:eastAsia="Microsoft Sans Serif" w:hAnsi="Microsoft Sans Serif" w:cs="Microsoft Sans Serif"/>
          <w:sz w:val="24"/>
        </w:rPr>
        <w:cr/>
        <w:t>siddharthaban@gmail.com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96B1F">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1B264254" w14:textId="77777777" w:rsidR="00CD528C" w:rsidRDefault="00CD528C" w:rsidP="00CD528C"/>
    <w:p w14:paraId="3D9E0C7E" w14:textId="77777777" w:rsidR="00A91597" w:rsidRPr="00DA07F0" w:rsidRDefault="00A91597" w:rsidP="009A378C">
      <w:pPr>
        <w:spacing w:after="0"/>
        <w:rPr>
          <w:rFonts w:ascii="Times New Roman" w:eastAsia="Times New Roman" w:hAnsi="Times New Roman" w:cs="Times New Roman"/>
          <w:sz w:val="24"/>
          <w:szCs w:val="24"/>
        </w:rPr>
      </w:pPr>
    </w:p>
    <w:sectPr w:rsidR="00A91597" w:rsidRPr="00DA07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B019" w14:textId="77777777" w:rsidR="0010406D" w:rsidRDefault="0010406D" w:rsidP="00DC6465">
      <w:pPr>
        <w:spacing w:after="0" w:line="240" w:lineRule="auto"/>
      </w:pPr>
      <w:r>
        <w:separator/>
      </w:r>
    </w:p>
  </w:endnote>
  <w:endnote w:type="continuationSeparator" w:id="0">
    <w:p w14:paraId="02BDF4F5" w14:textId="77777777" w:rsidR="0010406D" w:rsidRDefault="0010406D"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EC2D" w14:textId="33E5C195" w:rsidR="00CD528C" w:rsidRPr="00DC0EE5" w:rsidRDefault="00CD528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31C2" w14:textId="77777777" w:rsidR="0010406D" w:rsidRDefault="0010406D" w:rsidP="00DC6465">
      <w:pPr>
        <w:spacing w:after="0" w:line="240" w:lineRule="auto"/>
      </w:pPr>
      <w:r>
        <w:separator/>
      </w:r>
    </w:p>
  </w:footnote>
  <w:footnote w:type="continuationSeparator" w:id="0">
    <w:p w14:paraId="79CB8B84" w14:textId="77777777" w:rsidR="0010406D" w:rsidRDefault="0010406D" w:rsidP="00DC6465">
      <w:pPr>
        <w:spacing w:after="0" w:line="240" w:lineRule="auto"/>
      </w:pPr>
      <w:r>
        <w:continuationSeparator/>
      </w:r>
    </w:p>
  </w:footnote>
  <w:footnote w:id="1">
    <w:p w14:paraId="42ACA9B6" w14:textId="3A54A788"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e-Served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B539D"/>
    <w:rsid w:val="000E4900"/>
    <w:rsid w:val="001003C3"/>
    <w:rsid w:val="0010406D"/>
    <w:rsid w:val="001C2300"/>
    <w:rsid w:val="001C409E"/>
    <w:rsid w:val="001D1E3E"/>
    <w:rsid w:val="002674BE"/>
    <w:rsid w:val="002733FC"/>
    <w:rsid w:val="002C1C9D"/>
    <w:rsid w:val="002D2009"/>
    <w:rsid w:val="002E42CE"/>
    <w:rsid w:val="002F1EC4"/>
    <w:rsid w:val="0031523F"/>
    <w:rsid w:val="00340D95"/>
    <w:rsid w:val="003427A9"/>
    <w:rsid w:val="003D7F5D"/>
    <w:rsid w:val="00457B8F"/>
    <w:rsid w:val="004678A5"/>
    <w:rsid w:val="004A1045"/>
    <w:rsid w:val="004C6075"/>
    <w:rsid w:val="004F4EE2"/>
    <w:rsid w:val="004F75D4"/>
    <w:rsid w:val="005234C8"/>
    <w:rsid w:val="0059089C"/>
    <w:rsid w:val="005B220E"/>
    <w:rsid w:val="0061300A"/>
    <w:rsid w:val="00644B33"/>
    <w:rsid w:val="00672D7B"/>
    <w:rsid w:val="0068100C"/>
    <w:rsid w:val="00687033"/>
    <w:rsid w:val="006914D8"/>
    <w:rsid w:val="006F2CE2"/>
    <w:rsid w:val="007B5C79"/>
    <w:rsid w:val="00812BC6"/>
    <w:rsid w:val="0082409C"/>
    <w:rsid w:val="00872DEE"/>
    <w:rsid w:val="00875468"/>
    <w:rsid w:val="008A4B5F"/>
    <w:rsid w:val="008B432E"/>
    <w:rsid w:val="00915777"/>
    <w:rsid w:val="009A378C"/>
    <w:rsid w:val="009A4E22"/>
    <w:rsid w:val="009B01C3"/>
    <w:rsid w:val="009E0DCD"/>
    <w:rsid w:val="009E5BFC"/>
    <w:rsid w:val="009F0467"/>
    <w:rsid w:val="00A05554"/>
    <w:rsid w:val="00A66F7E"/>
    <w:rsid w:val="00A91597"/>
    <w:rsid w:val="00AB3416"/>
    <w:rsid w:val="00B57454"/>
    <w:rsid w:val="00B7015A"/>
    <w:rsid w:val="00B73457"/>
    <w:rsid w:val="00B878AA"/>
    <w:rsid w:val="00B91E13"/>
    <w:rsid w:val="00B94872"/>
    <w:rsid w:val="00BC09FC"/>
    <w:rsid w:val="00BC2CFC"/>
    <w:rsid w:val="00BC4FBE"/>
    <w:rsid w:val="00BD3343"/>
    <w:rsid w:val="00BE66D7"/>
    <w:rsid w:val="00C77197"/>
    <w:rsid w:val="00C83029"/>
    <w:rsid w:val="00CA17A1"/>
    <w:rsid w:val="00CA25F0"/>
    <w:rsid w:val="00CA4236"/>
    <w:rsid w:val="00CB3C41"/>
    <w:rsid w:val="00CD528C"/>
    <w:rsid w:val="00CD77F0"/>
    <w:rsid w:val="00CE1993"/>
    <w:rsid w:val="00D550B3"/>
    <w:rsid w:val="00D67119"/>
    <w:rsid w:val="00DA07F0"/>
    <w:rsid w:val="00DC0EE5"/>
    <w:rsid w:val="00DC6465"/>
    <w:rsid w:val="00DD1991"/>
    <w:rsid w:val="00DE0CF3"/>
    <w:rsid w:val="00E00A1B"/>
    <w:rsid w:val="00E03441"/>
    <w:rsid w:val="00E04149"/>
    <w:rsid w:val="00E04C8D"/>
    <w:rsid w:val="00E66814"/>
    <w:rsid w:val="00E70372"/>
    <w:rsid w:val="00E87C5E"/>
    <w:rsid w:val="00EA0B47"/>
    <w:rsid w:val="00EC1A68"/>
    <w:rsid w:val="00ED4299"/>
    <w:rsid w:val="00F04A4A"/>
    <w:rsid w:val="00F21AFB"/>
    <w:rsid w:val="00F923A1"/>
    <w:rsid w:val="00FA1C2D"/>
    <w:rsid w:val="00FD165E"/>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2023-12-18T16:48:00Z</cp:lastPrinted>
  <dcterms:created xsi:type="dcterms:W3CDTF">2023-12-18T18:39:00Z</dcterms:created>
  <dcterms:modified xsi:type="dcterms:W3CDTF">2023-12-18T18:39:00Z</dcterms:modified>
</cp:coreProperties>
</file>