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6F49B998" w:rsidR="008E2F02" w:rsidRDefault="00567BF9" w:rsidP="008E2F02">
      <w:pPr>
        <w:jc w:val="center"/>
        <w:rPr>
          <w:rFonts w:ascii="Microsoft Sans Serif" w:hAnsi="Microsoft Sans Serif" w:cs="Microsoft Sans Serif"/>
          <w:szCs w:val="24"/>
        </w:rPr>
      </w:pPr>
      <w:r>
        <w:rPr>
          <w:rFonts w:ascii="Microsoft Sans Serif" w:hAnsi="Microsoft Sans Serif" w:cs="Microsoft Sans Serif"/>
          <w:szCs w:val="24"/>
        </w:rPr>
        <w:t>December 26,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16D6DF10"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67BF9">
        <w:rPr>
          <w:rFonts w:ascii="Microsoft Sans Serif" w:hAnsi="Microsoft Sans Serif" w:cs="Microsoft Sans Serif"/>
          <w:b/>
          <w:bCs/>
          <w:spacing w:val="-3"/>
          <w:szCs w:val="24"/>
        </w:rPr>
        <w:t>F-2023-3042230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423F81F9" w:rsidR="00B46AFA" w:rsidRDefault="00567BF9"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Jose </w:t>
      </w:r>
      <w:r w:rsidR="00F26F6E">
        <w:rPr>
          <w:rFonts w:ascii="Microsoft Sans Serif" w:eastAsia="Microsoft Sans Serif" w:hAnsi="Microsoft Sans Serif" w:cs="Microsoft Sans Serif"/>
          <w:b/>
        </w:rPr>
        <w:t xml:space="preserve">Medina </w:t>
      </w:r>
      <w:r>
        <w:rPr>
          <w:rFonts w:ascii="Microsoft Sans Serif" w:eastAsia="Microsoft Sans Serif" w:hAnsi="Microsoft Sans Serif" w:cs="Microsoft Sans Serif"/>
          <w:b/>
        </w:rPr>
        <w:t xml:space="preserve">Gonzalez v. Philadelphia Gas Works </w:t>
      </w:r>
      <w:r w:rsidR="00C00618">
        <w:rPr>
          <w:rFonts w:ascii="Microsoft Sans Serif" w:eastAsia="Microsoft Sans Serif" w:hAnsi="Microsoft Sans Serif" w:cs="Microsoft Sans Serif"/>
          <w:b/>
        </w:rPr>
        <w:br/>
      </w:r>
    </w:p>
    <w:p w14:paraId="5F91D71B" w14:textId="0F19BCDF" w:rsidR="009F7E6A" w:rsidRDefault="00567BF9"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6593BEAD" w:rsidR="001532F0" w:rsidRPr="00F72CAA" w:rsidRDefault="00567BF9"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Further</w:t>
      </w:r>
      <w:r w:rsidR="00F603A7">
        <w:rPr>
          <w:rFonts w:ascii="Microsoft Sans Serif" w:hAnsi="Microsoft Sans Serif" w:cs="Microsoft Sans Serif"/>
          <w:b/>
          <w:spacing w:val="-3"/>
          <w:szCs w:val="24"/>
          <w:u w:val="single"/>
        </w:rPr>
        <w:t xml:space="preserve">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0BEF87E6"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sidR="00567BF9">
        <w:rPr>
          <w:rFonts w:ascii="Microsoft Sans Serif" w:hAnsi="Microsoft Sans Serif" w:cs="Microsoft Sans Serif"/>
          <w:szCs w:val="24"/>
        </w:rPr>
        <w:t xml:space="preserve"> further</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6AFCE51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F26F6E">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88C841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67BF9">
        <w:rPr>
          <w:rFonts w:ascii="Microsoft Sans Serif" w:hAnsi="Microsoft Sans Serif" w:cs="Microsoft Sans Serif"/>
          <w:b/>
          <w:bCs/>
          <w:szCs w:val="24"/>
        </w:rPr>
        <w:t>Tuesday, February 6,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41BEED0"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67BF9">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F26F6E"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F26F6E"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68D1F4CE" w14:textId="77777777" w:rsidR="00F26F6E" w:rsidRDefault="00F26F6E" w:rsidP="00F26F6E">
      <w:r>
        <w:rPr>
          <w:rFonts w:ascii="Microsoft Sans Serif" w:eastAsia="Microsoft Sans Serif" w:hAnsi="Microsoft Sans Serif" w:cs="Microsoft Sans Serif"/>
          <w:b/>
          <w:u w:val="single"/>
        </w:rPr>
        <w:lastRenderedPageBreak/>
        <w:t>F-2023-3042230 - JOSE MEDINA GONZALEZ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 MEDINA GONZALEZ</w:t>
      </w:r>
      <w:r>
        <w:rPr>
          <w:rFonts w:ascii="Microsoft Sans Serif" w:eastAsia="Microsoft Sans Serif" w:hAnsi="Microsoft Sans Serif" w:cs="Microsoft Sans Serif"/>
        </w:rPr>
        <w:br/>
        <w:t>4906 COMLY STREET APT A</w:t>
      </w:r>
      <w:r>
        <w:rPr>
          <w:rFonts w:ascii="Microsoft Sans Serif" w:eastAsia="Microsoft Sans Serif" w:hAnsi="Microsoft Sans Serif" w:cs="Microsoft Sans Serif"/>
        </w:rPr>
        <w:cr/>
        <w:t>PHILADELPHIA PA  19135</w:t>
      </w:r>
      <w:r>
        <w:rPr>
          <w:rFonts w:ascii="Microsoft Sans Serif" w:eastAsia="Microsoft Sans Serif" w:hAnsi="Microsoft Sans Serif" w:cs="Microsoft Sans Serif"/>
        </w:rPr>
        <w:cr/>
      </w:r>
      <w:r w:rsidRPr="001240DE">
        <w:rPr>
          <w:rFonts w:ascii="Microsoft Sans Serif" w:eastAsia="Microsoft Sans Serif" w:hAnsi="Microsoft Sans Serif" w:cs="Microsoft Sans Serif"/>
          <w:b/>
          <w:bCs/>
        </w:rPr>
        <w:t>215.789.1569</w:t>
      </w:r>
      <w:r>
        <w:rPr>
          <w:rFonts w:ascii="Microsoft Sans Serif" w:eastAsia="Microsoft Sans Serif" w:hAnsi="Microsoft Sans Serif" w:cs="Microsoft Sans Serif"/>
        </w:rPr>
        <w:cr/>
      </w:r>
      <w:hyperlink r:id="rId11" w:history="1">
        <w:r w:rsidRPr="000E7FB4">
          <w:rPr>
            <w:rStyle w:val="Hyperlink"/>
            <w:rFonts w:ascii="Microsoft Sans Serif" w:eastAsia="Microsoft Sans Serif" w:hAnsi="Microsoft Sans Serif" w:cs="Microsoft Sans Serif"/>
          </w:rPr>
          <w:t>gonzalezjose070471@gmail.com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59A961C5" w14:textId="77777777" w:rsidR="00F26F6E" w:rsidRDefault="00F26F6E" w:rsidP="00F26F6E">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240DE">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2" w:history="1">
        <w:r w:rsidRPr="000E7FB4">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218A1B9" w14:textId="77777777" w:rsidR="00F26F6E" w:rsidRPr="0095364A" w:rsidRDefault="00F26F6E" w:rsidP="00F26F6E">
      <w:pPr>
        <w:rPr>
          <w:rFonts w:ascii="Microsoft Sans Serif" w:eastAsia="Microsoft Sans Serif" w:hAnsi="Microsoft Sans Serif" w:cs="Microsoft Sans Serif"/>
          <w:i/>
          <w:iCs/>
        </w:rPr>
      </w:pPr>
      <w:r w:rsidRPr="0095364A">
        <w:rPr>
          <w:rFonts w:ascii="Microsoft Sans Serif" w:eastAsia="Microsoft Sans Serif" w:hAnsi="Microsoft Sans Serif" w:cs="Microsoft Sans Serif"/>
          <w:i/>
          <w:iCs/>
        </w:rPr>
        <w:t>(Counsel for PGW)</w:t>
      </w:r>
    </w:p>
    <w:p w14:paraId="6BB461A1" w14:textId="2E009E9F" w:rsidR="00E475F3" w:rsidRPr="00301BC7" w:rsidRDefault="00E475F3" w:rsidP="00F26F6E">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1306C"/>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67BF9"/>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26F6E"/>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65220308">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zalezjose07047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5245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2023-12-26T18:38:00Z</dcterms:created>
  <dcterms:modified xsi:type="dcterms:W3CDTF">2023-12-26T18:41:00Z</dcterms:modified>
</cp:coreProperties>
</file>