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6007" w14:textId="77777777" w:rsidR="00A936C8" w:rsidRPr="003261E7" w:rsidRDefault="00A936C8" w:rsidP="00A936C8">
      <w:pPr>
        <w:autoSpaceDE w:val="0"/>
        <w:autoSpaceDN w:val="0"/>
        <w:spacing w:after="0" w:line="240" w:lineRule="auto"/>
        <w:jc w:val="center"/>
        <w:rPr>
          <w:rFonts w:ascii="Times New Roman" w:eastAsia="Times New Roman" w:hAnsi="Times New Roman" w:cs="Times New Roman"/>
          <w:b/>
          <w:sz w:val="24"/>
          <w:szCs w:val="24"/>
        </w:rPr>
      </w:pPr>
      <w:r w:rsidRPr="003261E7">
        <w:rPr>
          <w:rFonts w:ascii="Times New Roman" w:eastAsia="Times New Roman" w:hAnsi="Times New Roman" w:cs="Times New Roman"/>
          <w:b/>
          <w:sz w:val="24"/>
          <w:szCs w:val="24"/>
        </w:rPr>
        <w:t>BEFORE THE</w:t>
      </w:r>
    </w:p>
    <w:p w14:paraId="552ADFD1" w14:textId="77777777" w:rsidR="00A936C8" w:rsidRPr="003261E7" w:rsidRDefault="00A936C8" w:rsidP="00A936C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261E7">
        <w:rPr>
          <w:rFonts w:ascii="Times New Roman" w:eastAsia="Times New Roman" w:hAnsi="Times New Roman" w:cs="Times New Roman"/>
          <w:b/>
          <w:bCs/>
          <w:spacing w:val="-3"/>
          <w:sz w:val="24"/>
          <w:szCs w:val="24"/>
        </w:rPr>
        <w:t>PENNSYLVANIA PUBLIC UTILITY COMMISSION</w:t>
      </w:r>
    </w:p>
    <w:p w14:paraId="68D93F3F" w14:textId="77777777" w:rsidR="00A936C8" w:rsidRPr="003261E7" w:rsidRDefault="00A936C8" w:rsidP="00A936C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15C4A6C" w14:textId="77777777" w:rsidR="00A936C8" w:rsidRPr="003261E7" w:rsidRDefault="00A936C8" w:rsidP="00A936C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C9FF8B5" w14:textId="77777777" w:rsidR="00A936C8" w:rsidRPr="003261E7" w:rsidRDefault="00A936C8" w:rsidP="00A936C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015321D" w14:textId="2A0B508D" w:rsidR="00A936C8" w:rsidRPr="003261E7" w:rsidRDefault="00D4355F" w:rsidP="00A936C8">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Gabr</w:t>
      </w:r>
      <w:r w:rsidR="00542783" w:rsidRPr="003261E7">
        <w:rPr>
          <w:rFonts w:ascii="Times New Roman" w:eastAsia="Times New Roman" w:hAnsi="Times New Roman" w:cs="Times New Roman"/>
          <w:spacing w:val="-3"/>
          <w:sz w:val="24"/>
          <w:szCs w:val="24"/>
        </w:rPr>
        <w:t>iela Andrea Balogh</w:t>
      </w:r>
      <w:r w:rsidR="00A936C8" w:rsidRPr="003261E7">
        <w:rPr>
          <w:rFonts w:ascii="Times New Roman" w:eastAsia="Times New Roman" w:hAnsi="Times New Roman" w:cs="Times New Roman"/>
          <w:spacing w:val="-3"/>
          <w:sz w:val="24"/>
          <w:szCs w:val="24"/>
        </w:rPr>
        <w:tab/>
      </w:r>
      <w:r w:rsidR="00A936C8" w:rsidRPr="003261E7">
        <w:rPr>
          <w:rFonts w:ascii="Times New Roman" w:eastAsia="Times New Roman" w:hAnsi="Times New Roman" w:cs="Times New Roman"/>
          <w:spacing w:val="-3"/>
          <w:sz w:val="24"/>
          <w:szCs w:val="24"/>
        </w:rPr>
        <w:tab/>
      </w:r>
      <w:r w:rsidR="00A936C8" w:rsidRPr="003261E7">
        <w:rPr>
          <w:rFonts w:ascii="Times New Roman" w:eastAsia="Times New Roman" w:hAnsi="Times New Roman" w:cs="Times New Roman"/>
          <w:spacing w:val="-3"/>
          <w:sz w:val="24"/>
          <w:szCs w:val="24"/>
        </w:rPr>
        <w:tab/>
      </w:r>
      <w:r w:rsidR="00A936C8" w:rsidRPr="003261E7">
        <w:rPr>
          <w:rFonts w:ascii="Times New Roman" w:eastAsia="Times New Roman" w:hAnsi="Times New Roman" w:cs="Times New Roman"/>
          <w:spacing w:val="-3"/>
          <w:sz w:val="24"/>
          <w:szCs w:val="24"/>
        </w:rPr>
        <w:tab/>
      </w:r>
      <w:r w:rsidR="00A936C8" w:rsidRPr="003261E7">
        <w:rPr>
          <w:rFonts w:ascii="Times New Roman" w:eastAsia="Times New Roman" w:hAnsi="Times New Roman" w:cs="Times New Roman"/>
          <w:spacing w:val="-3"/>
          <w:sz w:val="24"/>
          <w:szCs w:val="24"/>
        </w:rPr>
        <w:fldChar w:fldCharType="begin"/>
      </w:r>
      <w:r w:rsidR="00A936C8" w:rsidRPr="003261E7">
        <w:rPr>
          <w:rFonts w:ascii="Times New Roman" w:eastAsia="Times New Roman" w:hAnsi="Times New Roman" w:cs="Times New Roman"/>
          <w:spacing w:val="-3"/>
          <w:sz w:val="24"/>
          <w:szCs w:val="24"/>
        </w:rPr>
        <w:instrText>fillin "Complainant's name" \d ""</w:instrText>
      </w:r>
      <w:r w:rsidR="00A936C8" w:rsidRPr="003261E7">
        <w:rPr>
          <w:rFonts w:ascii="Times New Roman" w:eastAsia="Times New Roman" w:hAnsi="Times New Roman" w:cs="Times New Roman"/>
          <w:spacing w:val="-3"/>
          <w:sz w:val="24"/>
          <w:szCs w:val="24"/>
        </w:rPr>
        <w:fldChar w:fldCharType="end"/>
      </w:r>
      <w:r w:rsidR="00A936C8" w:rsidRPr="003261E7">
        <w:rPr>
          <w:rFonts w:ascii="Times New Roman" w:eastAsia="Times New Roman" w:hAnsi="Times New Roman" w:cs="Times New Roman"/>
          <w:spacing w:val="-3"/>
          <w:sz w:val="24"/>
          <w:szCs w:val="24"/>
        </w:rPr>
        <w:t>:</w:t>
      </w:r>
    </w:p>
    <w:p w14:paraId="68304DD6" w14:textId="7963637B" w:rsidR="00A936C8" w:rsidRPr="003261E7" w:rsidRDefault="00A936C8" w:rsidP="00A936C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t>:</w:t>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p>
    <w:p w14:paraId="2026F9A3" w14:textId="2E7CFA8A" w:rsidR="00A936C8" w:rsidRPr="003261E7" w:rsidRDefault="00A936C8" w:rsidP="00A936C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ab/>
        <w:t>v.</w:t>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t>:</w:t>
      </w:r>
      <w:r w:rsidRPr="003261E7">
        <w:rPr>
          <w:rFonts w:ascii="Times New Roman" w:eastAsia="Times New Roman" w:hAnsi="Times New Roman" w:cs="Times New Roman"/>
          <w:spacing w:val="-3"/>
          <w:sz w:val="24"/>
          <w:szCs w:val="24"/>
        </w:rPr>
        <w:tab/>
      </w:r>
      <w:r w:rsidR="00542783" w:rsidRPr="003261E7">
        <w:rPr>
          <w:rFonts w:ascii="Times New Roman" w:eastAsia="Times New Roman" w:hAnsi="Times New Roman" w:cs="Times New Roman"/>
          <w:spacing w:val="-3"/>
          <w:sz w:val="24"/>
          <w:szCs w:val="24"/>
        </w:rPr>
        <w:tab/>
      </w:r>
      <w:r w:rsidR="00542783" w:rsidRPr="003261E7">
        <w:rPr>
          <w:rFonts w:ascii="Times New Roman" w:eastAsia="Times New Roman" w:hAnsi="Times New Roman" w:cs="Times New Roman"/>
          <w:spacing w:val="-3"/>
          <w:sz w:val="24"/>
          <w:szCs w:val="24"/>
        </w:rPr>
        <w:tab/>
        <w:t>F-2023-304</w:t>
      </w:r>
      <w:r w:rsidR="00295C15" w:rsidRPr="003261E7">
        <w:rPr>
          <w:rFonts w:ascii="Times New Roman" w:eastAsia="Times New Roman" w:hAnsi="Times New Roman" w:cs="Times New Roman"/>
          <w:spacing w:val="-3"/>
          <w:sz w:val="24"/>
          <w:szCs w:val="24"/>
        </w:rPr>
        <w:t>3661</w:t>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fldChar w:fldCharType="begin"/>
      </w:r>
      <w:r w:rsidRPr="003261E7">
        <w:rPr>
          <w:rFonts w:ascii="Times New Roman" w:eastAsia="Times New Roman" w:hAnsi="Times New Roman" w:cs="Times New Roman"/>
          <w:spacing w:val="-3"/>
          <w:sz w:val="24"/>
          <w:szCs w:val="24"/>
        </w:rPr>
        <w:instrText>fillin "Docket No." \d ""</w:instrText>
      </w:r>
      <w:r w:rsidRPr="003261E7">
        <w:rPr>
          <w:rFonts w:ascii="Times New Roman" w:eastAsia="Times New Roman" w:hAnsi="Times New Roman" w:cs="Times New Roman"/>
          <w:spacing w:val="-3"/>
          <w:sz w:val="24"/>
          <w:szCs w:val="24"/>
        </w:rPr>
        <w:fldChar w:fldCharType="end"/>
      </w:r>
    </w:p>
    <w:p w14:paraId="1243B577" w14:textId="77777777" w:rsidR="00A936C8" w:rsidRPr="003261E7" w:rsidRDefault="00A936C8" w:rsidP="00A936C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t>:</w:t>
      </w:r>
    </w:p>
    <w:p w14:paraId="4A954223" w14:textId="06400963" w:rsidR="00A936C8" w:rsidRPr="003261E7" w:rsidRDefault="00295C15" w:rsidP="00A936C8">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Clearview Electric,</w:t>
      </w:r>
      <w:r w:rsidR="00A936C8" w:rsidRPr="003261E7">
        <w:rPr>
          <w:rFonts w:ascii="Times New Roman" w:eastAsia="Times New Roman" w:hAnsi="Times New Roman" w:cs="Times New Roman"/>
          <w:spacing w:val="-3"/>
          <w:sz w:val="24"/>
          <w:szCs w:val="24"/>
        </w:rPr>
        <w:t xml:space="preserve"> Inc.</w:t>
      </w:r>
      <w:r w:rsidR="00A936C8" w:rsidRPr="003261E7">
        <w:rPr>
          <w:rFonts w:ascii="Times New Roman" w:eastAsia="Times New Roman" w:hAnsi="Times New Roman" w:cs="Times New Roman"/>
          <w:spacing w:val="-3"/>
          <w:sz w:val="24"/>
          <w:szCs w:val="24"/>
        </w:rPr>
        <w:tab/>
      </w:r>
      <w:r w:rsidR="00A936C8" w:rsidRPr="003261E7">
        <w:rPr>
          <w:rFonts w:ascii="Times New Roman" w:eastAsia="Times New Roman" w:hAnsi="Times New Roman" w:cs="Times New Roman"/>
          <w:spacing w:val="-3"/>
          <w:sz w:val="24"/>
          <w:szCs w:val="24"/>
        </w:rPr>
        <w:tab/>
      </w:r>
      <w:r w:rsidR="00A936C8" w:rsidRPr="003261E7">
        <w:rPr>
          <w:rFonts w:ascii="Times New Roman" w:eastAsia="Times New Roman" w:hAnsi="Times New Roman" w:cs="Times New Roman"/>
          <w:spacing w:val="-3"/>
          <w:sz w:val="24"/>
          <w:szCs w:val="24"/>
        </w:rPr>
        <w:tab/>
      </w:r>
      <w:r w:rsidR="00A936C8" w:rsidRPr="003261E7">
        <w:rPr>
          <w:rFonts w:ascii="Times New Roman" w:eastAsia="Times New Roman" w:hAnsi="Times New Roman" w:cs="Times New Roman"/>
          <w:spacing w:val="-3"/>
          <w:sz w:val="24"/>
          <w:szCs w:val="24"/>
        </w:rPr>
        <w:tab/>
        <w:t>:</w:t>
      </w:r>
    </w:p>
    <w:p w14:paraId="7DB53EDA" w14:textId="60D3731D" w:rsidR="0038072C" w:rsidRPr="003261E7" w:rsidRDefault="0038072C" w:rsidP="00A936C8">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PECO Energy Company</w:t>
      </w:r>
      <w:r w:rsidR="00295C15" w:rsidRPr="003261E7">
        <w:rPr>
          <w:rFonts w:ascii="Times New Roman" w:eastAsia="Times New Roman" w:hAnsi="Times New Roman" w:cs="Times New Roman"/>
          <w:spacing w:val="-3"/>
          <w:sz w:val="24"/>
          <w:szCs w:val="24"/>
        </w:rPr>
        <w:tab/>
      </w:r>
      <w:r w:rsidR="00295C15" w:rsidRPr="003261E7">
        <w:rPr>
          <w:rFonts w:ascii="Times New Roman" w:eastAsia="Times New Roman" w:hAnsi="Times New Roman" w:cs="Times New Roman"/>
          <w:spacing w:val="-3"/>
          <w:sz w:val="24"/>
          <w:szCs w:val="24"/>
        </w:rPr>
        <w:tab/>
      </w:r>
      <w:r w:rsidR="00295C15" w:rsidRPr="003261E7">
        <w:rPr>
          <w:rFonts w:ascii="Times New Roman" w:eastAsia="Times New Roman" w:hAnsi="Times New Roman" w:cs="Times New Roman"/>
          <w:spacing w:val="-3"/>
          <w:sz w:val="24"/>
          <w:szCs w:val="24"/>
        </w:rPr>
        <w:tab/>
      </w:r>
      <w:r w:rsidR="00295C15" w:rsidRPr="003261E7">
        <w:rPr>
          <w:rFonts w:ascii="Times New Roman" w:eastAsia="Times New Roman" w:hAnsi="Times New Roman" w:cs="Times New Roman"/>
          <w:spacing w:val="-3"/>
          <w:sz w:val="24"/>
          <w:szCs w:val="24"/>
        </w:rPr>
        <w:tab/>
        <w:t>:</w:t>
      </w:r>
    </w:p>
    <w:p w14:paraId="5B17237D" w14:textId="77777777" w:rsidR="00A936C8" w:rsidRPr="003261E7" w:rsidRDefault="00A936C8" w:rsidP="00A936C8">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21B94608" w14:textId="77777777" w:rsidR="00A936C8" w:rsidRPr="003261E7" w:rsidRDefault="00A936C8" w:rsidP="00A936C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99748F1" w14:textId="77777777" w:rsidR="006C315F" w:rsidRPr="003261E7" w:rsidRDefault="006C315F" w:rsidP="00A936C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753D2A9" w14:textId="72AAC8FF" w:rsidR="008C43BD" w:rsidRPr="003261E7" w:rsidRDefault="00A936C8" w:rsidP="00086A02">
      <w:pPr>
        <w:tabs>
          <w:tab w:val="left" w:pos="-720"/>
          <w:tab w:val="left" w:pos="720"/>
          <w:tab w:val="left" w:pos="207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261E7">
        <w:rPr>
          <w:rFonts w:ascii="Times New Roman" w:eastAsia="Times New Roman" w:hAnsi="Times New Roman" w:cs="Times New Roman"/>
          <w:b/>
          <w:bCs/>
          <w:spacing w:val="-3"/>
          <w:sz w:val="24"/>
          <w:szCs w:val="24"/>
        </w:rPr>
        <w:t>ORDER</w:t>
      </w:r>
    </w:p>
    <w:p w14:paraId="054EE332" w14:textId="1CEDDF71" w:rsidR="008C43BD" w:rsidRPr="003261E7" w:rsidRDefault="00A936C8" w:rsidP="00086A02">
      <w:pPr>
        <w:tabs>
          <w:tab w:val="left" w:pos="-720"/>
          <w:tab w:val="left" w:pos="720"/>
          <w:tab w:val="left" w:pos="207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3261E7">
        <w:rPr>
          <w:rFonts w:ascii="Times New Roman" w:eastAsia="Times New Roman" w:hAnsi="Times New Roman" w:cs="Times New Roman"/>
          <w:b/>
          <w:bCs/>
          <w:spacing w:val="-3"/>
          <w:sz w:val="24"/>
          <w:szCs w:val="24"/>
        </w:rPr>
        <w:t>JOINING PECO ENERGY</w:t>
      </w:r>
      <w:r w:rsidR="00086A02" w:rsidRPr="003261E7">
        <w:rPr>
          <w:rFonts w:ascii="Times New Roman" w:eastAsia="Times New Roman" w:hAnsi="Times New Roman" w:cs="Times New Roman"/>
          <w:b/>
          <w:bCs/>
          <w:spacing w:val="-3"/>
          <w:sz w:val="24"/>
          <w:szCs w:val="24"/>
        </w:rPr>
        <w:t xml:space="preserve"> </w:t>
      </w:r>
      <w:r w:rsidRPr="003261E7">
        <w:rPr>
          <w:rFonts w:ascii="Times New Roman" w:eastAsia="Times New Roman" w:hAnsi="Times New Roman" w:cs="Times New Roman"/>
          <w:b/>
          <w:bCs/>
          <w:spacing w:val="-3"/>
          <w:sz w:val="24"/>
          <w:szCs w:val="24"/>
        </w:rPr>
        <w:t>COMPANY</w:t>
      </w:r>
      <w:r w:rsidR="008C43BD" w:rsidRPr="003261E7">
        <w:rPr>
          <w:rFonts w:ascii="Times New Roman" w:eastAsia="Times New Roman" w:hAnsi="Times New Roman" w:cs="Times New Roman"/>
          <w:b/>
          <w:bCs/>
          <w:spacing w:val="-3"/>
          <w:sz w:val="24"/>
          <w:szCs w:val="24"/>
        </w:rPr>
        <w:t xml:space="preserve"> </w:t>
      </w:r>
      <w:r w:rsidRPr="003261E7">
        <w:rPr>
          <w:rFonts w:ascii="Times New Roman" w:eastAsia="Times New Roman" w:hAnsi="Times New Roman" w:cs="Times New Roman"/>
          <w:b/>
          <w:bCs/>
          <w:spacing w:val="-3"/>
          <w:sz w:val="24"/>
          <w:szCs w:val="24"/>
        </w:rPr>
        <w:t>AS</w:t>
      </w:r>
    </w:p>
    <w:p w14:paraId="00885634" w14:textId="2CFD1D04" w:rsidR="00A936C8" w:rsidRPr="003261E7" w:rsidRDefault="00A936C8" w:rsidP="00086A02">
      <w:pPr>
        <w:tabs>
          <w:tab w:val="left" w:pos="-720"/>
          <w:tab w:val="left" w:pos="720"/>
          <w:tab w:val="left" w:pos="2070"/>
        </w:tabs>
        <w:suppressAutoHyphens/>
        <w:autoSpaceDE w:val="0"/>
        <w:autoSpaceDN w:val="0"/>
        <w:spacing w:after="0" w:line="240" w:lineRule="auto"/>
        <w:jc w:val="center"/>
        <w:rPr>
          <w:rFonts w:ascii="Times New Roman" w:eastAsia="Times New Roman" w:hAnsi="Times New Roman" w:cs="Times New Roman"/>
          <w:sz w:val="24"/>
          <w:szCs w:val="24"/>
        </w:rPr>
      </w:pPr>
      <w:r w:rsidRPr="003261E7">
        <w:rPr>
          <w:rFonts w:ascii="Times New Roman" w:eastAsia="Times New Roman" w:hAnsi="Times New Roman" w:cs="Times New Roman"/>
          <w:b/>
          <w:bCs/>
          <w:spacing w:val="-3"/>
          <w:sz w:val="24"/>
          <w:szCs w:val="24"/>
          <w:u w:val="single"/>
        </w:rPr>
        <w:t>AN INDISPENSABLE PARTY IN THIS MATTER</w:t>
      </w:r>
    </w:p>
    <w:p w14:paraId="2C52FA48" w14:textId="77777777" w:rsidR="00A936C8" w:rsidRPr="003261E7" w:rsidRDefault="00A936C8" w:rsidP="006C315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08830288" w14:textId="3DB79C1E" w:rsidR="00A936C8" w:rsidRPr="003261E7" w:rsidRDefault="00A936C8"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 xml:space="preserve">On </w:t>
      </w:r>
      <w:r w:rsidR="00EF1110" w:rsidRPr="003261E7">
        <w:rPr>
          <w:rFonts w:ascii="Times New Roman" w:eastAsia="Times New Roman" w:hAnsi="Times New Roman" w:cs="Times New Roman"/>
          <w:sz w:val="24"/>
          <w:szCs w:val="24"/>
        </w:rPr>
        <w:t>October 2</w:t>
      </w:r>
      <w:r w:rsidRPr="003261E7">
        <w:rPr>
          <w:rFonts w:ascii="Times New Roman" w:eastAsia="Times New Roman" w:hAnsi="Times New Roman" w:cs="Times New Roman"/>
          <w:sz w:val="24"/>
          <w:szCs w:val="24"/>
        </w:rPr>
        <w:t xml:space="preserve">, 2023, </w:t>
      </w:r>
      <w:r w:rsidR="00405348" w:rsidRPr="003261E7">
        <w:rPr>
          <w:rFonts w:ascii="Times New Roman" w:eastAsia="Times New Roman" w:hAnsi="Times New Roman" w:cs="Times New Roman"/>
          <w:sz w:val="24"/>
          <w:szCs w:val="24"/>
        </w:rPr>
        <w:t>Gabriela Andrea Balogh</w:t>
      </w:r>
      <w:r w:rsidRPr="003261E7">
        <w:rPr>
          <w:rFonts w:ascii="Times New Roman" w:eastAsia="Times New Roman" w:hAnsi="Times New Roman" w:cs="Times New Roman"/>
          <w:sz w:val="24"/>
          <w:szCs w:val="24"/>
        </w:rPr>
        <w:t xml:space="preserve"> (Ms. </w:t>
      </w:r>
      <w:r w:rsidR="00405348" w:rsidRPr="003261E7">
        <w:rPr>
          <w:rFonts w:ascii="Times New Roman" w:eastAsia="Times New Roman" w:hAnsi="Times New Roman" w:cs="Times New Roman"/>
          <w:sz w:val="24"/>
          <w:szCs w:val="24"/>
        </w:rPr>
        <w:t xml:space="preserve">Balogh </w:t>
      </w:r>
      <w:r w:rsidRPr="003261E7">
        <w:rPr>
          <w:rFonts w:ascii="Times New Roman" w:eastAsia="Times New Roman" w:hAnsi="Times New Roman" w:cs="Times New Roman"/>
          <w:sz w:val="24"/>
          <w:szCs w:val="24"/>
        </w:rPr>
        <w:t xml:space="preserve">or Complainant) filed a Formal Complaint (Complaint) against </w:t>
      </w:r>
      <w:r w:rsidR="00405348" w:rsidRPr="003261E7">
        <w:rPr>
          <w:rFonts w:ascii="Times New Roman" w:eastAsia="Times New Roman" w:hAnsi="Times New Roman" w:cs="Times New Roman"/>
          <w:sz w:val="24"/>
          <w:szCs w:val="24"/>
        </w:rPr>
        <w:t>Clearview Electric</w:t>
      </w:r>
      <w:r w:rsidR="006D16EC" w:rsidRPr="003261E7">
        <w:rPr>
          <w:rFonts w:ascii="Times New Roman" w:eastAsia="Times New Roman" w:hAnsi="Times New Roman" w:cs="Times New Roman"/>
          <w:sz w:val="24"/>
          <w:szCs w:val="24"/>
        </w:rPr>
        <w:t>, Inc. (Clearview</w:t>
      </w:r>
      <w:r w:rsidRPr="003261E7">
        <w:rPr>
          <w:rFonts w:ascii="Times New Roman" w:eastAsia="Times New Roman" w:hAnsi="Times New Roman" w:cs="Times New Roman"/>
          <w:sz w:val="24"/>
          <w:szCs w:val="24"/>
        </w:rPr>
        <w:t xml:space="preserve"> or Respondent) alleging that </w:t>
      </w:r>
      <w:r w:rsidR="00052249" w:rsidRPr="003261E7">
        <w:rPr>
          <w:rFonts w:ascii="Times New Roman" w:eastAsia="Times New Roman" w:hAnsi="Times New Roman" w:cs="Times New Roman"/>
          <w:sz w:val="24"/>
          <w:szCs w:val="24"/>
        </w:rPr>
        <w:t xml:space="preserve">Clearview created an unauthorized account in her name.  </w:t>
      </w:r>
      <w:r w:rsidRPr="003261E7">
        <w:rPr>
          <w:rFonts w:ascii="Times New Roman" w:eastAsia="Times New Roman" w:hAnsi="Times New Roman" w:cs="Times New Roman"/>
          <w:sz w:val="24"/>
          <w:szCs w:val="24"/>
        </w:rPr>
        <w:t xml:space="preserve">Ms. </w:t>
      </w:r>
      <w:r w:rsidR="006D29CC" w:rsidRPr="003261E7">
        <w:rPr>
          <w:rFonts w:ascii="Times New Roman" w:eastAsia="Times New Roman" w:hAnsi="Times New Roman" w:cs="Times New Roman"/>
          <w:sz w:val="24"/>
          <w:szCs w:val="24"/>
        </w:rPr>
        <w:t>Balogh</w:t>
      </w:r>
      <w:r w:rsidRPr="003261E7">
        <w:rPr>
          <w:rFonts w:ascii="Times New Roman" w:eastAsia="Times New Roman" w:hAnsi="Times New Roman" w:cs="Times New Roman"/>
          <w:sz w:val="24"/>
          <w:szCs w:val="24"/>
        </w:rPr>
        <w:t>’</w:t>
      </w:r>
      <w:r w:rsidR="006D29CC" w:rsidRPr="003261E7">
        <w:rPr>
          <w:rFonts w:ascii="Times New Roman" w:eastAsia="Times New Roman" w:hAnsi="Times New Roman" w:cs="Times New Roman"/>
          <w:sz w:val="24"/>
          <w:szCs w:val="24"/>
        </w:rPr>
        <w:t>s</w:t>
      </w:r>
      <w:r w:rsidRPr="003261E7">
        <w:rPr>
          <w:rFonts w:ascii="Times New Roman" w:eastAsia="Times New Roman" w:hAnsi="Times New Roman" w:cs="Times New Roman"/>
          <w:sz w:val="24"/>
          <w:szCs w:val="24"/>
        </w:rPr>
        <w:t xml:space="preserve"> Complaint</w:t>
      </w:r>
      <w:r w:rsidR="00A700BB" w:rsidRPr="003261E7">
        <w:rPr>
          <w:rFonts w:ascii="Times New Roman" w:eastAsia="Times New Roman" w:hAnsi="Times New Roman" w:cs="Times New Roman"/>
          <w:sz w:val="24"/>
          <w:szCs w:val="24"/>
        </w:rPr>
        <w:t xml:space="preserve"> lists Clea</w:t>
      </w:r>
      <w:r w:rsidR="006D29CC" w:rsidRPr="003261E7">
        <w:rPr>
          <w:rFonts w:ascii="Times New Roman" w:eastAsia="Times New Roman" w:hAnsi="Times New Roman" w:cs="Times New Roman"/>
          <w:sz w:val="24"/>
          <w:szCs w:val="24"/>
        </w:rPr>
        <w:t xml:space="preserve">rview </w:t>
      </w:r>
      <w:r w:rsidR="00A700BB" w:rsidRPr="003261E7">
        <w:rPr>
          <w:rFonts w:ascii="Times New Roman" w:eastAsia="Times New Roman" w:hAnsi="Times New Roman" w:cs="Times New Roman"/>
          <w:sz w:val="24"/>
          <w:szCs w:val="24"/>
        </w:rPr>
        <w:t>as the Respondent (see Complaint ¶ 3) but</w:t>
      </w:r>
      <w:r w:rsidRPr="003261E7">
        <w:rPr>
          <w:rFonts w:ascii="Times New Roman" w:eastAsia="Times New Roman" w:hAnsi="Times New Roman" w:cs="Times New Roman"/>
          <w:sz w:val="24"/>
          <w:szCs w:val="24"/>
        </w:rPr>
        <w:t xml:space="preserve"> </w:t>
      </w:r>
      <w:r w:rsidR="00E41683" w:rsidRPr="003261E7">
        <w:rPr>
          <w:rFonts w:ascii="Times New Roman" w:eastAsia="Times New Roman" w:hAnsi="Times New Roman" w:cs="Times New Roman"/>
          <w:sz w:val="24"/>
          <w:szCs w:val="24"/>
        </w:rPr>
        <w:t xml:space="preserve">also includes statements that she was in contact with </w:t>
      </w:r>
      <w:r w:rsidRPr="003261E7">
        <w:rPr>
          <w:rFonts w:ascii="Times New Roman" w:eastAsia="Times New Roman" w:hAnsi="Times New Roman" w:cs="Times New Roman"/>
          <w:sz w:val="24"/>
          <w:szCs w:val="24"/>
        </w:rPr>
        <w:t>PECO Energy Company</w:t>
      </w:r>
      <w:r w:rsidR="00A700BB" w:rsidRPr="003261E7">
        <w:rPr>
          <w:rFonts w:ascii="Times New Roman" w:eastAsia="Times New Roman" w:hAnsi="Times New Roman" w:cs="Times New Roman"/>
          <w:sz w:val="24"/>
          <w:szCs w:val="24"/>
        </w:rPr>
        <w:t xml:space="preserve"> (PECO)</w:t>
      </w:r>
      <w:r w:rsidR="00621B23" w:rsidRPr="003261E7">
        <w:rPr>
          <w:rFonts w:ascii="Times New Roman" w:eastAsia="Times New Roman" w:hAnsi="Times New Roman" w:cs="Times New Roman"/>
          <w:sz w:val="24"/>
          <w:szCs w:val="24"/>
        </w:rPr>
        <w:t xml:space="preserve"> about this matter as well.</w:t>
      </w:r>
      <w:r w:rsidR="00035C6C" w:rsidRPr="003261E7">
        <w:rPr>
          <w:rFonts w:ascii="Times New Roman" w:hAnsi="Times New Roman" w:cs="Times New Roman"/>
          <w:sz w:val="24"/>
          <w:szCs w:val="24"/>
        </w:rPr>
        <w:t xml:space="preserve"> </w:t>
      </w:r>
      <w:r w:rsidR="00035C6C" w:rsidRPr="003261E7">
        <w:rPr>
          <w:rFonts w:ascii="Times New Roman" w:eastAsia="Times New Roman" w:hAnsi="Times New Roman" w:cs="Times New Roman"/>
          <w:sz w:val="24"/>
          <w:szCs w:val="24"/>
        </w:rPr>
        <w:t xml:space="preserve">(see Complaint ¶ 5).  </w:t>
      </w:r>
      <w:r w:rsidR="00621B23" w:rsidRPr="003261E7">
        <w:rPr>
          <w:rFonts w:ascii="Times New Roman" w:eastAsia="Times New Roman" w:hAnsi="Times New Roman" w:cs="Times New Roman"/>
          <w:sz w:val="24"/>
          <w:szCs w:val="24"/>
        </w:rPr>
        <w:t xml:space="preserve">  </w:t>
      </w:r>
    </w:p>
    <w:p w14:paraId="4422AA0B" w14:textId="77777777" w:rsidR="00A936C8" w:rsidRPr="003261E7" w:rsidRDefault="00A936C8"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00557F54" w14:textId="2FBD1EE6" w:rsidR="00A936C8" w:rsidRPr="003261E7" w:rsidRDefault="00702983"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 xml:space="preserve">On </w:t>
      </w:r>
      <w:r w:rsidR="009D0FEA" w:rsidRPr="003261E7">
        <w:rPr>
          <w:rFonts w:ascii="Times New Roman" w:eastAsia="Times New Roman" w:hAnsi="Times New Roman" w:cs="Times New Roman"/>
          <w:sz w:val="24"/>
          <w:szCs w:val="24"/>
        </w:rPr>
        <w:t>November 9</w:t>
      </w:r>
      <w:r w:rsidRPr="003261E7">
        <w:rPr>
          <w:rFonts w:ascii="Times New Roman" w:eastAsia="Times New Roman" w:hAnsi="Times New Roman" w:cs="Times New Roman"/>
          <w:sz w:val="24"/>
          <w:szCs w:val="24"/>
        </w:rPr>
        <w:t xml:space="preserve">, 2023, </w:t>
      </w:r>
      <w:r w:rsidR="009D0FEA" w:rsidRPr="003261E7">
        <w:rPr>
          <w:rFonts w:ascii="Times New Roman" w:eastAsia="Times New Roman" w:hAnsi="Times New Roman" w:cs="Times New Roman"/>
          <w:sz w:val="24"/>
          <w:szCs w:val="24"/>
        </w:rPr>
        <w:t>Clearview</w:t>
      </w:r>
      <w:r w:rsidRPr="003261E7">
        <w:rPr>
          <w:rFonts w:ascii="Times New Roman" w:eastAsia="Times New Roman" w:hAnsi="Times New Roman" w:cs="Times New Roman"/>
          <w:sz w:val="24"/>
          <w:szCs w:val="24"/>
        </w:rPr>
        <w:t xml:space="preserve"> filed an Answer denying the material allegations of the Complaint.</w:t>
      </w:r>
    </w:p>
    <w:p w14:paraId="7E36B32F" w14:textId="77777777" w:rsidR="00702983" w:rsidRPr="003261E7" w:rsidRDefault="00702983" w:rsidP="00702983">
      <w:pPr>
        <w:spacing w:after="0" w:line="360" w:lineRule="auto"/>
        <w:ind w:firstLine="1440"/>
        <w:rPr>
          <w:rFonts w:ascii="Times New Roman" w:eastAsia="Times New Roman" w:hAnsi="Times New Roman" w:cs="Times New Roman"/>
          <w:sz w:val="24"/>
          <w:szCs w:val="24"/>
        </w:rPr>
      </w:pPr>
    </w:p>
    <w:p w14:paraId="13851E6B" w14:textId="44A01C01" w:rsidR="00702983" w:rsidRPr="003261E7" w:rsidRDefault="00702983" w:rsidP="00702983">
      <w:pPr>
        <w:spacing w:after="0" w:line="360" w:lineRule="auto"/>
        <w:ind w:firstLine="1440"/>
        <w:rPr>
          <w:rFonts w:ascii="Times New Roman" w:eastAsia="Times New Roman" w:hAnsi="Times New Roman" w:cs="Times New Roman"/>
          <w:spacing w:val="-3"/>
          <w:sz w:val="24"/>
          <w:szCs w:val="24"/>
        </w:rPr>
      </w:pPr>
      <w:r w:rsidRPr="003261E7">
        <w:rPr>
          <w:rFonts w:ascii="Times New Roman" w:eastAsia="Times New Roman" w:hAnsi="Times New Roman" w:cs="Times New Roman"/>
          <w:sz w:val="24"/>
          <w:szCs w:val="24"/>
        </w:rPr>
        <w:t xml:space="preserve">By Hearing Notice dated </w:t>
      </w:r>
      <w:r w:rsidR="00FF11B9" w:rsidRPr="003261E7">
        <w:rPr>
          <w:rFonts w:ascii="Times New Roman" w:eastAsia="Times New Roman" w:hAnsi="Times New Roman" w:cs="Times New Roman"/>
          <w:sz w:val="24"/>
          <w:szCs w:val="24"/>
        </w:rPr>
        <w:t>November 15</w:t>
      </w:r>
      <w:r w:rsidRPr="003261E7">
        <w:rPr>
          <w:rFonts w:ascii="Times New Roman" w:eastAsia="Times New Roman" w:hAnsi="Times New Roman" w:cs="Times New Roman"/>
          <w:sz w:val="24"/>
          <w:szCs w:val="24"/>
        </w:rPr>
        <w:t xml:space="preserve">, 2023, </w:t>
      </w:r>
      <w:r w:rsidRPr="003261E7">
        <w:rPr>
          <w:rFonts w:ascii="Times New Roman" w:eastAsia="Times New Roman" w:hAnsi="Times New Roman" w:cs="Times New Roman"/>
          <w:spacing w:val="-3"/>
          <w:sz w:val="24"/>
          <w:szCs w:val="24"/>
        </w:rPr>
        <w:t>a telephonic hearing was scheduled for</w:t>
      </w:r>
      <w:r w:rsidR="00CF7EFF" w:rsidRPr="003261E7">
        <w:rPr>
          <w:rFonts w:ascii="Times New Roman" w:eastAsia="Times New Roman" w:hAnsi="Times New Roman" w:cs="Times New Roman"/>
          <w:spacing w:val="-3"/>
          <w:sz w:val="24"/>
          <w:szCs w:val="24"/>
        </w:rPr>
        <w:t xml:space="preserve"> </w:t>
      </w:r>
      <w:r w:rsidR="0027358F" w:rsidRPr="003261E7">
        <w:rPr>
          <w:rFonts w:ascii="Times New Roman" w:eastAsia="Times New Roman" w:hAnsi="Times New Roman" w:cs="Times New Roman"/>
          <w:spacing w:val="-3"/>
          <w:sz w:val="24"/>
          <w:szCs w:val="24"/>
        </w:rPr>
        <w:t xml:space="preserve">January 3, 2024.  </w:t>
      </w:r>
    </w:p>
    <w:p w14:paraId="60059FCD" w14:textId="77777777" w:rsidR="006B2BEE" w:rsidRPr="003261E7" w:rsidRDefault="006B2BEE" w:rsidP="00702983">
      <w:pPr>
        <w:spacing w:after="0" w:line="360" w:lineRule="auto"/>
        <w:ind w:firstLine="1440"/>
        <w:rPr>
          <w:rFonts w:ascii="Times New Roman" w:eastAsia="Times New Roman" w:hAnsi="Times New Roman" w:cs="Times New Roman"/>
          <w:spacing w:val="-3"/>
          <w:sz w:val="24"/>
          <w:szCs w:val="24"/>
        </w:rPr>
      </w:pPr>
    </w:p>
    <w:p w14:paraId="115E7EE6" w14:textId="490CA1C0" w:rsidR="002628D2" w:rsidRPr="003261E7" w:rsidRDefault="003A0536" w:rsidP="002628D2">
      <w:pPr>
        <w:spacing w:after="0" w:line="360" w:lineRule="auto"/>
        <w:ind w:firstLine="1440"/>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 xml:space="preserve">On January 3, 2024, the hearing convened as scheduled.  The Complainant appeared </w:t>
      </w:r>
      <w:r w:rsidRPr="003261E7">
        <w:rPr>
          <w:rFonts w:ascii="Times New Roman" w:eastAsia="Times New Roman" w:hAnsi="Times New Roman" w:cs="Times New Roman"/>
          <w:i/>
          <w:iCs/>
          <w:spacing w:val="-3"/>
          <w:sz w:val="24"/>
          <w:szCs w:val="24"/>
        </w:rPr>
        <w:t>pro se</w:t>
      </w:r>
      <w:r w:rsidRPr="003261E7">
        <w:rPr>
          <w:rFonts w:ascii="Times New Roman" w:eastAsia="Times New Roman" w:hAnsi="Times New Roman" w:cs="Times New Roman"/>
          <w:spacing w:val="-3"/>
          <w:sz w:val="24"/>
          <w:szCs w:val="24"/>
        </w:rPr>
        <w:t xml:space="preserve">.  Bryce Beard, Esquire, appeared on behalf of Clearview.  Prior to going on the record, </w:t>
      </w:r>
      <w:r w:rsidR="00926328" w:rsidRPr="003261E7">
        <w:rPr>
          <w:rFonts w:ascii="Times New Roman" w:eastAsia="Times New Roman" w:hAnsi="Times New Roman" w:cs="Times New Roman"/>
          <w:spacing w:val="-3"/>
          <w:sz w:val="24"/>
          <w:szCs w:val="24"/>
        </w:rPr>
        <w:t>I raised the issue of</w:t>
      </w:r>
      <w:r w:rsidR="0063060E" w:rsidRPr="003261E7">
        <w:rPr>
          <w:rFonts w:ascii="Times New Roman" w:eastAsia="Times New Roman" w:hAnsi="Times New Roman" w:cs="Times New Roman"/>
          <w:spacing w:val="-3"/>
          <w:sz w:val="24"/>
          <w:szCs w:val="24"/>
        </w:rPr>
        <w:t xml:space="preserve"> whether PECO should be </w:t>
      </w:r>
      <w:r w:rsidR="007E503F" w:rsidRPr="003261E7">
        <w:rPr>
          <w:rFonts w:ascii="Times New Roman" w:eastAsia="Times New Roman" w:hAnsi="Times New Roman" w:cs="Times New Roman"/>
          <w:spacing w:val="-3"/>
          <w:sz w:val="24"/>
          <w:szCs w:val="24"/>
        </w:rPr>
        <w:t xml:space="preserve">joined as an indispensable party.  </w:t>
      </w:r>
      <w:r w:rsidR="00D374E1" w:rsidRPr="003261E7">
        <w:rPr>
          <w:rFonts w:ascii="Times New Roman" w:eastAsia="Times New Roman" w:hAnsi="Times New Roman" w:cs="Times New Roman"/>
          <w:spacing w:val="-3"/>
          <w:sz w:val="24"/>
          <w:szCs w:val="24"/>
        </w:rPr>
        <w:t>For the reasons set forth</w:t>
      </w:r>
      <w:r w:rsidR="00A7201A" w:rsidRPr="003261E7">
        <w:rPr>
          <w:rFonts w:ascii="Times New Roman" w:eastAsia="Times New Roman" w:hAnsi="Times New Roman" w:cs="Times New Roman"/>
          <w:spacing w:val="-3"/>
          <w:sz w:val="24"/>
          <w:szCs w:val="24"/>
        </w:rPr>
        <w:t xml:space="preserve"> herein, I have determined th</w:t>
      </w:r>
      <w:r w:rsidR="0047493C" w:rsidRPr="003261E7">
        <w:rPr>
          <w:rFonts w:ascii="Times New Roman" w:eastAsia="Times New Roman" w:hAnsi="Times New Roman" w:cs="Times New Roman"/>
          <w:spacing w:val="-3"/>
          <w:sz w:val="24"/>
          <w:szCs w:val="24"/>
        </w:rPr>
        <w:t>ey should be</w:t>
      </w:r>
      <w:r w:rsidR="002628D2" w:rsidRPr="003261E7">
        <w:rPr>
          <w:rFonts w:ascii="Times New Roman" w:eastAsia="Times New Roman" w:hAnsi="Times New Roman" w:cs="Times New Roman"/>
          <w:spacing w:val="-3"/>
          <w:sz w:val="24"/>
          <w:szCs w:val="24"/>
        </w:rPr>
        <w:t xml:space="preserve">.  </w:t>
      </w:r>
    </w:p>
    <w:p w14:paraId="63E0908B" w14:textId="77777777" w:rsidR="002628D2" w:rsidRPr="003261E7" w:rsidRDefault="002628D2" w:rsidP="002628D2">
      <w:pPr>
        <w:spacing w:after="0" w:line="360" w:lineRule="auto"/>
        <w:ind w:firstLine="1440"/>
        <w:rPr>
          <w:rFonts w:ascii="Times New Roman" w:eastAsia="Times New Roman" w:hAnsi="Times New Roman" w:cs="Times New Roman"/>
          <w:spacing w:val="-3"/>
          <w:sz w:val="24"/>
          <w:szCs w:val="24"/>
        </w:rPr>
      </w:pPr>
    </w:p>
    <w:p w14:paraId="53BA3A23" w14:textId="7136F1A1" w:rsidR="00A936C8" w:rsidRPr="003261E7" w:rsidRDefault="00A936C8" w:rsidP="002628D2">
      <w:pPr>
        <w:spacing w:after="0" w:line="360" w:lineRule="auto"/>
        <w:ind w:firstLine="1440"/>
        <w:rPr>
          <w:rFonts w:ascii="Times New Roman" w:eastAsia="Times New Roman" w:hAnsi="Times New Roman" w:cs="Times New Roman"/>
          <w:spacing w:val="-3"/>
          <w:sz w:val="24"/>
          <w:szCs w:val="24"/>
        </w:rPr>
      </w:pPr>
      <w:r w:rsidRPr="003261E7">
        <w:rPr>
          <w:rFonts w:ascii="Times New Roman" w:eastAsia="Times New Roman" w:hAnsi="Times New Roman" w:cs="Times New Roman"/>
          <w:sz w:val="24"/>
          <w:szCs w:val="24"/>
        </w:rPr>
        <w:t xml:space="preserve">In Pennsylvania, “an indispensable party is one whose rights are so directly connected with and affected by litigation that he must be a party of record to protect such rights, </w:t>
      </w:r>
      <w:r w:rsidRPr="003261E7">
        <w:rPr>
          <w:rFonts w:ascii="Times New Roman" w:eastAsia="Times New Roman" w:hAnsi="Times New Roman" w:cs="Times New Roman"/>
          <w:sz w:val="24"/>
          <w:szCs w:val="24"/>
        </w:rPr>
        <w:lastRenderedPageBreak/>
        <w:t xml:space="preserve">and his absence renders any order or decree of court null and void for want of jurisdiction.”  </w:t>
      </w:r>
      <w:r w:rsidRPr="003261E7">
        <w:rPr>
          <w:rFonts w:ascii="Times New Roman" w:eastAsia="Times New Roman" w:hAnsi="Times New Roman" w:cs="Times New Roman"/>
          <w:i/>
          <w:iCs/>
          <w:sz w:val="24"/>
          <w:szCs w:val="24"/>
        </w:rPr>
        <w:t>Columbia Gas Transmission Corp. v. Diamond Fuel Co.</w:t>
      </w:r>
      <w:r w:rsidRPr="003261E7">
        <w:rPr>
          <w:rFonts w:ascii="Times New Roman" w:eastAsia="Times New Roman" w:hAnsi="Times New Roman" w:cs="Times New Roman"/>
          <w:sz w:val="24"/>
          <w:szCs w:val="24"/>
        </w:rPr>
        <w:t xml:space="preserve">, 464 Pa. 377, 379 (Pa. 1975).  Failure to join an indispensable party goes to the court’s jurisdiction and, if not raised by the parties, should be raised </w:t>
      </w:r>
      <w:r w:rsidRPr="003261E7">
        <w:rPr>
          <w:rFonts w:ascii="Times New Roman" w:eastAsia="Times New Roman" w:hAnsi="Times New Roman" w:cs="Times New Roman"/>
          <w:i/>
          <w:iCs/>
          <w:sz w:val="24"/>
          <w:szCs w:val="24"/>
        </w:rPr>
        <w:t>sua sponte</w:t>
      </w:r>
      <w:r w:rsidRPr="003261E7">
        <w:rPr>
          <w:rFonts w:ascii="Times New Roman" w:eastAsia="Times New Roman" w:hAnsi="Times New Roman" w:cs="Times New Roman"/>
          <w:sz w:val="24"/>
          <w:szCs w:val="24"/>
        </w:rPr>
        <w:t xml:space="preserve">. </w:t>
      </w:r>
      <w:proofErr w:type="spellStart"/>
      <w:r w:rsidRPr="003261E7">
        <w:rPr>
          <w:rFonts w:ascii="Times New Roman" w:eastAsia="Times New Roman" w:hAnsi="Times New Roman" w:cs="Times New Roman"/>
          <w:i/>
          <w:iCs/>
          <w:sz w:val="24"/>
          <w:szCs w:val="24"/>
        </w:rPr>
        <w:t>Posel</w:t>
      </w:r>
      <w:proofErr w:type="spellEnd"/>
      <w:r w:rsidRPr="003261E7">
        <w:rPr>
          <w:rFonts w:ascii="Times New Roman" w:eastAsia="Times New Roman" w:hAnsi="Times New Roman" w:cs="Times New Roman"/>
          <w:i/>
          <w:iCs/>
          <w:sz w:val="24"/>
          <w:szCs w:val="24"/>
        </w:rPr>
        <w:t xml:space="preserve"> v. Redevelopment Authority of Philadelphia</w:t>
      </w:r>
      <w:r w:rsidRPr="003261E7">
        <w:rPr>
          <w:rFonts w:ascii="Times New Roman" w:eastAsia="Times New Roman" w:hAnsi="Times New Roman" w:cs="Times New Roman"/>
          <w:sz w:val="24"/>
          <w:szCs w:val="24"/>
        </w:rPr>
        <w:t xml:space="preserve">, 71 Pa. </w:t>
      </w:r>
      <w:proofErr w:type="spellStart"/>
      <w:r w:rsidRPr="003261E7">
        <w:rPr>
          <w:rFonts w:ascii="Times New Roman" w:eastAsia="Times New Roman" w:hAnsi="Times New Roman" w:cs="Times New Roman"/>
          <w:sz w:val="24"/>
          <w:szCs w:val="24"/>
        </w:rPr>
        <w:t>Commw</w:t>
      </w:r>
      <w:proofErr w:type="spellEnd"/>
      <w:r w:rsidRPr="003261E7">
        <w:rPr>
          <w:rFonts w:ascii="Times New Roman" w:eastAsia="Times New Roman" w:hAnsi="Times New Roman" w:cs="Times New Roman"/>
          <w:sz w:val="24"/>
          <w:szCs w:val="24"/>
        </w:rPr>
        <w:t xml:space="preserve">. 115, 121 (1983).  The Pennsylvania Supreme Court has established that “the basic inquiry in determining whether a party is indispensable concerns whether justice can be done in the absence of a third party…In order to make the analysis, however, one must refer to the nature of the claim and the relief sought.”  </w:t>
      </w:r>
      <w:r w:rsidRPr="003261E7">
        <w:rPr>
          <w:rFonts w:ascii="Times New Roman" w:eastAsia="Times New Roman" w:hAnsi="Times New Roman" w:cs="Times New Roman"/>
          <w:i/>
          <w:iCs/>
          <w:sz w:val="24"/>
          <w:szCs w:val="24"/>
        </w:rPr>
        <w:t>Cry, Inc. v. Mill Service, Inc.</w:t>
      </w:r>
      <w:r w:rsidRPr="003261E7">
        <w:rPr>
          <w:rFonts w:ascii="Times New Roman" w:eastAsia="Times New Roman" w:hAnsi="Times New Roman" w:cs="Times New Roman"/>
          <w:sz w:val="24"/>
          <w:szCs w:val="24"/>
        </w:rPr>
        <w:t xml:space="preserve">, 536 Pa. 462, 486-489 (Pa. 1994).  Adopting the criteria articulated in </w:t>
      </w:r>
      <w:r w:rsidRPr="003261E7">
        <w:rPr>
          <w:rFonts w:ascii="Times New Roman" w:eastAsia="Times New Roman" w:hAnsi="Times New Roman" w:cs="Times New Roman"/>
          <w:i/>
          <w:iCs/>
          <w:sz w:val="24"/>
          <w:szCs w:val="24"/>
        </w:rPr>
        <w:t>Mechanicsburg Area School District v. Kline</w:t>
      </w:r>
      <w:r w:rsidRPr="003261E7">
        <w:rPr>
          <w:rFonts w:ascii="Times New Roman" w:eastAsia="Times New Roman" w:hAnsi="Times New Roman" w:cs="Times New Roman"/>
          <w:sz w:val="24"/>
          <w:szCs w:val="24"/>
        </w:rPr>
        <w:t>, 494 Pa. 476, 481 (Pa. 1981), the court’s test for determining indispensability involved “at least” the following considerations:</w:t>
      </w:r>
    </w:p>
    <w:p w14:paraId="2A552CCE" w14:textId="77777777" w:rsidR="00A936C8" w:rsidRPr="003261E7" w:rsidRDefault="00A936C8"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20A49761" w14:textId="77777777" w:rsidR="00A936C8" w:rsidRPr="003261E7" w:rsidRDefault="00A936C8" w:rsidP="00A936C8">
      <w:pPr>
        <w:numPr>
          <w:ilvl w:val="0"/>
          <w:numId w:val="2"/>
        </w:numPr>
        <w:tabs>
          <w:tab w:val="left" w:pos="-720"/>
        </w:tabs>
        <w:suppressAutoHyphens/>
        <w:autoSpaceDE w:val="0"/>
        <w:autoSpaceDN w:val="0"/>
        <w:spacing w:after="0" w:line="360" w:lineRule="auto"/>
        <w:ind w:left="2160" w:hanging="72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Do absent parties have a right or interest related to the claim?</w:t>
      </w:r>
    </w:p>
    <w:p w14:paraId="65503515" w14:textId="77777777" w:rsidR="00A936C8" w:rsidRPr="003261E7" w:rsidRDefault="00A936C8" w:rsidP="00A936C8">
      <w:pPr>
        <w:numPr>
          <w:ilvl w:val="0"/>
          <w:numId w:val="2"/>
        </w:numPr>
        <w:tabs>
          <w:tab w:val="left" w:pos="-720"/>
        </w:tabs>
        <w:suppressAutoHyphens/>
        <w:autoSpaceDE w:val="0"/>
        <w:autoSpaceDN w:val="0"/>
        <w:spacing w:after="0" w:line="360" w:lineRule="auto"/>
        <w:ind w:left="2160" w:hanging="72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If so, what is the nature of that right or interest?</w:t>
      </w:r>
    </w:p>
    <w:p w14:paraId="51116675" w14:textId="77777777" w:rsidR="00A936C8" w:rsidRPr="003261E7" w:rsidRDefault="00A936C8" w:rsidP="00A936C8">
      <w:pPr>
        <w:numPr>
          <w:ilvl w:val="0"/>
          <w:numId w:val="2"/>
        </w:numPr>
        <w:tabs>
          <w:tab w:val="left" w:pos="-720"/>
        </w:tabs>
        <w:suppressAutoHyphens/>
        <w:autoSpaceDE w:val="0"/>
        <w:autoSpaceDN w:val="0"/>
        <w:spacing w:after="0" w:line="360" w:lineRule="auto"/>
        <w:ind w:left="2160" w:hanging="72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 xml:space="preserve">Is that right or </w:t>
      </w:r>
      <w:proofErr w:type="gramStart"/>
      <w:r w:rsidRPr="003261E7">
        <w:rPr>
          <w:rFonts w:ascii="Times New Roman" w:eastAsia="Times New Roman" w:hAnsi="Times New Roman" w:cs="Times New Roman"/>
          <w:sz w:val="24"/>
          <w:szCs w:val="24"/>
        </w:rPr>
        <w:t>interest</w:t>
      </w:r>
      <w:proofErr w:type="gramEnd"/>
      <w:r w:rsidRPr="003261E7">
        <w:rPr>
          <w:rFonts w:ascii="Times New Roman" w:eastAsia="Times New Roman" w:hAnsi="Times New Roman" w:cs="Times New Roman"/>
          <w:sz w:val="24"/>
          <w:szCs w:val="24"/>
        </w:rPr>
        <w:t xml:space="preserve"> essential to the merits of the issue?</w:t>
      </w:r>
    </w:p>
    <w:p w14:paraId="23946BB3" w14:textId="77777777" w:rsidR="00A936C8" w:rsidRPr="003261E7" w:rsidRDefault="00A936C8" w:rsidP="00A936C8">
      <w:pPr>
        <w:numPr>
          <w:ilvl w:val="0"/>
          <w:numId w:val="2"/>
        </w:numPr>
        <w:tabs>
          <w:tab w:val="left" w:pos="-720"/>
        </w:tabs>
        <w:suppressAutoHyphens/>
        <w:autoSpaceDE w:val="0"/>
        <w:autoSpaceDN w:val="0"/>
        <w:spacing w:after="0" w:line="360" w:lineRule="auto"/>
        <w:ind w:left="2160" w:hanging="72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Can justice be afforded without violating the due process rights of absent parties?</w:t>
      </w:r>
    </w:p>
    <w:p w14:paraId="0FF479A9" w14:textId="77777777" w:rsidR="00A936C8" w:rsidRPr="003261E7" w:rsidRDefault="00A936C8"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36BCD19F" w14:textId="2E025FA6" w:rsidR="00290B63" w:rsidRPr="003261E7" w:rsidRDefault="00290B63"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roofErr w:type="gramStart"/>
      <w:r w:rsidRPr="003261E7">
        <w:rPr>
          <w:rFonts w:ascii="Times New Roman" w:eastAsia="Times New Roman" w:hAnsi="Times New Roman" w:cs="Times New Roman"/>
          <w:sz w:val="24"/>
          <w:szCs w:val="24"/>
        </w:rPr>
        <w:t>With regard to</w:t>
      </w:r>
      <w:proofErr w:type="gramEnd"/>
      <w:r w:rsidRPr="003261E7">
        <w:rPr>
          <w:rFonts w:ascii="Times New Roman" w:eastAsia="Times New Roman" w:hAnsi="Times New Roman" w:cs="Times New Roman"/>
          <w:sz w:val="24"/>
          <w:szCs w:val="24"/>
        </w:rPr>
        <w:t xml:space="preserve"> the first factor, the allegations raised in the Formal Complaint implicate PECO’s </w:t>
      </w:r>
      <w:r w:rsidR="009656B3" w:rsidRPr="003261E7">
        <w:rPr>
          <w:rFonts w:ascii="Times New Roman" w:eastAsia="Times New Roman" w:hAnsi="Times New Roman" w:cs="Times New Roman"/>
          <w:sz w:val="24"/>
          <w:szCs w:val="24"/>
        </w:rPr>
        <w:t xml:space="preserve">services and </w:t>
      </w:r>
      <w:r w:rsidRPr="003261E7">
        <w:rPr>
          <w:rFonts w:ascii="Times New Roman" w:eastAsia="Times New Roman" w:hAnsi="Times New Roman" w:cs="Times New Roman"/>
          <w:sz w:val="24"/>
          <w:szCs w:val="24"/>
        </w:rPr>
        <w:t xml:space="preserve">practices (enrollment, </w:t>
      </w:r>
      <w:r w:rsidR="007F57D6" w:rsidRPr="003261E7">
        <w:rPr>
          <w:rFonts w:ascii="Times New Roman" w:eastAsia="Times New Roman" w:hAnsi="Times New Roman" w:cs="Times New Roman"/>
          <w:sz w:val="24"/>
          <w:szCs w:val="24"/>
        </w:rPr>
        <w:t xml:space="preserve">billing, </w:t>
      </w:r>
      <w:r w:rsidR="009656B3" w:rsidRPr="003261E7">
        <w:rPr>
          <w:rFonts w:ascii="Times New Roman" w:eastAsia="Times New Roman" w:hAnsi="Times New Roman" w:cs="Times New Roman"/>
          <w:sz w:val="24"/>
          <w:szCs w:val="24"/>
        </w:rPr>
        <w:t>cancellation of alternative supply services, etc.</w:t>
      </w:r>
      <w:r w:rsidRPr="003261E7">
        <w:rPr>
          <w:rFonts w:ascii="Times New Roman" w:eastAsia="Times New Roman" w:hAnsi="Times New Roman" w:cs="Times New Roman"/>
          <w:sz w:val="24"/>
          <w:szCs w:val="24"/>
        </w:rPr>
        <w:t>)</w:t>
      </w:r>
      <w:r w:rsidR="0038072C" w:rsidRPr="003261E7">
        <w:rPr>
          <w:rFonts w:ascii="Times New Roman" w:eastAsia="Times New Roman" w:hAnsi="Times New Roman" w:cs="Times New Roman"/>
          <w:sz w:val="24"/>
          <w:szCs w:val="24"/>
        </w:rPr>
        <w:t>.</w:t>
      </w:r>
      <w:r w:rsidRPr="003261E7">
        <w:rPr>
          <w:rFonts w:ascii="Times New Roman" w:eastAsia="Times New Roman" w:hAnsi="Times New Roman" w:cs="Times New Roman"/>
          <w:sz w:val="24"/>
          <w:szCs w:val="24"/>
        </w:rPr>
        <w:t xml:space="preserve">  Therefore, PECO has a right or interests to the claim and must be allowed to present a defense to the allegations raised by Ms. </w:t>
      </w:r>
      <w:r w:rsidR="008144CB" w:rsidRPr="003261E7">
        <w:rPr>
          <w:rFonts w:ascii="Times New Roman" w:eastAsia="Times New Roman" w:hAnsi="Times New Roman" w:cs="Times New Roman"/>
          <w:sz w:val="24"/>
          <w:szCs w:val="24"/>
        </w:rPr>
        <w:t>Balogh</w:t>
      </w:r>
      <w:r w:rsidRPr="003261E7">
        <w:rPr>
          <w:rFonts w:ascii="Times New Roman" w:eastAsia="Times New Roman" w:hAnsi="Times New Roman" w:cs="Times New Roman"/>
          <w:sz w:val="24"/>
          <w:szCs w:val="24"/>
        </w:rPr>
        <w:t xml:space="preserve">. </w:t>
      </w:r>
    </w:p>
    <w:p w14:paraId="6928D889" w14:textId="77777777" w:rsidR="009656B3" w:rsidRPr="003261E7" w:rsidRDefault="009656B3"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25546239" w14:textId="092F889A" w:rsidR="009656B3" w:rsidRPr="003261E7" w:rsidRDefault="00290B63"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 xml:space="preserve">In addition, PECO has a stake in the outcome because of the potential for violations to be found regarding PECO’s services and </w:t>
      </w:r>
      <w:r w:rsidR="002273BD" w:rsidRPr="003261E7">
        <w:rPr>
          <w:rFonts w:ascii="Times New Roman" w:eastAsia="Times New Roman" w:hAnsi="Times New Roman" w:cs="Times New Roman"/>
          <w:sz w:val="24"/>
          <w:szCs w:val="24"/>
        </w:rPr>
        <w:t>practices</w:t>
      </w:r>
      <w:r w:rsidRPr="003261E7">
        <w:rPr>
          <w:rFonts w:ascii="Times New Roman" w:eastAsia="Times New Roman" w:hAnsi="Times New Roman" w:cs="Times New Roman"/>
          <w:sz w:val="24"/>
          <w:szCs w:val="24"/>
        </w:rPr>
        <w:t xml:space="preserve">. </w:t>
      </w:r>
    </w:p>
    <w:p w14:paraId="4C64B9A2" w14:textId="77777777" w:rsidR="009656B3" w:rsidRPr="003261E7" w:rsidRDefault="009656B3"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5158F85D" w14:textId="72A35F8B" w:rsidR="009656B3" w:rsidRPr="003261E7" w:rsidRDefault="009656B3"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Next</w:t>
      </w:r>
      <w:r w:rsidR="00290B63" w:rsidRPr="003261E7">
        <w:rPr>
          <w:rFonts w:ascii="Times New Roman" w:eastAsia="Times New Roman" w:hAnsi="Times New Roman" w:cs="Times New Roman"/>
          <w:sz w:val="24"/>
          <w:szCs w:val="24"/>
        </w:rPr>
        <w:t xml:space="preserve">, </w:t>
      </w:r>
      <w:r w:rsidR="004A5A28" w:rsidRPr="003261E7">
        <w:rPr>
          <w:rFonts w:ascii="Times New Roman" w:eastAsia="Times New Roman" w:hAnsi="Times New Roman" w:cs="Times New Roman"/>
          <w:sz w:val="24"/>
          <w:szCs w:val="24"/>
        </w:rPr>
        <w:t xml:space="preserve">Ms. Balogh specifically names PECO as the company billing her </w:t>
      </w:r>
      <w:r w:rsidR="007A0A24" w:rsidRPr="003261E7">
        <w:rPr>
          <w:rFonts w:ascii="Times New Roman" w:eastAsia="Times New Roman" w:hAnsi="Times New Roman" w:cs="Times New Roman"/>
          <w:sz w:val="24"/>
          <w:szCs w:val="24"/>
        </w:rPr>
        <w:t>for Clearview’s services</w:t>
      </w:r>
      <w:r w:rsidR="0004709F" w:rsidRPr="003261E7">
        <w:rPr>
          <w:rFonts w:ascii="Times New Roman" w:eastAsia="Times New Roman" w:hAnsi="Times New Roman" w:cs="Times New Roman"/>
          <w:sz w:val="24"/>
          <w:szCs w:val="24"/>
        </w:rPr>
        <w:t xml:space="preserve">, </w:t>
      </w:r>
      <w:r w:rsidR="0092555F" w:rsidRPr="003261E7">
        <w:rPr>
          <w:rFonts w:ascii="Times New Roman" w:eastAsia="Times New Roman" w:hAnsi="Times New Roman" w:cs="Times New Roman"/>
          <w:sz w:val="24"/>
          <w:szCs w:val="24"/>
        </w:rPr>
        <w:t>as well as</w:t>
      </w:r>
      <w:r w:rsidR="0004709F" w:rsidRPr="003261E7">
        <w:rPr>
          <w:rFonts w:ascii="Times New Roman" w:eastAsia="Times New Roman" w:hAnsi="Times New Roman" w:cs="Times New Roman"/>
          <w:sz w:val="24"/>
          <w:szCs w:val="24"/>
        </w:rPr>
        <w:t xml:space="preserve"> the company that </w:t>
      </w:r>
      <w:r w:rsidR="00337E66" w:rsidRPr="003261E7">
        <w:rPr>
          <w:rFonts w:ascii="Times New Roman" w:eastAsia="Times New Roman" w:hAnsi="Times New Roman" w:cs="Times New Roman"/>
          <w:sz w:val="24"/>
          <w:szCs w:val="24"/>
        </w:rPr>
        <w:t xml:space="preserve">“explained” the situation to her.  </w:t>
      </w:r>
      <w:r w:rsidR="00290B63" w:rsidRPr="003261E7">
        <w:rPr>
          <w:rFonts w:ascii="Times New Roman" w:eastAsia="Times New Roman" w:hAnsi="Times New Roman" w:cs="Times New Roman"/>
          <w:sz w:val="24"/>
          <w:szCs w:val="24"/>
        </w:rPr>
        <w:t xml:space="preserve">Therefore, PECO’s interest is essential to the merits of the case. </w:t>
      </w:r>
    </w:p>
    <w:p w14:paraId="5C839124" w14:textId="77777777" w:rsidR="009656B3" w:rsidRPr="003261E7" w:rsidRDefault="009656B3"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6BE4C0BF" w14:textId="0E9F239A" w:rsidR="00A936C8" w:rsidRPr="003261E7" w:rsidRDefault="00E849D9"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lastRenderedPageBreak/>
        <w:t>Finally</w:t>
      </w:r>
      <w:r w:rsidR="00290B63" w:rsidRPr="003261E7">
        <w:rPr>
          <w:rFonts w:ascii="Times New Roman" w:eastAsia="Times New Roman" w:hAnsi="Times New Roman" w:cs="Times New Roman"/>
          <w:sz w:val="24"/>
          <w:szCs w:val="24"/>
        </w:rPr>
        <w:t xml:space="preserve">, not joining PECO, when its services and </w:t>
      </w:r>
      <w:r w:rsidR="00C059C7" w:rsidRPr="003261E7">
        <w:rPr>
          <w:rFonts w:ascii="Times New Roman" w:eastAsia="Times New Roman" w:hAnsi="Times New Roman" w:cs="Times New Roman"/>
          <w:sz w:val="24"/>
          <w:szCs w:val="24"/>
        </w:rPr>
        <w:t>practices</w:t>
      </w:r>
      <w:r w:rsidR="00290B63" w:rsidRPr="003261E7">
        <w:rPr>
          <w:rFonts w:ascii="Times New Roman" w:eastAsia="Times New Roman" w:hAnsi="Times New Roman" w:cs="Times New Roman"/>
          <w:sz w:val="24"/>
          <w:szCs w:val="24"/>
        </w:rPr>
        <w:t xml:space="preserve"> are </w:t>
      </w:r>
      <w:r w:rsidR="00C72918" w:rsidRPr="003261E7">
        <w:rPr>
          <w:rFonts w:ascii="Times New Roman" w:eastAsia="Times New Roman" w:hAnsi="Times New Roman" w:cs="Times New Roman"/>
          <w:sz w:val="24"/>
          <w:szCs w:val="24"/>
        </w:rPr>
        <w:t>directly involved in this matter</w:t>
      </w:r>
      <w:r w:rsidR="00290B63" w:rsidRPr="003261E7">
        <w:rPr>
          <w:rFonts w:ascii="Times New Roman" w:eastAsia="Times New Roman" w:hAnsi="Times New Roman" w:cs="Times New Roman"/>
          <w:sz w:val="24"/>
          <w:szCs w:val="24"/>
        </w:rPr>
        <w:t xml:space="preserve"> would violate </w:t>
      </w:r>
      <w:r w:rsidR="00C72918" w:rsidRPr="003261E7">
        <w:rPr>
          <w:rFonts w:ascii="Times New Roman" w:eastAsia="Times New Roman" w:hAnsi="Times New Roman" w:cs="Times New Roman"/>
          <w:sz w:val="24"/>
          <w:szCs w:val="24"/>
        </w:rPr>
        <w:t xml:space="preserve">the </w:t>
      </w:r>
      <w:r w:rsidR="00290B63" w:rsidRPr="003261E7">
        <w:rPr>
          <w:rFonts w:ascii="Times New Roman" w:eastAsia="Times New Roman" w:hAnsi="Times New Roman" w:cs="Times New Roman"/>
          <w:sz w:val="24"/>
          <w:szCs w:val="24"/>
        </w:rPr>
        <w:t xml:space="preserve">Complainant’s, </w:t>
      </w:r>
      <w:r w:rsidR="009D0FEA" w:rsidRPr="003261E7">
        <w:rPr>
          <w:rFonts w:ascii="Times New Roman" w:eastAsia="Times New Roman" w:hAnsi="Times New Roman" w:cs="Times New Roman"/>
          <w:sz w:val="24"/>
          <w:szCs w:val="24"/>
        </w:rPr>
        <w:t>Clearview</w:t>
      </w:r>
      <w:r w:rsidR="00290B63" w:rsidRPr="003261E7">
        <w:rPr>
          <w:rFonts w:ascii="Times New Roman" w:eastAsia="Times New Roman" w:hAnsi="Times New Roman" w:cs="Times New Roman"/>
          <w:sz w:val="24"/>
          <w:szCs w:val="24"/>
        </w:rPr>
        <w:t>’s</w:t>
      </w:r>
      <w:r w:rsidR="00337E66" w:rsidRPr="003261E7">
        <w:rPr>
          <w:rFonts w:ascii="Times New Roman" w:eastAsia="Times New Roman" w:hAnsi="Times New Roman" w:cs="Times New Roman"/>
          <w:sz w:val="24"/>
          <w:szCs w:val="24"/>
        </w:rPr>
        <w:t>,</w:t>
      </w:r>
      <w:r w:rsidR="00290B63" w:rsidRPr="003261E7">
        <w:rPr>
          <w:rFonts w:ascii="Times New Roman" w:eastAsia="Times New Roman" w:hAnsi="Times New Roman" w:cs="Times New Roman"/>
          <w:sz w:val="24"/>
          <w:szCs w:val="24"/>
        </w:rPr>
        <w:t xml:space="preserve"> and PECO’s due process rights.</w:t>
      </w:r>
    </w:p>
    <w:p w14:paraId="3FDA579B" w14:textId="77777777" w:rsidR="00E849D9" w:rsidRPr="003261E7" w:rsidRDefault="00E849D9"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15E0B816" w14:textId="467C804E" w:rsidR="00E849D9" w:rsidRPr="003261E7" w:rsidRDefault="00E849D9" w:rsidP="00E849D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 xml:space="preserve">The application of the test for determining indispensability as set forth by the Pennsylvania Supreme Court supports finding that PECO Energy Company should be joined as indispensable party in this matter.  Its role and participation in this case are essential. </w:t>
      </w:r>
    </w:p>
    <w:p w14:paraId="72E00277" w14:textId="77777777" w:rsidR="00E849D9" w:rsidRPr="003261E7" w:rsidRDefault="00E849D9" w:rsidP="00A936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0B3238A3" w14:textId="77777777" w:rsidR="00A936C8" w:rsidRPr="003261E7" w:rsidRDefault="00A936C8" w:rsidP="00A936C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ab/>
      </w:r>
      <w:r w:rsidRPr="003261E7">
        <w:rPr>
          <w:rFonts w:ascii="Times New Roman" w:eastAsia="Times New Roman" w:hAnsi="Times New Roman" w:cs="Times New Roman"/>
          <w:sz w:val="24"/>
          <w:szCs w:val="24"/>
        </w:rPr>
        <w:tab/>
        <w:t>THEREFORE,</w:t>
      </w:r>
    </w:p>
    <w:p w14:paraId="20B3759F" w14:textId="77777777" w:rsidR="00A936C8" w:rsidRPr="003261E7" w:rsidRDefault="00A936C8" w:rsidP="00A936C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FB41547" w14:textId="77777777" w:rsidR="00A936C8" w:rsidRPr="003261E7" w:rsidRDefault="00A936C8" w:rsidP="00A936C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ab/>
      </w:r>
      <w:r w:rsidRPr="003261E7">
        <w:rPr>
          <w:rFonts w:ascii="Times New Roman" w:eastAsia="Times New Roman" w:hAnsi="Times New Roman" w:cs="Times New Roman"/>
          <w:sz w:val="24"/>
          <w:szCs w:val="24"/>
        </w:rPr>
        <w:tab/>
        <w:t>IT IS ORDERED:</w:t>
      </w:r>
    </w:p>
    <w:p w14:paraId="5AA10754" w14:textId="77777777" w:rsidR="00A936C8" w:rsidRPr="003261E7" w:rsidRDefault="00A936C8" w:rsidP="00A936C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ab/>
      </w:r>
    </w:p>
    <w:p w14:paraId="6EA306BE" w14:textId="286257C2" w:rsidR="00A936C8" w:rsidRPr="003261E7" w:rsidRDefault="00A936C8" w:rsidP="00A936C8">
      <w:pPr>
        <w:numPr>
          <w:ilvl w:val="0"/>
          <w:numId w:val="1"/>
        </w:numPr>
        <w:tabs>
          <w:tab w:val="left" w:pos="-1440"/>
          <w:tab w:val="left" w:pos="-720"/>
          <w:tab w:val="left" w:pos="0"/>
          <w:tab w:val="left" w:pos="720"/>
          <w:tab w:val="left" w:pos="1440"/>
        </w:tabs>
        <w:spacing w:after="0" w:line="360" w:lineRule="auto"/>
        <w:ind w:left="0" w:firstLine="1440"/>
        <w:rPr>
          <w:rFonts w:ascii="Times New Roman" w:eastAsia="Times New Roman" w:hAnsi="Times New Roman" w:cs="Times New Roman"/>
          <w:sz w:val="24"/>
          <w:szCs w:val="24"/>
        </w:rPr>
      </w:pPr>
      <w:proofErr w:type="gramStart"/>
      <w:r w:rsidRPr="003261E7">
        <w:rPr>
          <w:rFonts w:ascii="Times New Roman" w:eastAsia="Times New Roman" w:hAnsi="Times New Roman" w:cs="Times New Roman"/>
          <w:sz w:val="24"/>
          <w:szCs w:val="24"/>
        </w:rPr>
        <w:t xml:space="preserve">That </w:t>
      </w:r>
      <w:r w:rsidRPr="003261E7">
        <w:rPr>
          <w:rFonts w:ascii="Times New Roman" w:hAnsi="Times New Roman" w:cs="Times New Roman"/>
          <w:sz w:val="24"/>
          <w:szCs w:val="24"/>
        </w:rPr>
        <w:t>PECO</w:t>
      </w:r>
      <w:proofErr w:type="gramEnd"/>
      <w:r w:rsidRPr="003261E7">
        <w:rPr>
          <w:rFonts w:ascii="Times New Roman" w:hAnsi="Times New Roman" w:cs="Times New Roman"/>
          <w:sz w:val="24"/>
          <w:szCs w:val="24"/>
        </w:rPr>
        <w:t xml:space="preserve"> Energy Company is</w:t>
      </w:r>
      <w:r w:rsidRPr="003261E7">
        <w:rPr>
          <w:rFonts w:ascii="Times New Roman" w:eastAsia="Times New Roman" w:hAnsi="Times New Roman" w:cs="Times New Roman"/>
          <w:sz w:val="24"/>
          <w:szCs w:val="24"/>
        </w:rPr>
        <w:t xml:space="preserve"> formally joined </w:t>
      </w:r>
      <w:r w:rsidR="0038072C" w:rsidRPr="003261E7">
        <w:rPr>
          <w:rFonts w:ascii="Times New Roman" w:eastAsia="Times New Roman" w:hAnsi="Times New Roman" w:cs="Times New Roman"/>
          <w:sz w:val="24"/>
          <w:szCs w:val="24"/>
        </w:rPr>
        <w:t xml:space="preserve">as an indispensable party </w:t>
      </w:r>
      <w:r w:rsidRPr="003261E7">
        <w:rPr>
          <w:rFonts w:ascii="Times New Roman" w:eastAsia="Times New Roman" w:hAnsi="Times New Roman" w:cs="Times New Roman"/>
          <w:sz w:val="24"/>
          <w:szCs w:val="24"/>
        </w:rPr>
        <w:t xml:space="preserve">to this proceeding at Docket Number </w:t>
      </w:r>
      <w:r w:rsidR="00E849D9" w:rsidRPr="003261E7">
        <w:rPr>
          <w:rFonts w:ascii="Times New Roman" w:eastAsia="Times New Roman" w:hAnsi="Times New Roman" w:cs="Times New Roman"/>
          <w:spacing w:val="-3"/>
          <w:sz w:val="24"/>
          <w:szCs w:val="24"/>
        </w:rPr>
        <w:t>F-2023-3043</w:t>
      </w:r>
      <w:r w:rsidR="0073747B" w:rsidRPr="003261E7">
        <w:rPr>
          <w:rFonts w:ascii="Times New Roman" w:eastAsia="Times New Roman" w:hAnsi="Times New Roman" w:cs="Times New Roman"/>
          <w:spacing w:val="-3"/>
          <w:sz w:val="24"/>
          <w:szCs w:val="24"/>
        </w:rPr>
        <w:t>66</w:t>
      </w:r>
      <w:r w:rsidR="00E849D9" w:rsidRPr="003261E7">
        <w:rPr>
          <w:rFonts w:ascii="Times New Roman" w:eastAsia="Times New Roman" w:hAnsi="Times New Roman" w:cs="Times New Roman"/>
          <w:spacing w:val="-3"/>
          <w:sz w:val="24"/>
          <w:szCs w:val="24"/>
        </w:rPr>
        <w:t>1</w:t>
      </w:r>
      <w:r w:rsidR="0038072C" w:rsidRPr="003261E7">
        <w:rPr>
          <w:rFonts w:ascii="Times New Roman" w:eastAsia="Times New Roman" w:hAnsi="Times New Roman" w:cs="Times New Roman"/>
          <w:spacing w:val="-3"/>
          <w:sz w:val="24"/>
          <w:szCs w:val="24"/>
        </w:rPr>
        <w:t>.</w:t>
      </w:r>
    </w:p>
    <w:p w14:paraId="7F469012" w14:textId="77777777" w:rsidR="00A936C8" w:rsidRPr="003261E7" w:rsidRDefault="00A936C8" w:rsidP="00A936C8">
      <w:pPr>
        <w:tabs>
          <w:tab w:val="left" w:pos="-1440"/>
          <w:tab w:val="left" w:pos="-720"/>
          <w:tab w:val="left" w:pos="0"/>
          <w:tab w:val="left" w:pos="720"/>
          <w:tab w:val="left" w:pos="1440"/>
        </w:tabs>
        <w:spacing w:after="0" w:line="360" w:lineRule="auto"/>
        <w:ind w:left="1440"/>
        <w:rPr>
          <w:rFonts w:ascii="Times New Roman" w:eastAsia="Times New Roman" w:hAnsi="Times New Roman" w:cs="Times New Roman"/>
          <w:spacing w:val="-3"/>
          <w:sz w:val="24"/>
          <w:szCs w:val="24"/>
        </w:rPr>
      </w:pPr>
    </w:p>
    <w:p w14:paraId="5111F5DA" w14:textId="07F6651D" w:rsidR="00A936C8" w:rsidRPr="003261E7" w:rsidRDefault="00A936C8" w:rsidP="00A936C8">
      <w:pPr>
        <w:numPr>
          <w:ilvl w:val="0"/>
          <w:numId w:val="1"/>
        </w:numPr>
        <w:tabs>
          <w:tab w:val="left" w:pos="-1440"/>
          <w:tab w:val="left" w:pos="-720"/>
          <w:tab w:val="left" w:pos="0"/>
          <w:tab w:val="left" w:pos="720"/>
          <w:tab w:val="left" w:pos="1440"/>
        </w:tabs>
        <w:spacing w:after="0" w:line="360" w:lineRule="auto"/>
        <w:ind w:left="0" w:firstLine="1440"/>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 xml:space="preserve">That the Secretary’s Bureau will serve copies of the </w:t>
      </w:r>
      <w:r w:rsidR="00610B1E" w:rsidRPr="003261E7">
        <w:rPr>
          <w:rFonts w:ascii="Times New Roman" w:eastAsia="Times New Roman" w:hAnsi="Times New Roman" w:cs="Times New Roman"/>
          <w:spacing w:val="-3"/>
          <w:sz w:val="24"/>
          <w:szCs w:val="24"/>
        </w:rPr>
        <w:t xml:space="preserve">Formal </w:t>
      </w:r>
      <w:r w:rsidRPr="003261E7">
        <w:rPr>
          <w:rFonts w:ascii="Times New Roman" w:eastAsia="Times New Roman" w:hAnsi="Times New Roman" w:cs="Times New Roman"/>
          <w:spacing w:val="-3"/>
          <w:sz w:val="24"/>
          <w:szCs w:val="24"/>
        </w:rPr>
        <w:t>Complaint and this Order to PECO Energy Company</w:t>
      </w:r>
      <w:r w:rsidRPr="003261E7">
        <w:rPr>
          <w:rFonts w:ascii="Times New Roman" w:hAnsi="Times New Roman" w:cs="Times New Roman"/>
          <w:sz w:val="24"/>
          <w:szCs w:val="24"/>
        </w:rPr>
        <w:t xml:space="preserve">. </w:t>
      </w:r>
    </w:p>
    <w:p w14:paraId="39119B04" w14:textId="77777777" w:rsidR="00A936C8" w:rsidRPr="003261E7" w:rsidRDefault="00A936C8" w:rsidP="00A936C8">
      <w:pPr>
        <w:tabs>
          <w:tab w:val="left" w:pos="-1440"/>
          <w:tab w:val="left" w:pos="-720"/>
          <w:tab w:val="left" w:pos="0"/>
          <w:tab w:val="left" w:pos="720"/>
          <w:tab w:val="left" w:pos="1440"/>
        </w:tabs>
        <w:spacing w:after="0" w:line="360" w:lineRule="auto"/>
        <w:ind w:left="1440"/>
        <w:rPr>
          <w:rFonts w:ascii="Times New Roman" w:eastAsia="Times New Roman" w:hAnsi="Times New Roman" w:cs="Times New Roman"/>
          <w:spacing w:val="-3"/>
          <w:sz w:val="24"/>
          <w:szCs w:val="24"/>
        </w:rPr>
      </w:pPr>
    </w:p>
    <w:p w14:paraId="7374B4BA" w14:textId="3540E504" w:rsidR="00A936C8" w:rsidRPr="003261E7" w:rsidRDefault="00A936C8" w:rsidP="00A936C8">
      <w:pPr>
        <w:numPr>
          <w:ilvl w:val="0"/>
          <w:numId w:val="1"/>
        </w:numPr>
        <w:tabs>
          <w:tab w:val="left" w:pos="-1440"/>
          <w:tab w:val="left" w:pos="-720"/>
          <w:tab w:val="left" w:pos="0"/>
          <w:tab w:val="left" w:pos="720"/>
          <w:tab w:val="left" w:pos="1440"/>
        </w:tabs>
        <w:spacing w:after="0" w:line="360" w:lineRule="auto"/>
        <w:ind w:left="0" w:firstLine="1440"/>
        <w:rPr>
          <w:rFonts w:ascii="Times New Roman" w:eastAsia="Times New Roman" w:hAnsi="Times New Roman" w:cs="Times New Roman"/>
          <w:spacing w:val="-3"/>
          <w:sz w:val="24"/>
          <w:szCs w:val="24"/>
        </w:rPr>
      </w:pPr>
      <w:r w:rsidRPr="003261E7">
        <w:rPr>
          <w:rFonts w:ascii="Times New Roman" w:eastAsia="Times New Roman" w:hAnsi="Times New Roman" w:cs="Times New Roman"/>
          <w:sz w:val="24"/>
          <w:szCs w:val="24"/>
        </w:rPr>
        <w:t xml:space="preserve">That </w:t>
      </w:r>
      <w:r w:rsidRPr="003261E7">
        <w:rPr>
          <w:rFonts w:ascii="Times New Roman" w:hAnsi="Times New Roman" w:cs="Times New Roman"/>
          <w:sz w:val="24"/>
          <w:szCs w:val="24"/>
        </w:rPr>
        <w:t>PECO Energy Company shall</w:t>
      </w:r>
      <w:r w:rsidRPr="003261E7">
        <w:rPr>
          <w:rFonts w:ascii="Times New Roman" w:eastAsia="Times New Roman" w:hAnsi="Times New Roman" w:cs="Times New Roman"/>
          <w:sz w:val="24"/>
          <w:szCs w:val="24"/>
        </w:rPr>
        <w:t xml:space="preserve"> file an answer to the Complaint filed in this ma</w:t>
      </w:r>
      <w:r w:rsidR="004670D1" w:rsidRPr="003261E7">
        <w:rPr>
          <w:rFonts w:ascii="Times New Roman" w:eastAsia="Times New Roman" w:hAnsi="Times New Roman" w:cs="Times New Roman"/>
          <w:sz w:val="24"/>
          <w:szCs w:val="24"/>
        </w:rPr>
        <w:t>t</w:t>
      </w:r>
      <w:r w:rsidRPr="003261E7">
        <w:rPr>
          <w:rFonts w:ascii="Times New Roman" w:eastAsia="Times New Roman" w:hAnsi="Times New Roman" w:cs="Times New Roman"/>
          <w:sz w:val="24"/>
          <w:szCs w:val="24"/>
        </w:rPr>
        <w:t xml:space="preserve">ter within twenty (20) days of </w:t>
      </w:r>
      <w:r w:rsidR="00610B1E" w:rsidRPr="003261E7">
        <w:rPr>
          <w:rFonts w:ascii="Times New Roman" w:eastAsia="Times New Roman" w:hAnsi="Times New Roman" w:cs="Times New Roman"/>
          <w:sz w:val="24"/>
          <w:szCs w:val="24"/>
        </w:rPr>
        <w:t>service of the Formal Complaint</w:t>
      </w:r>
      <w:r w:rsidRPr="003261E7">
        <w:rPr>
          <w:rFonts w:ascii="Times New Roman" w:eastAsia="Times New Roman" w:hAnsi="Times New Roman" w:cs="Times New Roman"/>
          <w:sz w:val="24"/>
          <w:szCs w:val="24"/>
        </w:rPr>
        <w:t>.</w:t>
      </w:r>
    </w:p>
    <w:p w14:paraId="5F464053" w14:textId="77777777" w:rsidR="00A936C8" w:rsidRPr="003261E7" w:rsidRDefault="00A936C8" w:rsidP="00A936C8">
      <w:pPr>
        <w:pStyle w:val="ListParagraph"/>
        <w:rPr>
          <w:rFonts w:ascii="Times New Roman" w:eastAsia="Times New Roman" w:hAnsi="Times New Roman" w:cs="Times New Roman"/>
          <w:spacing w:val="-3"/>
          <w:sz w:val="24"/>
          <w:szCs w:val="24"/>
        </w:rPr>
      </w:pPr>
    </w:p>
    <w:p w14:paraId="12413F09" w14:textId="38C7E61D" w:rsidR="00A936C8" w:rsidRPr="003261E7" w:rsidRDefault="0038072C" w:rsidP="0092555F">
      <w:pPr>
        <w:pStyle w:val="ListParagraph"/>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3261E7">
        <w:rPr>
          <w:rFonts w:ascii="Times New Roman" w:eastAsia="Times New Roman" w:hAnsi="Times New Roman" w:cs="Times New Roman"/>
          <w:sz w:val="24"/>
          <w:szCs w:val="24"/>
        </w:rPr>
        <w:t xml:space="preserve">That the evidentiary hearing on this matter will be rescheduled for a </w:t>
      </w:r>
      <w:r w:rsidR="007A29B0" w:rsidRPr="003261E7">
        <w:rPr>
          <w:rFonts w:ascii="Times New Roman" w:eastAsia="Times New Roman" w:hAnsi="Times New Roman" w:cs="Times New Roman"/>
          <w:sz w:val="24"/>
          <w:szCs w:val="24"/>
        </w:rPr>
        <w:t>later</w:t>
      </w:r>
      <w:r w:rsidRPr="003261E7">
        <w:rPr>
          <w:rFonts w:ascii="Times New Roman" w:eastAsia="Times New Roman" w:hAnsi="Times New Roman" w:cs="Times New Roman"/>
          <w:sz w:val="24"/>
          <w:szCs w:val="24"/>
        </w:rPr>
        <w:t xml:space="preserve"> date.</w:t>
      </w:r>
    </w:p>
    <w:p w14:paraId="6C1BEA93" w14:textId="77777777" w:rsidR="00A936C8" w:rsidRPr="003261E7" w:rsidRDefault="00A936C8" w:rsidP="00A936C8">
      <w:pPr>
        <w:spacing w:after="0" w:line="360" w:lineRule="auto"/>
        <w:contextualSpacing/>
        <w:rPr>
          <w:rFonts w:ascii="Times New Roman" w:eastAsia="Times New Roman" w:hAnsi="Times New Roman" w:cs="Times New Roman"/>
          <w:spacing w:val="-3"/>
          <w:sz w:val="24"/>
          <w:szCs w:val="24"/>
        </w:rPr>
      </w:pPr>
    </w:p>
    <w:p w14:paraId="0602ECFC" w14:textId="77777777" w:rsidR="00A936C8" w:rsidRPr="003261E7" w:rsidRDefault="00A936C8" w:rsidP="00A936C8">
      <w:pPr>
        <w:spacing w:after="0" w:line="360" w:lineRule="auto"/>
        <w:contextualSpacing/>
        <w:rPr>
          <w:rFonts w:ascii="Times New Roman" w:eastAsia="Times New Roman" w:hAnsi="Times New Roman" w:cs="Times New Roman"/>
          <w:spacing w:val="-3"/>
          <w:sz w:val="24"/>
          <w:szCs w:val="24"/>
        </w:rPr>
      </w:pPr>
    </w:p>
    <w:p w14:paraId="394A4275" w14:textId="7669238F" w:rsidR="00A936C8" w:rsidRPr="003261E7" w:rsidRDefault="00A936C8" w:rsidP="00A936C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3261E7">
        <w:rPr>
          <w:rFonts w:ascii="Times New Roman" w:eastAsia="Times New Roman" w:hAnsi="Times New Roman" w:cs="Times New Roman"/>
          <w:spacing w:val="-3"/>
          <w:sz w:val="24"/>
          <w:szCs w:val="24"/>
        </w:rPr>
        <w:t>Date:</w:t>
      </w:r>
      <w:r w:rsidR="009E7D28" w:rsidRPr="003261E7">
        <w:rPr>
          <w:rFonts w:ascii="Times New Roman" w:eastAsia="Times New Roman" w:hAnsi="Times New Roman" w:cs="Times New Roman"/>
          <w:spacing w:val="-3"/>
          <w:sz w:val="24"/>
          <w:szCs w:val="24"/>
          <w:u w:val="single"/>
        </w:rPr>
        <w:t xml:space="preserve">  January 1</w:t>
      </w:r>
      <w:r w:rsidR="00CC1C77" w:rsidRPr="003261E7">
        <w:rPr>
          <w:rFonts w:ascii="Times New Roman" w:eastAsia="Times New Roman" w:hAnsi="Times New Roman" w:cs="Times New Roman"/>
          <w:spacing w:val="-3"/>
          <w:sz w:val="24"/>
          <w:szCs w:val="24"/>
          <w:u w:val="single"/>
        </w:rPr>
        <w:t>2</w:t>
      </w:r>
      <w:r w:rsidR="009E7D28" w:rsidRPr="003261E7">
        <w:rPr>
          <w:rFonts w:ascii="Times New Roman" w:eastAsia="Times New Roman" w:hAnsi="Times New Roman" w:cs="Times New Roman"/>
          <w:spacing w:val="-3"/>
          <w:sz w:val="24"/>
          <w:szCs w:val="24"/>
          <w:u w:val="single"/>
        </w:rPr>
        <w:t xml:space="preserve">, 2024  </w:t>
      </w: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u w:val="single"/>
        </w:rPr>
        <w:tab/>
      </w:r>
      <w:r w:rsidRPr="003261E7">
        <w:rPr>
          <w:rFonts w:ascii="Times New Roman" w:eastAsia="Times New Roman" w:hAnsi="Times New Roman" w:cs="Times New Roman"/>
          <w:spacing w:val="-3"/>
          <w:sz w:val="24"/>
          <w:szCs w:val="24"/>
          <w:u w:val="single"/>
        </w:rPr>
        <w:tab/>
        <w:t>/s/</w:t>
      </w:r>
      <w:r w:rsidRPr="003261E7">
        <w:rPr>
          <w:rFonts w:ascii="Times New Roman" w:eastAsia="Times New Roman" w:hAnsi="Times New Roman" w:cs="Times New Roman"/>
          <w:spacing w:val="-3"/>
          <w:sz w:val="24"/>
          <w:szCs w:val="24"/>
          <w:u w:val="single"/>
        </w:rPr>
        <w:tab/>
      </w:r>
      <w:r w:rsidRPr="003261E7">
        <w:rPr>
          <w:rFonts w:ascii="Times New Roman" w:eastAsia="Times New Roman" w:hAnsi="Times New Roman" w:cs="Times New Roman"/>
          <w:spacing w:val="-3"/>
          <w:sz w:val="24"/>
          <w:szCs w:val="24"/>
          <w:u w:val="single"/>
        </w:rPr>
        <w:tab/>
      </w:r>
      <w:r w:rsidRPr="003261E7">
        <w:rPr>
          <w:rFonts w:ascii="Times New Roman" w:eastAsia="Times New Roman" w:hAnsi="Times New Roman" w:cs="Times New Roman"/>
          <w:spacing w:val="-3"/>
          <w:sz w:val="24"/>
          <w:szCs w:val="24"/>
          <w:u w:val="single"/>
        </w:rPr>
        <w:tab/>
      </w:r>
    </w:p>
    <w:p w14:paraId="70E46435" w14:textId="0B969B3E" w:rsidR="00A936C8" w:rsidRPr="003261E7" w:rsidRDefault="00A936C8" w:rsidP="00A936C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r>
      <w:r w:rsidR="009E7D28" w:rsidRPr="003261E7">
        <w:rPr>
          <w:rFonts w:ascii="Times New Roman" w:eastAsia="Times New Roman" w:hAnsi="Times New Roman" w:cs="Times New Roman"/>
          <w:spacing w:val="-3"/>
          <w:sz w:val="24"/>
          <w:szCs w:val="24"/>
        </w:rPr>
        <w:t>F. Joseph Brady</w:t>
      </w:r>
    </w:p>
    <w:p w14:paraId="40854CD2" w14:textId="6DDAB1A1" w:rsidR="00D33C04" w:rsidRPr="003261E7" w:rsidRDefault="00A936C8" w:rsidP="005B613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tab/>
      </w:r>
      <w:r w:rsidRPr="003261E7">
        <w:rPr>
          <w:rFonts w:ascii="Times New Roman" w:eastAsia="Times New Roman" w:hAnsi="Times New Roman" w:cs="Times New Roman"/>
          <w:spacing w:val="-3"/>
          <w:sz w:val="24"/>
          <w:szCs w:val="24"/>
        </w:rPr>
        <w:tab/>
        <w:t>Administrative Law Judge</w:t>
      </w:r>
    </w:p>
    <w:p w14:paraId="4311C2D4" w14:textId="398BB487" w:rsidR="003261E7" w:rsidRPr="003261E7" w:rsidRDefault="003261E7">
      <w:pPr>
        <w:spacing w:line="259" w:lineRule="auto"/>
        <w:rPr>
          <w:rFonts w:ascii="Times New Roman" w:eastAsia="Times New Roman" w:hAnsi="Times New Roman" w:cs="Times New Roman"/>
          <w:spacing w:val="-3"/>
          <w:sz w:val="24"/>
          <w:szCs w:val="24"/>
        </w:rPr>
      </w:pPr>
      <w:r w:rsidRPr="003261E7">
        <w:rPr>
          <w:rFonts w:ascii="Times New Roman" w:eastAsia="Times New Roman" w:hAnsi="Times New Roman" w:cs="Times New Roman"/>
          <w:spacing w:val="-3"/>
          <w:sz w:val="24"/>
          <w:szCs w:val="24"/>
        </w:rPr>
        <w:br w:type="page"/>
      </w:r>
    </w:p>
    <w:p w14:paraId="00B18B89" w14:textId="77777777" w:rsidR="003261E7" w:rsidRPr="003261E7" w:rsidRDefault="003261E7" w:rsidP="003261E7">
      <w:pPr>
        <w:pStyle w:val="NoSpacing"/>
        <w:rPr>
          <w:rFonts w:ascii="Times New Roman" w:hAnsi="Times New Roman" w:cs="Times New Roman"/>
          <w:b/>
          <w:bCs/>
          <w:sz w:val="24"/>
          <w:szCs w:val="24"/>
          <w:u w:val="single"/>
        </w:rPr>
      </w:pPr>
      <w:r w:rsidRPr="003261E7">
        <w:rPr>
          <w:rFonts w:ascii="Times New Roman" w:hAnsi="Times New Roman" w:cs="Times New Roman"/>
          <w:b/>
          <w:bCs/>
          <w:sz w:val="24"/>
          <w:szCs w:val="24"/>
          <w:u w:val="single"/>
        </w:rPr>
        <w:lastRenderedPageBreak/>
        <w:t>F-2023-3043661 - GABRIELA ANDREA BALOGH v. CLEARVIEW ELECTRIC INC</w:t>
      </w:r>
    </w:p>
    <w:p w14:paraId="3642A74A" w14:textId="77777777" w:rsidR="003261E7" w:rsidRDefault="003261E7" w:rsidP="003261E7">
      <w:pPr>
        <w:pStyle w:val="NoSpacing"/>
        <w:rPr>
          <w:rFonts w:ascii="Times New Roman" w:hAnsi="Times New Roman" w:cs="Times New Roman"/>
          <w:sz w:val="24"/>
          <w:szCs w:val="24"/>
        </w:rPr>
      </w:pPr>
    </w:p>
    <w:p w14:paraId="389917B3" w14:textId="77777777" w:rsidR="003261E7" w:rsidRPr="003261E7" w:rsidRDefault="003261E7" w:rsidP="003261E7">
      <w:pPr>
        <w:pStyle w:val="NoSpacing"/>
        <w:rPr>
          <w:rFonts w:ascii="Times New Roman" w:hAnsi="Times New Roman" w:cs="Times New Roman"/>
          <w:sz w:val="24"/>
          <w:szCs w:val="24"/>
        </w:rPr>
      </w:pPr>
    </w:p>
    <w:p w14:paraId="36189548" w14:textId="77777777" w:rsidR="003261E7" w:rsidRPr="003261E7" w:rsidRDefault="003261E7" w:rsidP="003261E7">
      <w:pPr>
        <w:pStyle w:val="NoSpacing"/>
        <w:rPr>
          <w:rFonts w:ascii="Times New Roman" w:hAnsi="Times New Roman" w:cs="Times New Roman"/>
          <w:sz w:val="24"/>
          <w:szCs w:val="24"/>
        </w:rPr>
      </w:pPr>
      <w:r w:rsidRPr="003261E7">
        <w:rPr>
          <w:rFonts w:ascii="Times New Roman" w:hAnsi="Times New Roman" w:cs="Times New Roman"/>
          <w:sz w:val="24"/>
          <w:szCs w:val="24"/>
        </w:rPr>
        <w:t>GABRIELA ANDREA BALOGH</w:t>
      </w:r>
    </w:p>
    <w:p w14:paraId="6823B076" w14:textId="77777777" w:rsidR="003261E7" w:rsidRPr="003261E7" w:rsidRDefault="003261E7" w:rsidP="003261E7">
      <w:pPr>
        <w:pStyle w:val="NoSpacing"/>
        <w:rPr>
          <w:rFonts w:ascii="Times New Roman" w:hAnsi="Times New Roman" w:cs="Times New Roman"/>
          <w:sz w:val="24"/>
          <w:szCs w:val="24"/>
        </w:rPr>
      </w:pPr>
      <w:r w:rsidRPr="003261E7">
        <w:rPr>
          <w:rFonts w:ascii="Times New Roman" w:hAnsi="Times New Roman" w:cs="Times New Roman"/>
          <w:sz w:val="24"/>
          <w:szCs w:val="24"/>
        </w:rPr>
        <w:t>64 JEWEL LANE</w:t>
      </w:r>
    </w:p>
    <w:p w14:paraId="3C359FBF" w14:textId="77777777" w:rsidR="003261E7" w:rsidRPr="003261E7" w:rsidRDefault="003261E7" w:rsidP="003261E7">
      <w:pPr>
        <w:pStyle w:val="NoSpacing"/>
        <w:rPr>
          <w:rFonts w:ascii="Times New Roman" w:hAnsi="Times New Roman" w:cs="Times New Roman"/>
          <w:sz w:val="24"/>
          <w:szCs w:val="24"/>
        </w:rPr>
      </w:pPr>
      <w:r w:rsidRPr="003261E7">
        <w:rPr>
          <w:rFonts w:ascii="Times New Roman" w:hAnsi="Times New Roman" w:cs="Times New Roman"/>
          <w:sz w:val="24"/>
          <w:szCs w:val="24"/>
        </w:rPr>
        <w:t>LEVITTOWN PA  19055</w:t>
      </w:r>
    </w:p>
    <w:p w14:paraId="703E260B" w14:textId="77777777" w:rsidR="003261E7" w:rsidRPr="003261E7" w:rsidRDefault="003261E7" w:rsidP="003261E7">
      <w:pPr>
        <w:pStyle w:val="NoSpacing"/>
        <w:rPr>
          <w:rFonts w:ascii="Times New Roman" w:hAnsi="Times New Roman" w:cs="Times New Roman"/>
          <w:bCs/>
          <w:sz w:val="24"/>
          <w:szCs w:val="24"/>
        </w:rPr>
      </w:pPr>
      <w:r w:rsidRPr="003261E7">
        <w:rPr>
          <w:rFonts w:ascii="Times New Roman" w:hAnsi="Times New Roman" w:cs="Times New Roman"/>
          <w:bCs/>
          <w:sz w:val="24"/>
          <w:szCs w:val="24"/>
        </w:rPr>
        <w:t>215.983.3452</w:t>
      </w:r>
    </w:p>
    <w:p w14:paraId="1B467506" w14:textId="77777777" w:rsidR="003261E7" w:rsidRPr="003261E7" w:rsidRDefault="003261E7" w:rsidP="003261E7">
      <w:pPr>
        <w:pStyle w:val="NoSpacing"/>
        <w:rPr>
          <w:rFonts w:ascii="Times New Roman" w:hAnsi="Times New Roman" w:cs="Times New Roman"/>
          <w:sz w:val="24"/>
          <w:szCs w:val="24"/>
        </w:rPr>
      </w:pPr>
      <w:hyperlink r:id="rId7" w:history="1">
        <w:r w:rsidRPr="003261E7">
          <w:rPr>
            <w:rStyle w:val="Hyperlink"/>
            <w:rFonts w:ascii="Times New Roman" w:eastAsia="Microsoft Sans Serif" w:hAnsi="Times New Roman" w:cs="Times New Roman"/>
            <w:sz w:val="24"/>
            <w:szCs w:val="24"/>
          </w:rPr>
          <w:t>gabrielabalogh09@gmail.com</w:t>
        </w:r>
      </w:hyperlink>
      <w:r w:rsidRPr="003261E7">
        <w:rPr>
          <w:rFonts w:ascii="Times New Roman" w:hAnsi="Times New Roman" w:cs="Times New Roman"/>
          <w:sz w:val="24"/>
          <w:szCs w:val="24"/>
        </w:rPr>
        <w:t xml:space="preserve"> </w:t>
      </w:r>
    </w:p>
    <w:p w14:paraId="790438EC" w14:textId="77777777" w:rsidR="003261E7" w:rsidRPr="003261E7" w:rsidRDefault="003261E7" w:rsidP="003261E7">
      <w:pPr>
        <w:pStyle w:val="NoSpacing"/>
        <w:rPr>
          <w:rFonts w:ascii="Times New Roman" w:hAnsi="Times New Roman" w:cs="Times New Roman"/>
          <w:sz w:val="24"/>
          <w:szCs w:val="24"/>
        </w:rPr>
      </w:pPr>
      <w:r w:rsidRPr="003261E7">
        <w:rPr>
          <w:rFonts w:ascii="Times New Roman" w:hAnsi="Times New Roman" w:cs="Times New Roman"/>
          <w:i/>
          <w:iCs/>
          <w:sz w:val="24"/>
          <w:szCs w:val="24"/>
        </w:rPr>
        <w:t xml:space="preserve">Served via email and </w:t>
      </w:r>
      <w:proofErr w:type="gramStart"/>
      <w:r w:rsidRPr="003261E7">
        <w:rPr>
          <w:rFonts w:ascii="Times New Roman" w:hAnsi="Times New Roman" w:cs="Times New Roman"/>
          <w:i/>
          <w:iCs/>
          <w:sz w:val="24"/>
          <w:szCs w:val="24"/>
        </w:rPr>
        <w:t>first class</w:t>
      </w:r>
      <w:proofErr w:type="gramEnd"/>
      <w:r w:rsidRPr="003261E7">
        <w:rPr>
          <w:rFonts w:ascii="Times New Roman" w:hAnsi="Times New Roman" w:cs="Times New Roman"/>
          <w:i/>
          <w:iCs/>
          <w:sz w:val="24"/>
          <w:szCs w:val="24"/>
        </w:rPr>
        <w:t xml:space="preserve"> mail</w:t>
      </w:r>
      <w:r w:rsidRPr="003261E7">
        <w:rPr>
          <w:rFonts w:ascii="Times New Roman" w:hAnsi="Times New Roman" w:cs="Times New Roman"/>
          <w:sz w:val="24"/>
          <w:szCs w:val="24"/>
        </w:rPr>
        <w:t xml:space="preserve"> </w:t>
      </w:r>
    </w:p>
    <w:p w14:paraId="3208BC75" w14:textId="77777777" w:rsidR="003261E7" w:rsidRPr="003261E7" w:rsidRDefault="003261E7" w:rsidP="003261E7">
      <w:pPr>
        <w:pStyle w:val="NoSpacing"/>
        <w:rPr>
          <w:rFonts w:ascii="Times New Roman" w:hAnsi="Times New Roman" w:cs="Times New Roman"/>
          <w:sz w:val="24"/>
          <w:szCs w:val="24"/>
        </w:rPr>
      </w:pPr>
    </w:p>
    <w:p w14:paraId="14329EC3" w14:textId="77777777" w:rsidR="003261E7" w:rsidRPr="003261E7" w:rsidRDefault="003261E7" w:rsidP="003261E7">
      <w:pPr>
        <w:pStyle w:val="NoSpacing"/>
        <w:rPr>
          <w:rFonts w:ascii="Times New Roman" w:hAnsi="Times New Roman" w:cs="Times New Roman"/>
          <w:sz w:val="24"/>
          <w:szCs w:val="24"/>
        </w:rPr>
      </w:pPr>
      <w:r w:rsidRPr="003261E7">
        <w:rPr>
          <w:rFonts w:ascii="Times New Roman" w:hAnsi="Times New Roman" w:cs="Times New Roman"/>
          <w:sz w:val="24"/>
          <w:szCs w:val="24"/>
        </w:rPr>
        <w:t>NICOLE STEELE</w:t>
      </w:r>
    </w:p>
    <w:p w14:paraId="7501528A" w14:textId="77777777" w:rsidR="003261E7" w:rsidRPr="003261E7" w:rsidRDefault="003261E7" w:rsidP="003261E7">
      <w:pPr>
        <w:pStyle w:val="NoSpacing"/>
        <w:rPr>
          <w:rFonts w:ascii="Times New Roman" w:hAnsi="Times New Roman" w:cs="Times New Roman"/>
          <w:sz w:val="24"/>
          <w:szCs w:val="24"/>
        </w:rPr>
      </w:pPr>
      <w:r w:rsidRPr="003261E7">
        <w:rPr>
          <w:rFonts w:ascii="Times New Roman" w:hAnsi="Times New Roman" w:cs="Times New Roman"/>
          <w:sz w:val="24"/>
          <w:szCs w:val="24"/>
        </w:rPr>
        <w:t>CLEARVIEW ENERGY</w:t>
      </w:r>
    </w:p>
    <w:p w14:paraId="4EC85EB6" w14:textId="77777777" w:rsidR="003261E7" w:rsidRPr="003261E7" w:rsidRDefault="003261E7" w:rsidP="003261E7">
      <w:pPr>
        <w:pStyle w:val="NoSpacing"/>
        <w:rPr>
          <w:rFonts w:ascii="Times New Roman" w:hAnsi="Times New Roman" w:cs="Times New Roman"/>
          <w:sz w:val="24"/>
          <w:szCs w:val="24"/>
        </w:rPr>
      </w:pPr>
      <w:r w:rsidRPr="003261E7">
        <w:rPr>
          <w:rFonts w:ascii="Times New Roman" w:hAnsi="Times New Roman" w:cs="Times New Roman"/>
          <w:sz w:val="24"/>
          <w:szCs w:val="24"/>
        </w:rPr>
        <w:t>PO BOX 130659</w:t>
      </w:r>
    </w:p>
    <w:p w14:paraId="77E63937" w14:textId="77777777" w:rsidR="003261E7" w:rsidRPr="003261E7" w:rsidRDefault="003261E7" w:rsidP="003261E7">
      <w:pPr>
        <w:pStyle w:val="NoSpacing"/>
        <w:rPr>
          <w:rFonts w:ascii="Times New Roman" w:hAnsi="Times New Roman" w:cs="Times New Roman"/>
          <w:sz w:val="24"/>
          <w:szCs w:val="24"/>
        </w:rPr>
      </w:pPr>
      <w:r w:rsidRPr="003261E7">
        <w:rPr>
          <w:rFonts w:ascii="Times New Roman" w:hAnsi="Times New Roman" w:cs="Times New Roman"/>
          <w:sz w:val="24"/>
          <w:szCs w:val="24"/>
        </w:rPr>
        <w:t>DALLAS TX  75313</w:t>
      </w:r>
    </w:p>
    <w:p w14:paraId="562DEFA9" w14:textId="77777777" w:rsidR="003261E7" w:rsidRPr="003261E7" w:rsidRDefault="003261E7" w:rsidP="003261E7">
      <w:pPr>
        <w:pStyle w:val="NoSpacing"/>
        <w:rPr>
          <w:rFonts w:ascii="Times New Roman" w:hAnsi="Times New Roman" w:cs="Times New Roman"/>
          <w:sz w:val="24"/>
          <w:szCs w:val="24"/>
        </w:rPr>
      </w:pPr>
      <w:r w:rsidRPr="003261E7">
        <w:rPr>
          <w:rFonts w:ascii="Times New Roman" w:hAnsi="Times New Roman" w:cs="Times New Roman"/>
          <w:i/>
          <w:iCs/>
          <w:sz w:val="24"/>
          <w:szCs w:val="24"/>
        </w:rPr>
        <w:t>Served via first class mail</w:t>
      </w:r>
      <w:r w:rsidRPr="003261E7">
        <w:rPr>
          <w:rFonts w:ascii="Times New Roman" w:hAnsi="Times New Roman" w:cs="Times New Roman"/>
          <w:sz w:val="24"/>
          <w:szCs w:val="24"/>
        </w:rPr>
        <w:t xml:space="preserve"> </w:t>
      </w:r>
    </w:p>
    <w:p w14:paraId="3B5009D3" w14:textId="77777777" w:rsidR="003261E7" w:rsidRPr="003261E7" w:rsidRDefault="003261E7" w:rsidP="003261E7">
      <w:pPr>
        <w:pStyle w:val="NoSpacing"/>
        <w:rPr>
          <w:rFonts w:ascii="Times New Roman" w:hAnsi="Times New Roman" w:cs="Times New Roman"/>
          <w:sz w:val="24"/>
          <w:szCs w:val="24"/>
        </w:rPr>
      </w:pPr>
    </w:p>
    <w:p w14:paraId="0895BEEB" w14:textId="77777777" w:rsidR="003261E7" w:rsidRPr="003261E7" w:rsidRDefault="003261E7" w:rsidP="003261E7">
      <w:pPr>
        <w:spacing w:after="0"/>
        <w:rPr>
          <w:rFonts w:ascii="Times New Roman" w:eastAsia="Microsoft Sans Serif" w:hAnsi="Times New Roman" w:cs="Times New Roman"/>
          <w:sz w:val="24"/>
          <w:szCs w:val="24"/>
        </w:rPr>
      </w:pPr>
      <w:r w:rsidRPr="003261E7">
        <w:rPr>
          <w:rFonts w:ascii="Times New Roman" w:eastAsia="Microsoft Sans Serif" w:hAnsi="Times New Roman" w:cs="Times New Roman"/>
          <w:sz w:val="24"/>
          <w:szCs w:val="24"/>
        </w:rPr>
        <w:t>BRYCE R BEARD ESQUIRE</w:t>
      </w:r>
    </w:p>
    <w:p w14:paraId="73C9F9FC" w14:textId="77777777" w:rsidR="003261E7" w:rsidRPr="003261E7" w:rsidRDefault="003261E7" w:rsidP="003261E7">
      <w:pPr>
        <w:spacing w:after="0"/>
        <w:rPr>
          <w:rFonts w:ascii="Times New Roman" w:eastAsia="Microsoft Sans Serif" w:hAnsi="Times New Roman" w:cs="Times New Roman"/>
          <w:sz w:val="24"/>
          <w:szCs w:val="24"/>
        </w:rPr>
      </w:pPr>
      <w:r w:rsidRPr="003261E7">
        <w:rPr>
          <w:rFonts w:ascii="Times New Roman" w:eastAsia="Microsoft Sans Serif" w:hAnsi="Times New Roman" w:cs="Times New Roman"/>
          <w:sz w:val="24"/>
          <w:szCs w:val="24"/>
        </w:rPr>
        <w:t>KAREN O MOURY ESQUIRE</w:t>
      </w:r>
    </w:p>
    <w:p w14:paraId="268836BA" w14:textId="77777777" w:rsidR="003261E7" w:rsidRPr="003261E7" w:rsidRDefault="003261E7" w:rsidP="003261E7">
      <w:pPr>
        <w:spacing w:after="0"/>
        <w:rPr>
          <w:rFonts w:ascii="Times New Roman" w:eastAsia="Microsoft Sans Serif" w:hAnsi="Times New Roman" w:cs="Times New Roman"/>
          <w:sz w:val="24"/>
          <w:szCs w:val="24"/>
        </w:rPr>
      </w:pPr>
      <w:r w:rsidRPr="003261E7">
        <w:rPr>
          <w:rFonts w:ascii="Times New Roman" w:eastAsia="Microsoft Sans Serif" w:hAnsi="Times New Roman" w:cs="Times New Roman"/>
          <w:sz w:val="24"/>
          <w:szCs w:val="24"/>
        </w:rPr>
        <w:t>ECKERT SEAMANS CHERIN &amp; MELLOTT LLC</w:t>
      </w:r>
    </w:p>
    <w:p w14:paraId="52A852EA" w14:textId="77777777" w:rsidR="003261E7" w:rsidRPr="003261E7" w:rsidRDefault="003261E7" w:rsidP="003261E7">
      <w:pPr>
        <w:spacing w:after="0"/>
        <w:rPr>
          <w:rFonts w:ascii="Times New Roman" w:eastAsia="Microsoft Sans Serif" w:hAnsi="Times New Roman" w:cs="Times New Roman"/>
          <w:sz w:val="24"/>
          <w:szCs w:val="24"/>
        </w:rPr>
      </w:pPr>
      <w:r w:rsidRPr="003261E7">
        <w:rPr>
          <w:rFonts w:ascii="Times New Roman" w:eastAsia="Microsoft Sans Serif" w:hAnsi="Times New Roman" w:cs="Times New Roman"/>
          <w:sz w:val="24"/>
          <w:szCs w:val="24"/>
        </w:rPr>
        <w:t>213 MARKET STREET 8TH FLOOR</w:t>
      </w:r>
    </w:p>
    <w:p w14:paraId="1E81B094" w14:textId="77777777" w:rsidR="003261E7" w:rsidRPr="003261E7" w:rsidRDefault="003261E7" w:rsidP="003261E7">
      <w:pPr>
        <w:spacing w:after="0"/>
        <w:rPr>
          <w:rFonts w:ascii="Times New Roman" w:eastAsia="Microsoft Sans Serif" w:hAnsi="Times New Roman" w:cs="Times New Roman"/>
          <w:sz w:val="24"/>
          <w:szCs w:val="24"/>
        </w:rPr>
      </w:pPr>
      <w:r w:rsidRPr="003261E7">
        <w:rPr>
          <w:rFonts w:ascii="Times New Roman" w:eastAsia="Microsoft Sans Serif" w:hAnsi="Times New Roman" w:cs="Times New Roman"/>
          <w:sz w:val="24"/>
          <w:szCs w:val="24"/>
        </w:rPr>
        <w:t>HARRISBURG PA  17101</w:t>
      </w:r>
    </w:p>
    <w:p w14:paraId="705FE1DF" w14:textId="77777777" w:rsidR="003261E7" w:rsidRPr="003261E7" w:rsidRDefault="003261E7" w:rsidP="003261E7">
      <w:pPr>
        <w:spacing w:after="0"/>
        <w:rPr>
          <w:rFonts w:ascii="Times New Roman" w:eastAsia="Microsoft Sans Serif" w:hAnsi="Times New Roman" w:cs="Times New Roman"/>
          <w:b/>
          <w:bCs/>
          <w:sz w:val="24"/>
          <w:szCs w:val="24"/>
        </w:rPr>
      </w:pPr>
      <w:r w:rsidRPr="003261E7">
        <w:rPr>
          <w:rFonts w:ascii="Times New Roman" w:eastAsia="Microsoft Sans Serif" w:hAnsi="Times New Roman" w:cs="Times New Roman"/>
          <w:b/>
          <w:bCs/>
          <w:sz w:val="24"/>
          <w:szCs w:val="24"/>
        </w:rPr>
        <w:t>7172376041</w:t>
      </w:r>
    </w:p>
    <w:p w14:paraId="29692C7D" w14:textId="77777777" w:rsidR="003261E7" w:rsidRPr="003261E7" w:rsidRDefault="003261E7" w:rsidP="003261E7">
      <w:pPr>
        <w:spacing w:after="0"/>
        <w:rPr>
          <w:rFonts w:ascii="Times New Roman" w:eastAsia="Microsoft Sans Serif" w:hAnsi="Times New Roman" w:cs="Times New Roman"/>
          <w:b/>
          <w:bCs/>
          <w:sz w:val="24"/>
          <w:szCs w:val="24"/>
        </w:rPr>
      </w:pPr>
      <w:r w:rsidRPr="003261E7">
        <w:rPr>
          <w:rFonts w:ascii="Times New Roman" w:eastAsia="Microsoft Sans Serif" w:hAnsi="Times New Roman" w:cs="Times New Roman"/>
          <w:b/>
          <w:bCs/>
          <w:sz w:val="24"/>
          <w:szCs w:val="24"/>
        </w:rPr>
        <w:t>7178583339</w:t>
      </w:r>
    </w:p>
    <w:p w14:paraId="42DC7048" w14:textId="77777777" w:rsidR="003261E7" w:rsidRPr="003261E7" w:rsidRDefault="003261E7" w:rsidP="003261E7">
      <w:pPr>
        <w:spacing w:after="0"/>
        <w:rPr>
          <w:rFonts w:ascii="Times New Roman" w:eastAsia="Microsoft Sans Serif" w:hAnsi="Times New Roman" w:cs="Times New Roman"/>
          <w:b/>
          <w:bCs/>
          <w:sz w:val="24"/>
          <w:szCs w:val="24"/>
        </w:rPr>
      </w:pPr>
      <w:r w:rsidRPr="003261E7">
        <w:rPr>
          <w:rFonts w:ascii="Times New Roman" w:eastAsia="Microsoft Sans Serif" w:hAnsi="Times New Roman" w:cs="Times New Roman"/>
          <w:b/>
          <w:bCs/>
          <w:sz w:val="24"/>
          <w:szCs w:val="24"/>
        </w:rPr>
        <w:t>717.237.6036</w:t>
      </w:r>
    </w:p>
    <w:p w14:paraId="1DCC4ED4" w14:textId="77777777" w:rsidR="003261E7" w:rsidRPr="003261E7" w:rsidRDefault="003261E7" w:rsidP="003261E7">
      <w:pPr>
        <w:spacing w:after="0"/>
        <w:rPr>
          <w:rFonts w:ascii="Times New Roman" w:eastAsia="Microsoft Sans Serif" w:hAnsi="Times New Roman" w:cs="Times New Roman"/>
          <w:sz w:val="24"/>
          <w:szCs w:val="24"/>
        </w:rPr>
      </w:pPr>
      <w:r w:rsidRPr="003261E7">
        <w:rPr>
          <w:rFonts w:ascii="Times New Roman" w:eastAsia="Microsoft Sans Serif" w:hAnsi="Times New Roman" w:cs="Times New Roman"/>
          <w:b/>
          <w:bCs/>
          <w:sz w:val="24"/>
          <w:szCs w:val="24"/>
        </w:rPr>
        <w:t>717.571.1420</w:t>
      </w:r>
      <w:r w:rsidRPr="003261E7">
        <w:rPr>
          <w:rFonts w:ascii="Times New Roman" w:eastAsia="Microsoft Sans Serif" w:hAnsi="Times New Roman" w:cs="Times New Roman"/>
          <w:sz w:val="24"/>
          <w:szCs w:val="24"/>
        </w:rPr>
        <w:t xml:space="preserve"> </w:t>
      </w:r>
    </w:p>
    <w:p w14:paraId="41F8D83B" w14:textId="77777777" w:rsidR="003261E7" w:rsidRPr="003261E7" w:rsidRDefault="003261E7" w:rsidP="003261E7">
      <w:pPr>
        <w:spacing w:after="0"/>
        <w:rPr>
          <w:rFonts w:ascii="Times New Roman" w:eastAsia="Microsoft Sans Serif" w:hAnsi="Times New Roman" w:cs="Times New Roman"/>
          <w:sz w:val="24"/>
          <w:szCs w:val="24"/>
        </w:rPr>
      </w:pPr>
      <w:hyperlink r:id="rId8" w:history="1">
        <w:r w:rsidRPr="003261E7">
          <w:rPr>
            <w:rStyle w:val="Hyperlink"/>
            <w:rFonts w:ascii="Times New Roman" w:eastAsia="Microsoft Sans Serif" w:hAnsi="Times New Roman" w:cs="Times New Roman"/>
            <w:sz w:val="24"/>
            <w:szCs w:val="24"/>
          </w:rPr>
          <w:t>bbeard@eckertseamans.com</w:t>
        </w:r>
      </w:hyperlink>
      <w:r w:rsidRPr="003261E7">
        <w:rPr>
          <w:rFonts w:ascii="Times New Roman" w:eastAsia="Microsoft Sans Serif" w:hAnsi="Times New Roman" w:cs="Times New Roman"/>
          <w:sz w:val="24"/>
          <w:szCs w:val="24"/>
        </w:rPr>
        <w:t xml:space="preserve"> </w:t>
      </w:r>
    </w:p>
    <w:p w14:paraId="028C38A3" w14:textId="77777777" w:rsidR="003261E7" w:rsidRPr="003261E7" w:rsidRDefault="003261E7" w:rsidP="003261E7">
      <w:pPr>
        <w:spacing w:after="0"/>
        <w:rPr>
          <w:rFonts w:ascii="Times New Roman" w:eastAsia="Microsoft Sans Serif" w:hAnsi="Times New Roman" w:cs="Times New Roman"/>
          <w:sz w:val="24"/>
          <w:szCs w:val="24"/>
        </w:rPr>
      </w:pPr>
      <w:hyperlink r:id="rId9" w:history="1">
        <w:r w:rsidRPr="003261E7">
          <w:rPr>
            <w:rStyle w:val="Hyperlink"/>
            <w:rFonts w:ascii="Times New Roman" w:eastAsia="Microsoft Sans Serif" w:hAnsi="Times New Roman" w:cs="Times New Roman"/>
            <w:sz w:val="24"/>
            <w:szCs w:val="24"/>
          </w:rPr>
          <w:t>kmoury@eckertseamans.com</w:t>
        </w:r>
      </w:hyperlink>
      <w:r w:rsidRPr="003261E7">
        <w:rPr>
          <w:rFonts w:ascii="Times New Roman" w:eastAsia="Microsoft Sans Serif" w:hAnsi="Times New Roman" w:cs="Times New Roman"/>
          <w:sz w:val="24"/>
          <w:szCs w:val="24"/>
        </w:rPr>
        <w:t xml:space="preserve">  </w:t>
      </w:r>
    </w:p>
    <w:p w14:paraId="58657997" w14:textId="77777777" w:rsidR="003261E7" w:rsidRPr="003261E7" w:rsidRDefault="003261E7" w:rsidP="003261E7">
      <w:pPr>
        <w:spacing w:after="0"/>
        <w:rPr>
          <w:rFonts w:ascii="Times New Roman" w:eastAsia="Microsoft Sans Serif" w:hAnsi="Times New Roman" w:cs="Times New Roman"/>
          <w:sz w:val="24"/>
          <w:szCs w:val="24"/>
        </w:rPr>
      </w:pPr>
      <w:r w:rsidRPr="003261E7">
        <w:rPr>
          <w:rFonts w:ascii="Times New Roman" w:eastAsia="Microsoft Sans Serif" w:hAnsi="Times New Roman" w:cs="Times New Roman"/>
          <w:sz w:val="24"/>
          <w:szCs w:val="24"/>
        </w:rPr>
        <w:t>Accepts eService</w:t>
      </w:r>
    </w:p>
    <w:p w14:paraId="47F66E6C" w14:textId="77777777" w:rsidR="003261E7" w:rsidRPr="003261E7" w:rsidRDefault="003261E7" w:rsidP="003261E7">
      <w:pPr>
        <w:spacing w:after="0"/>
        <w:rPr>
          <w:rFonts w:ascii="Times New Roman" w:eastAsia="Microsoft Sans Serif" w:hAnsi="Times New Roman" w:cs="Times New Roman"/>
          <w:i/>
          <w:iCs/>
          <w:sz w:val="24"/>
          <w:szCs w:val="24"/>
        </w:rPr>
      </w:pPr>
      <w:r w:rsidRPr="003261E7">
        <w:rPr>
          <w:rFonts w:ascii="Times New Roman" w:eastAsia="Microsoft Sans Serif" w:hAnsi="Times New Roman" w:cs="Times New Roman"/>
          <w:i/>
          <w:iCs/>
          <w:sz w:val="24"/>
          <w:szCs w:val="24"/>
        </w:rPr>
        <w:t>(Counsel for Clearview)</w:t>
      </w:r>
    </w:p>
    <w:p w14:paraId="3F997E21" w14:textId="77777777" w:rsidR="0092555F" w:rsidRPr="003261E7" w:rsidRDefault="0092555F" w:rsidP="005B613A">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92555F" w:rsidRPr="003261E7" w:rsidSect="0011076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43F8" w14:textId="77777777" w:rsidR="0011076D" w:rsidRDefault="0011076D">
      <w:pPr>
        <w:spacing w:after="0" w:line="240" w:lineRule="auto"/>
      </w:pPr>
      <w:r>
        <w:separator/>
      </w:r>
    </w:p>
  </w:endnote>
  <w:endnote w:type="continuationSeparator" w:id="0">
    <w:p w14:paraId="366ADD2E" w14:textId="77777777" w:rsidR="0011076D" w:rsidRDefault="0011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7721916"/>
      <w:docPartObj>
        <w:docPartGallery w:val="Page Numbers (Bottom of Page)"/>
        <w:docPartUnique/>
      </w:docPartObj>
    </w:sdtPr>
    <w:sdtEndPr>
      <w:rPr>
        <w:noProof/>
      </w:rPr>
    </w:sdtEndPr>
    <w:sdtContent>
      <w:p w14:paraId="099F8E7C" w14:textId="77777777" w:rsidR="008D2789" w:rsidRPr="007A29B0" w:rsidRDefault="000D56DF">
        <w:pPr>
          <w:pStyle w:val="Footer"/>
          <w:jc w:val="center"/>
          <w:rPr>
            <w:rFonts w:ascii="Times New Roman" w:hAnsi="Times New Roman" w:cs="Times New Roman"/>
          </w:rPr>
        </w:pPr>
        <w:r w:rsidRPr="007A29B0">
          <w:rPr>
            <w:rFonts w:ascii="Times New Roman" w:hAnsi="Times New Roman" w:cs="Times New Roman"/>
          </w:rPr>
          <w:fldChar w:fldCharType="begin"/>
        </w:r>
        <w:r w:rsidRPr="007A29B0">
          <w:rPr>
            <w:rFonts w:ascii="Times New Roman" w:hAnsi="Times New Roman" w:cs="Times New Roman"/>
          </w:rPr>
          <w:instrText xml:space="preserve"> PAGE   \* MERGEFORMAT </w:instrText>
        </w:r>
        <w:r w:rsidRPr="007A29B0">
          <w:rPr>
            <w:rFonts w:ascii="Times New Roman" w:hAnsi="Times New Roman" w:cs="Times New Roman"/>
          </w:rPr>
          <w:fldChar w:fldCharType="separate"/>
        </w:r>
        <w:r w:rsidRPr="007A29B0">
          <w:rPr>
            <w:rFonts w:ascii="Times New Roman" w:hAnsi="Times New Roman" w:cs="Times New Roman"/>
            <w:noProof/>
          </w:rPr>
          <w:t>2</w:t>
        </w:r>
        <w:r w:rsidRPr="007A29B0">
          <w:rPr>
            <w:rFonts w:ascii="Times New Roman" w:hAnsi="Times New Roman" w:cs="Times New Roman"/>
            <w:noProof/>
          </w:rPr>
          <w:fldChar w:fldCharType="end"/>
        </w:r>
      </w:p>
    </w:sdtContent>
  </w:sdt>
  <w:p w14:paraId="4929DA2D" w14:textId="77777777" w:rsidR="008D2789" w:rsidRPr="007A29B0" w:rsidRDefault="008D278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D5ED" w14:textId="77777777" w:rsidR="0011076D" w:rsidRDefault="0011076D">
      <w:pPr>
        <w:spacing w:after="0" w:line="240" w:lineRule="auto"/>
      </w:pPr>
      <w:r>
        <w:separator/>
      </w:r>
    </w:p>
  </w:footnote>
  <w:footnote w:type="continuationSeparator" w:id="0">
    <w:p w14:paraId="680EC35D" w14:textId="77777777" w:rsidR="0011076D" w:rsidRDefault="00110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7512383">
    <w:abstractNumId w:val="0"/>
  </w:num>
  <w:num w:numId="2" w16cid:durableId="209335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C8"/>
    <w:rsid w:val="00004097"/>
    <w:rsid w:val="000351A1"/>
    <w:rsid w:val="00035C6C"/>
    <w:rsid w:val="0004709F"/>
    <w:rsid w:val="00052249"/>
    <w:rsid w:val="00086A02"/>
    <w:rsid w:val="00097514"/>
    <w:rsid w:val="000D56DF"/>
    <w:rsid w:val="00106A39"/>
    <w:rsid w:val="0011076D"/>
    <w:rsid w:val="00156C3F"/>
    <w:rsid w:val="001D4619"/>
    <w:rsid w:val="002273BD"/>
    <w:rsid w:val="00241D1F"/>
    <w:rsid w:val="0026151B"/>
    <w:rsid w:val="002628D2"/>
    <w:rsid w:val="0027358F"/>
    <w:rsid w:val="00290B63"/>
    <w:rsid w:val="00295C15"/>
    <w:rsid w:val="003261E7"/>
    <w:rsid w:val="00337E66"/>
    <w:rsid w:val="0038072C"/>
    <w:rsid w:val="003A0536"/>
    <w:rsid w:val="00405348"/>
    <w:rsid w:val="00457104"/>
    <w:rsid w:val="004670D1"/>
    <w:rsid w:val="0047493C"/>
    <w:rsid w:val="004A5A28"/>
    <w:rsid w:val="00542783"/>
    <w:rsid w:val="00557051"/>
    <w:rsid w:val="005A7761"/>
    <w:rsid w:val="005B613A"/>
    <w:rsid w:val="005C2C58"/>
    <w:rsid w:val="00610B1E"/>
    <w:rsid w:val="00617277"/>
    <w:rsid w:val="00621B23"/>
    <w:rsid w:val="0063060E"/>
    <w:rsid w:val="006B2BEE"/>
    <w:rsid w:val="006C315F"/>
    <w:rsid w:val="006D16EC"/>
    <w:rsid w:val="006D29CC"/>
    <w:rsid w:val="00702983"/>
    <w:rsid w:val="0073747B"/>
    <w:rsid w:val="007A0A24"/>
    <w:rsid w:val="007A29B0"/>
    <w:rsid w:val="007E503F"/>
    <w:rsid w:val="007F57D6"/>
    <w:rsid w:val="008144CB"/>
    <w:rsid w:val="008C43BD"/>
    <w:rsid w:val="008D2789"/>
    <w:rsid w:val="008F1DDD"/>
    <w:rsid w:val="0092555F"/>
    <w:rsid w:val="00926328"/>
    <w:rsid w:val="009656B3"/>
    <w:rsid w:val="00974CD3"/>
    <w:rsid w:val="009D0FEA"/>
    <w:rsid w:val="009E7D28"/>
    <w:rsid w:val="00A700BB"/>
    <w:rsid w:val="00A706F9"/>
    <w:rsid w:val="00A7201A"/>
    <w:rsid w:val="00A936C8"/>
    <w:rsid w:val="00B00F92"/>
    <w:rsid w:val="00C059C7"/>
    <w:rsid w:val="00C527B0"/>
    <w:rsid w:val="00C72918"/>
    <w:rsid w:val="00CC1C77"/>
    <w:rsid w:val="00CF7EFF"/>
    <w:rsid w:val="00D33C04"/>
    <w:rsid w:val="00D374E1"/>
    <w:rsid w:val="00D4355F"/>
    <w:rsid w:val="00E3035D"/>
    <w:rsid w:val="00E41683"/>
    <w:rsid w:val="00E704F5"/>
    <w:rsid w:val="00E773F9"/>
    <w:rsid w:val="00E849D9"/>
    <w:rsid w:val="00EE2C70"/>
    <w:rsid w:val="00EF1110"/>
    <w:rsid w:val="00F87123"/>
    <w:rsid w:val="00FF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D791"/>
  <w15:chartTrackingRefBased/>
  <w15:docId w15:val="{3FF443BC-CC63-4C68-8538-5F23919F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6C8"/>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6C8"/>
    <w:pPr>
      <w:ind w:left="720"/>
      <w:contextualSpacing/>
    </w:pPr>
  </w:style>
  <w:style w:type="paragraph" w:styleId="Footer">
    <w:name w:val="footer"/>
    <w:basedOn w:val="Normal"/>
    <w:link w:val="FooterChar"/>
    <w:uiPriority w:val="99"/>
    <w:unhideWhenUsed/>
    <w:rsid w:val="00A93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C8"/>
    <w:rPr>
      <w:kern w:val="0"/>
      <w14:ligatures w14:val="none"/>
    </w:rPr>
  </w:style>
  <w:style w:type="paragraph" w:styleId="Header">
    <w:name w:val="header"/>
    <w:basedOn w:val="Normal"/>
    <w:link w:val="HeaderChar"/>
    <w:uiPriority w:val="99"/>
    <w:unhideWhenUsed/>
    <w:rsid w:val="007A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9B0"/>
    <w:rPr>
      <w:kern w:val="0"/>
      <w14:ligatures w14:val="none"/>
    </w:rPr>
  </w:style>
  <w:style w:type="character" w:styleId="Hyperlink">
    <w:name w:val="Hyperlink"/>
    <w:basedOn w:val="DefaultParagraphFont"/>
    <w:uiPriority w:val="99"/>
    <w:semiHidden/>
    <w:unhideWhenUsed/>
    <w:rsid w:val="00156C3F"/>
    <w:rPr>
      <w:color w:val="0563C1" w:themeColor="hyperlink"/>
      <w:u w:val="single"/>
    </w:rPr>
  </w:style>
  <w:style w:type="paragraph" w:styleId="NoSpacing">
    <w:name w:val="No Spacing"/>
    <w:uiPriority w:val="1"/>
    <w:qFormat/>
    <w:rsid w:val="00156C3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90656">
      <w:bodyDiv w:val="1"/>
      <w:marLeft w:val="0"/>
      <w:marRight w:val="0"/>
      <w:marTop w:val="0"/>
      <w:marBottom w:val="0"/>
      <w:divBdr>
        <w:top w:val="none" w:sz="0" w:space="0" w:color="auto"/>
        <w:left w:val="none" w:sz="0" w:space="0" w:color="auto"/>
        <w:bottom w:val="none" w:sz="0" w:space="0" w:color="auto"/>
        <w:right w:val="none" w:sz="0" w:space="0" w:color="auto"/>
      </w:divBdr>
    </w:div>
    <w:div w:id="1713723723">
      <w:bodyDiv w:val="1"/>
      <w:marLeft w:val="0"/>
      <w:marRight w:val="0"/>
      <w:marTop w:val="0"/>
      <w:marBottom w:val="0"/>
      <w:divBdr>
        <w:top w:val="none" w:sz="0" w:space="0" w:color="auto"/>
        <w:left w:val="none" w:sz="0" w:space="0" w:color="auto"/>
        <w:bottom w:val="none" w:sz="0" w:space="0" w:color="auto"/>
        <w:right w:val="none" w:sz="0" w:space="0" w:color="auto"/>
      </w:divBdr>
    </w:div>
    <w:div w:id="194268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eard@eckertseamans.com" TargetMode="External"/><Relationship Id="rId3" Type="http://schemas.openxmlformats.org/officeDocument/2006/relationships/settings" Target="settings.xml"/><Relationship Id="rId7" Type="http://schemas.openxmlformats.org/officeDocument/2006/relationships/hyperlink" Target="mailto:gabrielabalogh0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moury@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2024-01-12T14:32:00Z</dcterms:created>
  <dcterms:modified xsi:type="dcterms:W3CDTF">2024-01-12T14:34:00Z</dcterms:modified>
</cp:coreProperties>
</file>