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77BA2D6A" w:rsidR="001319D1" w:rsidRDefault="007173E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38A0466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22ABC03" w14:textId="77777777" w:rsidR="00C74A51" w:rsidRDefault="00C74A51">
      <w:pPr>
        <w:rPr>
          <w:sz w:val="24"/>
        </w:rPr>
        <w:sectPr w:rsidR="00C74A51" w:rsidSect="00C11018">
          <w:pgSz w:w="12240" w:h="15840"/>
          <w:pgMar w:top="504" w:right="1440" w:bottom="1440" w:left="1440" w:header="720" w:footer="720" w:gutter="0"/>
          <w:cols w:space="720"/>
        </w:sectPr>
      </w:pPr>
    </w:p>
    <w:p w14:paraId="78EC5F11" w14:textId="7CC38C6B" w:rsidR="0065038B" w:rsidRPr="00620964" w:rsidRDefault="007874AF" w:rsidP="00F8489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18, 2024</w:t>
      </w: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3001F9B4" w:rsidR="0065038B" w:rsidRPr="007874AF" w:rsidRDefault="0065038B" w:rsidP="0065038B">
      <w:pPr>
        <w:suppressAutoHyphens/>
        <w:jc w:val="right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7874AF" w:rsidRPr="007874AF">
        <w:rPr>
          <w:rFonts w:ascii="Microsoft Sans Serif" w:eastAsia="Microsoft Sans Serif" w:hAnsi="Microsoft Sans Serif" w:cs="Microsoft Sans Serif"/>
          <w:bCs/>
          <w:sz w:val="24"/>
          <w:szCs w:val="24"/>
        </w:rPr>
        <w:t>C-2023-3044412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689025C2" w:rsidR="006660B4" w:rsidRDefault="007874AF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Susan Hineman</w:t>
      </w:r>
      <w:r w:rsidR="00F84899">
        <w:rPr>
          <w:rFonts w:ascii="Microsoft Sans Serif" w:eastAsia="Microsoft Sans Serif" w:hAnsi="Microsoft Sans Serif" w:cs="Microsoft Sans Serif"/>
          <w:sz w:val="24"/>
        </w:rPr>
        <w:t xml:space="preserve"> v. </w:t>
      </w:r>
      <w:r>
        <w:rPr>
          <w:rFonts w:ascii="Microsoft Sans Serif" w:eastAsia="Microsoft Sans Serif" w:hAnsi="Microsoft Sans Serif" w:cs="Microsoft Sans Serif"/>
          <w:sz w:val="24"/>
        </w:rPr>
        <w:t>Duquesne Light Company</w:t>
      </w:r>
    </w:p>
    <w:p w14:paraId="53D3A756" w14:textId="77777777" w:rsidR="007874AF" w:rsidRDefault="007874AF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2E2A1115" w14:textId="2E74C124" w:rsidR="00F84899" w:rsidRPr="0065038B" w:rsidRDefault="00F84899" w:rsidP="00F84899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Service/Reliability Issues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18411C06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Administrative Law Judge</w:t>
      </w:r>
      <w:r w:rsidR="007874AF">
        <w:rPr>
          <w:rFonts w:ascii="Microsoft Sans Serif" w:hAnsi="Microsoft Sans Serif" w:cs="Microsoft Sans Serif"/>
          <w:sz w:val="24"/>
          <w:szCs w:val="24"/>
        </w:rPr>
        <w:t xml:space="preserve"> Jeffrey Watson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>udge</w:t>
      </w:r>
      <w:r w:rsidR="007874AF">
        <w:rPr>
          <w:rFonts w:ascii="Microsoft Sans Serif" w:hAnsi="Microsoft Sans Serif" w:cs="Microsoft Sans Serif"/>
          <w:sz w:val="24"/>
          <w:szCs w:val="24"/>
        </w:rPr>
        <w:t xml:space="preserve"> Watson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07ED53AF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C14F5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ED0F31">
        <w:rPr>
          <w:rFonts w:ascii="Microsoft Sans Serif" w:hAnsi="Microsoft Sans Serif" w:cs="Microsoft Sans Serif"/>
          <w:bCs/>
          <w:sz w:val="24"/>
          <w:szCs w:val="24"/>
        </w:rPr>
        <w:t>412.565.3550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BFB06ED" w14:textId="77777777" w:rsidR="007874AF" w:rsidRPr="007874AF" w:rsidRDefault="007874AF" w:rsidP="007874A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7874A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C-2023-3044412 - SUSAN HINEMAN v. DUQUESNE LIGHT COMPANY</w:t>
      </w:r>
      <w:r w:rsidRPr="007874A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7874A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t>SUSAN HINEMAN OWNER/OPERATOR HAROLD'S INN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2134 BROAD HEAD ROAD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ALIQUIPPA PA  15001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7874A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412.855.0698</w:t>
      </w:r>
      <w:r w:rsidRPr="007874A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t>hinemansusan@hotmail.com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0845856C" w14:textId="77777777" w:rsidR="007874AF" w:rsidRPr="007874AF" w:rsidRDefault="007874AF" w:rsidP="007874A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EMILY M FARAH COUNSEL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DUQUESNE LIGHT COMPANY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411 SEVENTH AVENUE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PITTSBURGH PA  15219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7874A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412.393.6431</w:t>
      </w:r>
      <w:r w:rsidRPr="007874A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t>efarah@duqlight.com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6E1C331C" w14:textId="77777777" w:rsidR="007874AF" w:rsidRPr="007874AF" w:rsidRDefault="007874AF" w:rsidP="007874A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AE19FD3" w14:textId="77777777" w:rsidR="007874AF" w:rsidRPr="007874AF" w:rsidRDefault="007874AF" w:rsidP="007874A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t>MICHAEL A GRUIN ESQUIRE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STEVENS &amp; LEE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17 NORTH SECOND STREET 16TH FLOOR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7874A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717.255.7365</w:t>
      </w:r>
      <w:r w:rsidRPr="007874A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717.234.1090</w:t>
      </w:r>
      <w:r w:rsidRPr="007874A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t>michael.gruin@stevenslee.com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4CBD35CC" w14:textId="77777777" w:rsidR="007874AF" w:rsidRPr="007874AF" w:rsidRDefault="007874AF" w:rsidP="007874AF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r w:rsidRPr="007874AF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(Counsel represents Duquesne Light Company) </w:t>
      </w:r>
    </w:p>
    <w:p w14:paraId="11C5AC47" w14:textId="77777777" w:rsidR="007874AF" w:rsidRPr="007874AF" w:rsidRDefault="007874AF" w:rsidP="007874A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76ED91C" w14:textId="77777777" w:rsidR="007874AF" w:rsidRPr="007874AF" w:rsidRDefault="007874AF" w:rsidP="007874A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t>DONALD R WAGNER ESQUIRE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STEVENS &amp; LEE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111 N SIXTH STREET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>READING PA 19601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7874A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610.478.0846</w:t>
      </w:r>
      <w:r w:rsidRPr="007874AF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Served by USPS First-Class Mail </w:t>
      </w:r>
    </w:p>
    <w:p w14:paraId="228C05A7" w14:textId="77777777" w:rsidR="007874AF" w:rsidRPr="007874AF" w:rsidRDefault="007874AF" w:rsidP="007874AF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r w:rsidRPr="007874AF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(Counsel represents Duquesne Light Company) </w:t>
      </w:r>
    </w:p>
    <w:p w14:paraId="5B408850" w14:textId="738D5C0F" w:rsidR="0065038B" w:rsidRDefault="0065038B" w:rsidP="00D44FF4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C11018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7CB0" w14:textId="77777777" w:rsidR="00C11018" w:rsidRDefault="00C11018">
      <w:r>
        <w:separator/>
      </w:r>
    </w:p>
  </w:endnote>
  <w:endnote w:type="continuationSeparator" w:id="0">
    <w:p w14:paraId="39AFE7C6" w14:textId="77777777" w:rsidR="00C11018" w:rsidRDefault="00C1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B4C8" w14:textId="77777777" w:rsidR="00C11018" w:rsidRDefault="00C11018">
      <w:r>
        <w:separator/>
      </w:r>
    </w:p>
  </w:footnote>
  <w:footnote w:type="continuationSeparator" w:id="0">
    <w:p w14:paraId="4CB28F8C" w14:textId="77777777" w:rsidR="00C11018" w:rsidRDefault="00C1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44847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173E2"/>
    <w:rsid w:val="007501B1"/>
    <w:rsid w:val="00771C3E"/>
    <w:rsid w:val="007874AF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0CE6"/>
    <w:rsid w:val="009125CA"/>
    <w:rsid w:val="009313FD"/>
    <w:rsid w:val="009337C6"/>
    <w:rsid w:val="009465D5"/>
    <w:rsid w:val="009961B8"/>
    <w:rsid w:val="009A0480"/>
    <w:rsid w:val="009A7904"/>
    <w:rsid w:val="009C14F5"/>
    <w:rsid w:val="009E03E7"/>
    <w:rsid w:val="009F5F66"/>
    <w:rsid w:val="00A45658"/>
    <w:rsid w:val="00A522A8"/>
    <w:rsid w:val="00A5589D"/>
    <w:rsid w:val="00A93BB0"/>
    <w:rsid w:val="00AC6D4E"/>
    <w:rsid w:val="00AE701B"/>
    <w:rsid w:val="00B04EBB"/>
    <w:rsid w:val="00B33664"/>
    <w:rsid w:val="00B3380C"/>
    <w:rsid w:val="00B54ADA"/>
    <w:rsid w:val="00B56BEA"/>
    <w:rsid w:val="00BA1DD5"/>
    <w:rsid w:val="00BB403B"/>
    <w:rsid w:val="00BE31AE"/>
    <w:rsid w:val="00BE5119"/>
    <w:rsid w:val="00C11018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10E89"/>
    <w:rsid w:val="00D17064"/>
    <w:rsid w:val="00D44FF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0F31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84899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D44F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4FF4"/>
    <w:pPr>
      <w:spacing w:before="100" w:beforeAutospacing="1" w:after="100" w:afterAutospacing="1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Beckett, Chaz</cp:lastModifiedBy>
  <cp:revision>2</cp:revision>
  <cp:lastPrinted>2024-01-18T15:40:00Z</cp:lastPrinted>
  <dcterms:created xsi:type="dcterms:W3CDTF">2024-01-18T15:41:00Z</dcterms:created>
  <dcterms:modified xsi:type="dcterms:W3CDTF">2024-01-18T15:41:00Z</dcterms:modified>
</cp:coreProperties>
</file>