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3A0B5F9E" w:rsidR="004B5EF8" w:rsidRPr="00105ACE" w:rsidRDefault="0079726C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22, 2024</w:t>
      </w:r>
    </w:p>
    <w:p w14:paraId="22F16125" w14:textId="2EC1E54C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9726C">
        <w:rPr>
          <w:rFonts w:ascii="Microsoft Sans Serif" w:hAnsi="Microsoft Sans Serif" w:cs="Microsoft Sans Serif"/>
          <w:b/>
          <w:bCs/>
          <w:sz w:val="24"/>
          <w:szCs w:val="24"/>
        </w:rPr>
        <w:t>C-2023-3041791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66CCD4C8" w:rsidR="00BA038D" w:rsidRDefault="0079726C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Tina Barnett v. PECO Energy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D3563F1" w:rsidR="00590EBA" w:rsidRDefault="0079726C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1A9F5A17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9726C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1AD2D5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9726C">
        <w:rPr>
          <w:rFonts w:ascii="Microsoft Sans Serif" w:hAnsi="Microsoft Sans Serif" w:cs="Microsoft Sans Serif"/>
          <w:b/>
          <w:sz w:val="24"/>
          <w:szCs w:val="24"/>
        </w:rPr>
        <w:t>Monday, January 22,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46330AF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9726C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6F115E4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9726C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Arlene Ashton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EC08BD0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9726C">
        <w:rPr>
          <w:rFonts w:ascii="Microsoft Sans Serif" w:hAnsi="Microsoft Sans Serif" w:cs="Microsoft Sans Serif"/>
          <w:sz w:val="22"/>
          <w:szCs w:val="22"/>
        </w:rPr>
        <w:t>ALJ Ashton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DE33A04" w14:textId="383A0F58" w:rsidR="00E80FF8" w:rsidRDefault="00853F0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E80FF8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C-2023-3041791 - TINA BARNETT v. PECO ENERGY COMPANY </w:t>
      </w:r>
    </w:p>
    <w:p w14:paraId="05635A15" w14:textId="77777777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</w:p>
    <w:p w14:paraId="313561B4" w14:textId="77777777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TINA BARNETT</w:t>
      </w:r>
    </w:p>
    <w:p w14:paraId="67F1FD58" w14:textId="77777777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1625 ELLSWORTH ST</w:t>
      </w:r>
    </w:p>
    <w:p w14:paraId="499119B2" w14:textId="77777777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19146</w:t>
      </w:r>
    </w:p>
    <w:p w14:paraId="5E939DC0" w14:textId="77777777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267.687.9076</w:t>
      </w:r>
    </w:p>
    <w:p w14:paraId="6017B1A7" w14:textId="77777777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Tbarnett19124@yahoo.com</w:t>
        </w:r>
      </w:hyperlink>
    </w:p>
    <w:p w14:paraId="1AD07335" w14:textId="0EE7FFFF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67300AD2" w14:textId="77777777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</w:p>
    <w:p w14:paraId="49E06715" w14:textId="7B14B1C5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KHADIJAH SCOTT </w:t>
      </w: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ESQUIRE</w:t>
      </w:r>
    </w:p>
    <w:p w14:paraId="40DF7EA0" w14:textId="77777777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PECO ENERGY COMPANY</w:t>
      </w:r>
    </w:p>
    <w:p w14:paraId="59098C7A" w14:textId="40F37093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2301 </w:t>
      </w: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MARKET STREET - S23-1</w:t>
      </w:r>
    </w:p>
    <w:p w14:paraId="5E5F01AE" w14:textId="77777777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19103</w:t>
      </w:r>
    </w:p>
    <w:p w14:paraId="7DD0567C" w14:textId="77777777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267.533.1830</w:t>
      </w:r>
    </w:p>
    <w:p w14:paraId="3C92D0ED" w14:textId="77777777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Khadijah.Scott@exeloncorp.com</w:t>
        </w:r>
      </w:hyperlink>
    </w:p>
    <w:p w14:paraId="6765F3EE" w14:textId="77777777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p w14:paraId="4D4BD783" w14:textId="77777777" w:rsidR="00E80FF8" w:rsidRDefault="00E80FF8" w:rsidP="00E80FF8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(Counsel for PECO) </w:t>
      </w:r>
    </w:p>
    <w:p w14:paraId="571A8ACF" w14:textId="7197A590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36142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9726C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0FF8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E80F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barnett19124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2024-01-22T15:45:00Z</dcterms:created>
  <dcterms:modified xsi:type="dcterms:W3CDTF">2024-01-22T15:46:00Z</dcterms:modified>
</cp:coreProperties>
</file>