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BEFORE THE</w:t>
      </w:r>
    </w:p>
    <w:p w14:paraId="3B82D765"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PENNSYLVANIA PUBLIC UTILITY COMMISSION</w:t>
      </w:r>
    </w:p>
    <w:p w14:paraId="5549E7E9" w14:textId="77777777" w:rsidR="006C7629" w:rsidRPr="00130635" w:rsidRDefault="006C7629" w:rsidP="0077084C">
      <w:pPr>
        <w:tabs>
          <w:tab w:val="left" w:pos="0"/>
        </w:tabs>
        <w:autoSpaceDE/>
        <w:autoSpaceDN/>
        <w:jc w:val="both"/>
        <w:rPr>
          <w:rFonts w:cs="Times New Roman"/>
          <w:b/>
        </w:rPr>
      </w:pPr>
    </w:p>
    <w:p w14:paraId="0F52B0E9" w14:textId="2FDACE10" w:rsidR="006C7629" w:rsidRPr="00130635" w:rsidRDefault="006C7629" w:rsidP="0077084C">
      <w:pPr>
        <w:tabs>
          <w:tab w:val="left" w:pos="0"/>
        </w:tabs>
        <w:autoSpaceDE/>
        <w:autoSpaceDN/>
        <w:jc w:val="both"/>
        <w:rPr>
          <w:rFonts w:cs="Times New Roman"/>
          <w:b/>
        </w:rPr>
      </w:pPr>
    </w:p>
    <w:p w14:paraId="78201054" w14:textId="77777777" w:rsidR="00414DC9" w:rsidRPr="00130635" w:rsidRDefault="00414DC9" w:rsidP="0077084C">
      <w:pPr>
        <w:tabs>
          <w:tab w:val="left" w:pos="0"/>
        </w:tabs>
        <w:autoSpaceDE/>
        <w:autoSpaceDN/>
        <w:jc w:val="both"/>
        <w:rPr>
          <w:rFonts w:cs="Times New Roman"/>
          <w:b/>
        </w:rPr>
      </w:pPr>
    </w:p>
    <w:p w14:paraId="11B53B7D" w14:textId="77777777" w:rsidR="00CB7462" w:rsidRPr="008A32C2" w:rsidRDefault="00CB7462" w:rsidP="00CB7462">
      <w:pPr>
        <w:tabs>
          <w:tab w:val="left" w:pos="-720"/>
        </w:tabs>
        <w:suppressAutoHyphens/>
        <w:rPr>
          <w:spacing w:val="-3"/>
        </w:rPr>
      </w:pPr>
      <w:r w:rsidRPr="008A32C2">
        <w:rPr>
          <w:spacing w:val="-3"/>
        </w:rPr>
        <w:t>Pennsylvania Public Utility Commission</w:t>
      </w:r>
      <w:r w:rsidRPr="008A32C2">
        <w:rPr>
          <w:spacing w:val="-3"/>
        </w:rPr>
        <w:tab/>
      </w:r>
      <w:r w:rsidRPr="008A32C2">
        <w:rPr>
          <w:spacing w:val="-3"/>
        </w:rPr>
        <w:tab/>
        <w:t>:</w:t>
      </w:r>
      <w:r w:rsidRPr="008A32C2">
        <w:rPr>
          <w:spacing w:val="-3"/>
        </w:rPr>
        <w:tab/>
      </w:r>
      <w:r w:rsidRPr="008A32C2">
        <w:rPr>
          <w:spacing w:val="-3"/>
        </w:rPr>
        <w:tab/>
      </w:r>
    </w:p>
    <w:p w14:paraId="70B7E9CC" w14:textId="77777777" w:rsidR="00CB7462" w:rsidRDefault="00CB7462" w:rsidP="00CB7462">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14:paraId="5A912A93" w14:textId="317B5A65" w:rsidR="00CB7462" w:rsidRPr="008A32C2" w:rsidRDefault="00CB7462" w:rsidP="00CB7462">
      <w:pPr>
        <w:tabs>
          <w:tab w:val="left" w:pos="-720"/>
        </w:tabs>
        <w:suppressAutoHyphens/>
        <w:rPr>
          <w:spacing w:val="-3"/>
        </w:rPr>
      </w:pPr>
      <w:r>
        <w:rPr>
          <w:spacing w:val="-3"/>
        </w:rPr>
        <w:tab/>
      </w:r>
      <w:r>
        <w:rPr>
          <w:spacing w:val="-3"/>
        </w:rPr>
        <w:tab/>
      </w:r>
      <w:r>
        <w:rPr>
          <w:spacing w:val="-3"/>
        </w:rPr>
        <w:tab/>
        <w:t>v.</w:t>
      </w:r>
      <w:r>
        <w:rPr>
          <w:spacing w:val="-3"/>
        </w:rPr>
        <w:tab/>
      </w:r>
      <w:r>
        <w:rPr>
          <w:spacing w:val="-3"/>
        </w:rPr>
        <w:tab/>
      </w:r>
      <w:r>
        <w:rPr>
          <w:spacing w:val="-3"/>
        </w:rPr>
        <w:tab/>
      </w:r>
      <w:r>
        <w:rPr>
          <w:spacing w:val="-3"/>
        </w:rPr>
        <w:tab/>
        <w:t>:</w:t>
      </w:r>
      <w:r>
        <w:rPr>
          <w:spacing w:val="-3"/>
        </w:rPr>
        <w:tab/>
      </w:r>
      <w:r>
        <w:rPr>
          <w:spacing w:val="-3"/>
        </w:rPr>
        <w:tab/>
      </w:r>
    </w:p>
    <w:p w14:paraId="0E1B1FCC" w14:textId="4BBB2FB7" w:rsidR="00CB7462" w:rsidRPr="008A32C2" w:rsidRDefault="00CB7462" w:rsidP="00CB7462">
      <w:pPr>
        <w:tabs>
          <w:tab w:val="left" w:pos="-720"/>
        </w:tabs>
        <w:suppressAutoHyphens/>
        <w:rPr>
          <w:spacing w:val="-3"/>
        </w:rPr>
      </w:pPr>
      <w:r w:rsidRPr="008A32C2">
        <w:rPr>
          <w:spacing w:val="-3"/>
        </w:rPr>
        <w:tab/>
      </w:r>
      <w:r w:rsidRPr="008A32C2">
        <w:rPr>
          <w:spacing w:val="-3"/>
        </w:rPr>
        <w:tab/>
      </w:r>
      <w:r w:rsidRPr="008A32C2">
        <w:rPr>
          <w:spacing w:val="-3"/>
        </w:rPr>
        <w:tab/>
      </w:r>
      <w:r w:rsidRPr="008A32C2">
        <w:rPr>
          <w:spacing w:val="-3"/>
        </w:rPr>
        <w:tab/>
      </w:r>
      <w:r w:rsidRPr="008A32C2">
        <w:rPr>
          <w:spacing w:val="-3"/>
        </w:rPr>
        <w:tab/>
      </w:r>
      <w:r w:rsidRPr="008A32C2">
        <w:rPr>
          <w:spacing w:val="-3"/>
        </w:rPr>
        <w:tab/>
      </w:r>
      <w:r w:rsidRPr="008A32C2">
        <w:rPr>
          <w:spacing w:val="-3"/>
        </w:rPr>
        <w:tab/>
        <w:t>:</w:t>
      </w:r>
      <w:r>
        <w:rPr>
          <w:spacing w:val="-3"/>
        </w:rPr>
        <w:tab/>
      </w:r>
      <w:r>
        <w:rPr>
          <w:spacing w:val="-3"/>
        </w:rPr>
        <w:tab/>
      </w:r>
    </w:p>
    <w:p w14:paraId="419F9925" w14:textId="1F1D1E55" w:rsidR="00CB7462" w:rsidRDefault="00CB7462" w:rsidP="00CB7462">
      <w:pPr>
        <w:tabs>
          <w:tab w:val="left" w:pos="-720"/>
        </w:tabs>
        <w:suppressAutoHyphens/>
        <w:rPr>
          <w:spacing w:val="-3"/>
        </w:rPr>
      </w:pPr>
      <w:r>
        <w:rPr>
          <w:spacing w:val="-3"/>
        </w:rPr>
        <w:t>Community Utilities of Pennsylvania - Water</w:t>
      </w:r>
      <w:r w:rsidRPr="008A32C2">
        <w:rPr>
          <w:spacing w:val="-3"/>
        </w:rPr>
        <w:tab/>
      </w:r>
      <w:r w:rsidRPr="008A32C2">
        <w:rPr>
          <w:spacing w:val="-3"/>
        </w:rPr>
        <w:tab/>
        <w:t>:</w:t>
      </w:r>
      <w:r>
        <w:rPr>
          <w:spacing w:val="-3"/>
        </w:rPr>
        <w:tab/>
      </w:r>
      <w:r>
        <w:rPr>
          <w:spacing w:val="-3"/>
        </w:rPr>
        <w:tab/>
      </w:r>
      <w:r w:rsidRPr="008A32C2">
        <w:rPr>
          <w:spacing w:val="-3"/>
        </w:rPr>
        <w:t>R-20</w:t>
      </w:r>
      <w:r>
        <w:rPr>
          <w:spacing w:val="-3"/>
        </w:rPr>
        <w:t>23</w:t>
      </w:r>
      <w:r w:rsidRPr="008A32C2">
        <w:rPr>
          <w:spacing w:val="-3"/>
        </w:rPr>
        <w:t>-</w:t>
      </w:r>
      <w:r>
        <w:rPr>
          <w:spacing w:val="-3"/>
        </w:rPr>
        <w:t>3042804</w:t>
      </w:r>
    </w:p>
    <w:p w14:paraId="22C2F796" w14:textId="38AC5B2A" w:rsidR="00CB7462" w:rsidRPr="008A32C2" w:rsidRDefault="00CB7462" w:rsidP="00CB7462">
      <w:pPr>
        <w:tabs>
          <w:tab w:val="left" w:pos="-720"/>
        </w:tabs>
        <w:suppressAutoHyphens/>
        <w:rPr>
          <w:spacing w:val="-3"/>
        </w:rPr>
      </w:pPr>
      <w:r>
        <w:rPr>
          <w:spacing w:val="-3"/>
        </w:rPr>
        <w:t>Community Utilities of Pennsylvania – Wastewater</w:t>
      </w:r>
      <w:r>
        <w:rPr>
          <w:spacing w:val="-3"/>
        </w:rPr>
        <w:tab/>
        <w:t>:</w:t>
      </w:r>
      <w:r>
        <w:rPr>
          <w:spacing w:val="-3"/>
        </w:rPr>
        <w:tab/>
      </w:r>
      <w:r>
        <w:rPr>
          <w:spacing w:val="-3"/>
        </w:rPr>
        <w:tab/>
        <w:t>R-2023-3042805</w:t>
      </w:r>
    </w:p>
    <w:p w14:paraId="080448CB" w14:textId="77777777" w:rsidR="0089287F" w:rsidRDefault="0089287F" w:rsidP="0077084C">
      <w:pPr>
        <w:autoSpaceDE/>
        <w:autoSpaceDN/>
        <w:rPr>
          <w:rFonts w:cs="Times New Roman"/>
        </w:rPr>
      </w:pPr>
    </w:p>
    <w:p w14:paraId="3F0A1EE3" w14:textId="77777777" w:rsidR="0089287F" w:rsidRDefault="0089287F" w:rsidP="0077084C">
      <w:pPr>
        <w:autoSpaceDE/>
        <w:autoSpaceDN/>
        <w:rPr>
          <w:rFonts w:cs="Times New Roman"/>
        </w:rPr>
      </w:pPr>
    </w:p>
    <w:p w14:paraId="08D67591" w14:textId="77777777" w:rsidR="0077084C" w:rsidRPr="00130635" w:rsidRDefault="0077084C" w:rsidP="0077084C">
      <w:pPr>
        <w:tabs>
          <w:tab w:val="left" w:pos="0"/>
        </w:tabs>
        <w:autoSpaceDE/>
        <w:autoSpaceDN/>
        <w:jc w:val="both"/>
        <w:rPr>
          <w:rFonts w:cs="Times New Roman"/>
          <w:b/>
        </w:rPr>
      </w:pPr>
    </w:p>
    <w:p w14:paraId="3C592514" w14:textId="2FA1D000" w:rsidR="003D3D02" w:rsidRDefault="00923ACC" w:rsidP="001369ED">
      <w:pPr>
        <w:tabs>
          <w:tab w:val="center" w:pos="4680"/>
        </w:tabs>
        <w:suppressAutoHyphens/>
        <w:spacing w:line="360" w:lineRule="auto"/>
        <w:jc w:val="center"/>
        <w:rPr>
          <w:rFonts w:cs="Times New Roman"/>
          <w:b/>
          <w:bCs/>
          <w:spacing w:val="-3"/>
          <w:u w:val="single"/>
        </w:rPr>
      </w:pPr>
      <w:r>
        <w:rPr>
          <w:rFonts w:cs="Times New Roman"/>
          <w:b/>
          <w:bCs/>
          <w:spacing w:val="-3"/>
          <w:u w:val="single"/>
        </w:rPr>
        <w:t>S</w:t>
      </w:r>
      <w:r w:rsidR="00FE5DBA">
        <w:rPr>
          <w:rFonts w:cs="Times New Roman"/>
          <w:b/>
          <w:bCs/>
          <w:spacing w:val="-3"/>
          <w:u w:val="single"/>
        </w:rPr>
        <w:t>C</w:t>
      </w:r>
      <w:r>
        <w:rPr>
          <w:rFonts w:cs="Times New Roman"/>
          <w:b/>
          <w:bCs/>
          <w:spacing w:val="-3"/>
          <w:u w:val="single"/>
        </w:rPr>
        <w:t>HEDULING</w:t>
      </w:r>
      <w:r w:rsidR="00B40326">
        <w:rPr>
          <w:rFonts w:cs="Times New Roman"/>
          <w:b/>
          <w:bCs/>
          <w:spacing w:val="-3"/>
          <w:u w:val="single"/>
        </w:rPr>
        <w:t xml:space="preserve"> </w:t>
      </w:r>
      <w:r w:rsidR="003D3D02" w:rsidRPr="00130635">
        <w:rPr>
          <w:rFonts w:cs="Times New Roman"/>
          <w:b/>
          <w:bCs/>
          <w:spacing w:val="-3"/>
          <w:u w:val="single"/>
        </w:rPr>
        <w:t>ORDER</w:t>
      </w:r>
    </w:p>
    <w:p w14:paraId="6A09788D" w14:textId="77777777" w:rsidR="00933DA5" w:rsidRDefault="00933DA5" w:rsidP="001369ED">
      <w:pPr>
        <w:tabs>
          <w:tab w:val="center" w:pos="4680"/>
        </w:tabs>
        <w:suppressAutoHyphens/>
        <w:spacing w:line="360" w:lineRule="auto"/>
        <w:rPr>
          <w:rFonts w:cs="Times New Roman"/>
          <w:spacing w:val="-3"/>
        </w:rPr>
      </w:pPr>
    </w:p>
    <w:p w14:paraId="35F691C0" w14:textId="73522A92" w:rsidR="00933DA5" w:rsidRPr="00933DA5" w:rsidRDefault="00933DA5" w:rsidP="00EA168E">
      <w:pPr>
        <w:tabs>
          <w:tab w:val="center" w:pos="4680"/>
        </w:tabs>
        <w:suppressAutoHyphens/>
        <w:spacing w:line="360" w:lineRule="auto"/>
        <w:ind w:firstLine="1440"/>
        <w:rPr>
          <w:rFonts w:cs="Times New Roman"/>
          <w:spacing w:val="-3"/>
        </w:rPr>
      </w:pPr>
      <w:r w:rsidRPr="00933DA5">
        <w:rPr>
          <w:rFonts w:cs="Times New Roman"/>
          <w:spacing w:val="-3"/>
        </w:rPr>
        <w:t>Th</w:t>
      </w:r>
      <w:r w:rsidR="006F0D1E">
        <w:rPr>
          <w:rFonts w:cs="Times New Roman"/>
          <w:spacing w:val="-3"/>
        </w:rPr>
        <w:t xml:space="preserve">is </w:t>
      </w:r>
      <w:r w:rsidR="00C25B43">
        <w:rPr>
          <w:rFonts w:cs="Times New Roman"/>
          <w:spacing w:val="-3"/>
        </w:rPr>
        <w:t xml:space="preserve">Order </w:t>
      </w:r>
      <w:r w:rsidR="0091400A">
        <w:rPr>
          <w:rFonts w:cs="Times New Roman"/>
          <w:spacing w:val="-3"/>
        </w:rPr>
        <w:tab/>
      </w:r>
      <w:r w:rsidR="00B40326">
        <w:rPr>
          <w:rFonts w:cs="Times New Roman"/>
          <w:spacing w:val="-3"/>
        </w:rPr>
        <w:t>addresses</w:t>
      </w:r>
      <w:r w:rsidR="0091400A">
        <w:rPr>
          <w:rFonts w:cs="Times New Roman"/>
          <w:spacing w:val="-3"/>
        </w:rPr>
        <w:t xml:space="preserve"> </w:t>
      </w:r>
      <w:r w:rsidR="00C25B43">
        <w:rPr>
          <w:rFonts w:cs="Times New Roman"/>
          <w:spacing w:val="-3"/>
        </w:rPr>
        <w:t xml:space="preserve">the </w:t>
      </w:r>
      <w:r w:rsidR="0091400A">
        <w:rPr>
          <w:rFonts w:cs="Times New Roman"/>
          <w:spacing w:val="-3"/>
        </w:rPr>
        <w:t xml:space="preserve">various </w:t>
      </w:r>
      <w:r w:rsidR="00C25B43">
        <w:rPr>
          <w:rFonts w:cs="Times New Roman"/>
          <w:spacing w:val="-3"/>
        </w:rPr>
        <w:t>procedural matters, including the litigation</w:t>
      </w:r>
      <w:r w:rsidR="00EA168E">
        <w:rPr>
          <w:rFonts w:cs="Times New Roman"/>
          <w:spacing w:val="-3"/>
        </w:rPr>
        <w:t xml:space="preserve"> </w:t>
      </w:r>
      <w:r w:rsidR="00C25B43">
        <w:rPr>
          <w:rFonts w:cs="Times New Roman"/>
          <w:spacing w:val="-3"/>
        </w:rPr>
        <w:t xml:space="preserve">schedule, </w:t>
      </w:r>
      <w:r w:rsidR="00B40326">
        <w:rPr>
          <w:rFonts w:cs="Times New Roman"/>
          <w:spacing w:val="-3"/>
        </w:rPr>
        <w:t xml:space="preserve">which was </w:t>
      </w:r>
      <w:r w:rsidR="00EE51A9">
        <w:rPr>
          <w:rFonts w:cs="Times New Roman"/>
          <w:spacing w:val="-3"/>
        </w:rPr>
        <w:t>discussed</w:t>
      </w:r>
      <w:r w:rsidR="00CE4AE5">
        <w:rPr>
          <w:rFonts w:cs="Times New Roman"/>
          <w:spacing w:val="-3"/>
        </w:rPr>
        <w:t xml:space="preserve"> </w:t>
      </w:r>
      <w:r w:rsidR="00C25B43">
        <w:rPr>
          <w:rFonts w:cs="Times New Roman"/>
          <w:spacing w:val="-3"/>
        </w:rPr>
        <w:t>at the prehearing conference held on J</w:t>
      </w:r>
      <w:r w:rsidR="00C77F32">
        <w:rPr>
          <w:rFonts w:cs="Times New Roman"/>
          <w:spacing w:val="-3"/>
        </w:rPr>
        <w:t>anuary 11, 2024</w:t>
      </w:r>
      <w:r w:rsidR="00C25B43">
        <w:rPr>
          <w:rFonts w:cs="Times New Roman"/>
          <w:spacing w:val="-3"/>
        </w:rPr>
        <w:t>.</w:t>
      </w:r>
    </w:p>
    <w:p w14:paraId="3EF99D96" w14:textId="77777777" w:rsidR="00933DA5" w:rsidRDefault="00933DA5" w:rsidP="00EF649A">
      <w:pPr>
        <w:tabs>
          <w:tab w:val="center" w:pos="4680"/>
        </w:tabs>
        <w:suppressAutoHyphens/>
        <w:spacing w:line="360" w:lineRule="auto"/>
        <w:rPr>
          <w:rFonts w:cs="Times New Roman"/>
          <w:i/>
          <w:iCs/>
          <w:spacing w:val="-3"/>
          <w:u w:val="single"/>
        </w:rPr>
      </w:pPr>
    </w:p>
    <w:p w14:paraId="7A621819" w14:textId="4F425667" w:rsidR="000F45DF" w:rsidRDefault="000F45DF" w:rsidP="00EF649A">
      <w:pPr>
        <w:tabs>
          <w:tab w:val="center" w:pos="4680"/>
        </w:tabs>
        <w:suppressAutoHyphens/>
        <w:spacing w:line="360" w:lineRule="auto"/>
        <w:rPr>
          <w:rFonts w:cs="Times New Roman"/>
          <w:i/>
          <w:iCs/>
          <w:spacing w:val="-3"/>
          <w:u w:val="single"/>
        </w:rPr>
      </w:pPr>
      <w:r w:rsidRPr="000F45DF">
        <w:rPr>
          <w:rFonts w:cs="Times New Roman"/>
          <w:i/>
          <w:iCs/>
          <w:spacing w:val="-3"/>
          <w:u w:val="single"/>
        </w:rPr>
        <w:t>Procedural History</w:t>
      </w:r>
    </w:p>
    <w:p w14:paraId="315CBA23" w14:textId="77777777" w:rsidR="000F45DF" w:rsidRDefault="000F45DF" w:rsidP="00EF649A">
      <w:pPr>
        <w:tabs>
          <w:tab w:val="center" w:pos="4680"/>
        </w:tabs>
        <w:suppressAutoHyphens/>
        <w:spacing w:line="360" w:lineRule="auto"/>
        <w:rPr>
          <w:rFonts w:cs="Times New Roman"/>
          <w:i/>
          <w:iCs/>
          <w:spacing w:val="-3"/>
          <w:u w:val="single"/>
        </w:rPr>
      </w:pPr>
    </w:p>
    <w:p w14:paraId="0EAC02E4" w14:textId="315F11C2" w:rsidR="00D15538" w:rsidRPr="00001E82" w:rsidRDefault="00D15538" w:rsidP="00D15538">
      <w:pPr>
        <w:tabs>
          <w:tab w:val="left" w:pos="1440"/>
        </w:tabs>
        <w:spacing w:line="360" w:lineRule="auto"/>
        <w:ind w:firstLine="1440"/>
        <w:contextualSpacing/>
        <w:rPr>
          <w:rFonts w:cs="Times New Roman"/>
        </w:rPr>
      </w:pPr>
      <w:r w:rsidRPr="003234BA">
        <w:rPr>
          <w:rFonts w:cs="Times New Roman"/>
        </w:rPr>
        <w:t xml:space="preserve">On </w:t>
      </w:r>
      <w:r>
        <w:rPr>
          <w:rFonts w:cs="Times New Roman"/>
        </w:rPr>
        <w:t>November 9</w:t>
      </w:r>
      <w:r w:rsidRPr="003234BA">
        <w:rPr>
          <w:rFonts w:cs="Times New Roman"/>
        </w:rPr>
        <w:t xml:space="preserve">, 2023, </w:t>
      </w:r>
      <w:r w:rsidRPr="003A475C">
        <w:rPr>
          <w:rFonts w:cs="Times New Roman"/>
        </w:rPr>
        <w:t>Community Utilities of Pennsylvania, Inc.</w:t>
      </w:r>
      <w:r w:rsidR="00361CDF">
        <w:rPr>
          <w:rFonts w:cs="Times New Roman"/>
        </w:rPr>
        <w:t xml:space="preserve"> (“CUPA</w:t>
      </w:r>
      <w:r w:rsidR="00785F6D">
        <w:rPr>
          <w:rFonts w:cs="Times New Roman"/>
        </w:rPr>
        <w:t xml:space="preserve">”) </w:t>
      </w:r>
      <w:r w:rsidR="00785F6D" w:rsidRPr="003A475C">
        <w:rPr>
          <w:rFonts w:cs="Times New Roman"/>
        </w:rPr>
        <w:t>–</w:t>
      </w:r>
      <w:r w:rsidR="002F4820">
        <w:rPr>
          <w:rFonts w:cs="Times New Roman"/>
        </w:rPr>
        <w:t xml:space="preserve"> Water Division </w:t>
      </w:r>
      <w:r w:rsidRPr="003234BA">
        <w:rPr>
          <w:rFonts w:cs="Times New Roman"/>
        </w:rPr>
        <w:t xml:space="preserve">filed Supplement No. </w:t>
      </w:r>
      <w:r>
        <w:rPr>
          <w:rFonts w:cs="Times New Roman"/>
        </w:rPr>
        <w:t>13</w:t>
      </w:r>
      <w:r w:rsidRPr="003234BA">
        <w:rPr>
          <w:rFonts w:cs="Times New Roman"/>
        </w:rPr>
        <w:t xml:space="preserve"> to </w:t>
      </w:r>
      <w:r w:rsidR="00A96F8F">
        <w:rPr>
          <w:rFonts w:cs="Times New Roman"/>
        </w:rPr>
        <w:t>Tariff Water</w:t>
      </w:r>
      <w:r w:rsidRPr="003234BA">
        <w:rPr>
          <w:rFonts w:cs="Times New Roman"/>
        </w:rPr>
        <w:t xml:space="preserve"> – Pa. P.U.C. No. </w:t>
      </w:r>
      <w:r>
        <w:rPr>
          <w:rFonts w:cs="Times New Roman"/>
        </w:rPr>
        <w:t>1</w:t>
      </w:r>
      <w:r w:rsidR="00A77A0A">
        <w:rPr>
          <w:rFonts w:cs="Times New Roman"/>
        </w:rPr>
        <w:t xml:space="preserve"> </w:t>
      </w:r>
      <w:r w:rsidR="00090B8A">
        <w:rPr>
          <w:rFonts w:cs="Times New Roman"/>
        </w:rPr>
        <w:t xml:space="preserve">(“Supplement No. 13”) </w:t>
      </w:r>
      <w:r w:rsidRPr="00001E82">
        <w:rPr>
          <w:rFonts w:cs="Times New Roman"/>
        </w:rPr>
        <w:t>with the Pennsylvania Public Utility Commission</w:t>
      </w:r>
      <w:r w:rsidR="009E19A9">
        <w:rPr>
          <w:rFonts w:cs="Times New Roman"/>
        </w:rPr>
        <w:t xml:space="preserve"> (“Commission”)</w:t>
      </w:r>
      <w:r w:rsidRPr="00001E82">
        <w:rPr>
          <w:rFonts w:cs="Times New Roman"/>
        </w:rPr>
        <w:t xml:space="preserve"> to become effective January </w:t>
      </w:r>
      <w:r w:rsidR="00B35674">
        <w:rPr>
          <w:rFonts w:cs="Times New Roman"/>
        </w:rPr>
        <w:t>9</w:t>
      </w:r>
      <w:r w:rsidRPr="00001E82">
        <w:rPr>
          <w:rFonts w:cs="Times New Roman"/>
        </w:rPr>
        <w:t xml:space="preserve">, 2024.  Supplement No. </w:t>
      </w:r>
      <w:r w:rsidR="00B35674">
        <w:rPr>
          <w:rFonts w:cs="Times New Roman"/>
        </w:rPr>
        <w:t>13</w:t>
      </w:r>
      <w:r w:rsidRPr="00001E82">
        <w:rPr>
          <w:rFonts w:cs="Times New Roman"/>
        </w:rPr>
        <w:t xml:space="preserve"> would increase </w:t>
      </w:r>
      <w:r w:rsidR="009E19A9">
        <w:rPr>
          <w:rFonts w:cs="Times New Roman"/>
        </w:rPr>
        <w:t>CUPA’s</w:t>
      </w:r>
      <w:r w:rsidRPr="00001E82">
        <w:rPr>
          <w:rFonts w:cs="Times New Roman"/>
        </w:rPr>
        <w:t xml:space="preserve"> total annual operating revenues for water service by approximately $</w:t>
      </w:r>
      <w:r w:rsidR="009E19A9">
        <w:rPr>
          <w:rFonts w:cs="Times New Roman"/>
        </w:rPr>
        <w:t>1.5</w:t>
      </w:r>
      <w:r w:rsidRPr="00001E82">
        <w:rPr>
          <w:rFonts w:cs="Times New Roman"/>
        </w:rPr>
        <w:t xml:space="preserve"> million, or </w:t>
      </w:r>
      <w:r w:rsidR="009E19A9">
        <w:rPr>
          <w:rFonts w:cs="Times New Roman"/>
        </w:rPr>
        <w:t>62.2</w:t>
      </w:r>
      <w:r w:rsidRPr="00001E82">
        <w:rPr>
          <w:rFonts w:cs="Times New Roman"/>
        </w:rPr>
        <w:t xml:space="preserve">%. </w:t>
      </w:r>
      <w:r w:rsidR="00D97B92">
        <w:rPr>
          <w:rFonts w:cs="Times New Roman"/>
        </w:rPr>
        <w:t xml:space="preserve">  </w:t>
      </w:r>
      <w:r w:rsidR="00F62CB2">
        <w:rPr>
          <w:rFonts w:cs="Times New Roman"/>
        </w:rPr>
        <w:t xml:space="preserve">The water filing </w:t>
      </w:r>
      <w:r w:rsidR="004D49AB">
        <w:rPr>
          <w:rFonts w:cs="Times New Roman"/>
        </w:rPr>
        <w:t>is</w:t>
      </w:r>
      <w:r w:rsidR="00F62CB2">
        <w:rPr>
          <w:rFonts w:cs="Times New Roman"/>
        </w:rPr>
        <w:t xml:space="preserve"> docketed at Docket No. R-2023-3042804.</w:t>
      </w:r>
    </w:p>
    <w:p w14:paraId="77F79C6C" w14:textId="77777777" w:rsidR="00D15538" w:rsidRPr="00001E82" w:rsidRDefault="00D15538" w:rsidP="00D15538">
      <w:pPr>
        <w:spacing w:line="360" w:lineRule="auto"/>
        <w:ind w:firstLine="1440"/>
        <w:contextualSpacing/>
        <w:rPr>
          <w:rFonts w:cs="Times New Roman"/>
        </w:rPr>
      </w:pPr>
    </w:p>
    <w:p w14:paraId="3F0A1A1F" w14:textId="6DC2B96B" w:rsidR="00D63924" w:rsidRPr="00001E82" w:rsidRDefault="00B35674" w:rsidP="00D63924">
      <w:pPr>
        <w:tabs>
          <w:tab w:val="left" w:pos="1440"/>
        </w:tabs>
        <w:spacing w:line="360" w:lineRule="auto"/>
        <w:ind w:firstLine="1440"/>
        <w:contextualSpacing/>
        <w:rPr>
          <w:rFonts w:cs="Times New Roman"/>
        </w:rPr>
      </w:pPr>
      <w:r>
        <w:rPr>
          <w:rFonts w:cs="Times New Roman"/>
        </w:rPr>
        <w:t>Also o</w:t>
      </w:r>
      <w:r w:rsidRPr="003234BA">
        <w:rPr>
          <w:rFonts w:cs="Times New Roman"/>
        </w:rPr>
        <w:t xml:space="preserve">n </w:t>
      </w:r>
      <w:r>
        <w:rPr>
          <w:rFonts w:cs="Times New Roman"/>
        </w:rPr>
        <w:t>November 9</w:t>
      </w:r>
      <w:r w:rsidRPr="003234BA">
        <w:rPr>
          <w:rFonts w:cs="Times New Roman"/>
        </w:rPr>
        <w:t xml:space="preserve">, 2023, </w:t>
      </w:r>
      <w:r w:rsidR="00B407C7">
        <w:rPr>
          <w:rFonts w:cs="Times New Roman"/>
        </w:rPr>
        <w:t>CUPA</w:t>
      </w:r>
      <w:r w:rsidR="004F559A">
        <w:rPr>
          <w:rFonts w:cs="Times New Roman"/>
        </w:rPr>
        <w:t xml:space="preserve"> – Wastewater Division </w:t>
      </w:r>
      <w:r w:rsidRPr="003234BA">
        <w:rPr>
          <w:rFonts w:cs="Times New Roman"/>
        </w:rPr>
        <w:t xml:space="preserve">filed Supplement No. </w:t>
      </w:r>
      <w:r>
        <w:rPr>
          <w:rFonts w:cs="Times New Roman"/>
        </w:rPr>
        <w:t>11</w:t>
      </w:r>
      <w:r w:rsidRPr="003234BA">
        <w:rPr>
          <w:rFonts w:cs="Times New Roman"/>
        </w:rPr>
        <w:t xml:space="preserve"> to </w:t>
      </w:r>
      <w:r w:rsidR="005411BF">
        <w:rPr>
          <w:rFonts w:cs="Times New Roman"/>
        </w:rPr>
        <w:t>Tariff Wastewater</w:t>
      </w:r>
      <w:r w:rsidRPr="003234BA">
        <w:rPr>
          <w:rFonts w:cs="Times New Roman"/>
        </w:rPr>
        <w:t xml:space="preserve"> – Pa. P.U.C. No. </w:t>
      </w:r>
      <w:r>
        <w:rPr>
          <w:rFonts w:cs="Times New Roman"/>
        </w:rPr>
        <w:t>1</w:t>
      </w:r>
      <w:r w:rsidR="00A77A0A">
        <w:rPr>
          <w:rFonts w:cs="Times New Roman"/>
        </w:rPr>
        <w:t xml:space="preserve"> </w:t>
      </w:r>
      <w:r w:rsidR="00090B8A">
        <w:rPr>
          <w:rFonts w:cs="Times New Roman"/>
        </w:rPr>
        <w:t xml:space="preserve">(“Supplement No. 11”) </w:t>
      </w:r>
      <w:r w:rsidRPr="00001E82">
        <w:rPr>
          <w:rFonts w:cs="Times New Roman"/>
        </w:rPr>
        <w:t xml:space="preserve">with the Commission </w:t>
      </w:r>
      <w:r>
        <w:rPr>
          <w:rFonts w:cs="Times New Roman"/>
        </w:rPr>
        <w:t xml:space="preserve">also </w:t>
      </w:r>
      <w:r w:rsidRPr="00001E82">
        <w:rPr>
          <w:rFonts w:cs="Times New Roman"/>
        </w:rPr>
        <w:t xml:space="preserve">to become effective January </w:t>
      </w:r>
      <w:r>
        <w:rPr>
          <w:rFonts w:cs="Times New Roman"/>
        </w:rPr>
        <w:t>9</w:t>
      </w:r>
      <w:r w:rsidRPr="00001E82">
        <w:rPr>
          <w:rFonts w:cs="Times New Roman"/>
        </w:rPr>
        <w:t xml:space="preserve">, 2024.  Supplement No. </w:t>
      </w:r>
      <w:r>
        <w:rPr>
          <w:rFonts w:cs="Times New Roman"/>
        </w:rPr>
        <w:t>11</w:t>
      </w:r>
      <w:r w:rsidRPr="00001E82">
        <w:rPr>
          <w:rFonts w:cs="Times New Roman"/>
        </w:rPr>
        <w:t xml:space="preserve"> would increase</w:t>
      </w:r>
      <w:r w:rsidR="00F94F1E">
        <w:rPr>
          <w:rFonts w:cs="Times New Roman"/>
        </w:rPr>
        <w:t xml:space="preserve"> CUPA’s</w:t>
      </w:r>
      <w:r w:rsidRPr="00001E82">
        <w:rPr>
          <w:rFonts w:cs="Times New Roman"/>
        </w:rPr>
        <w:t xml:space="preserve"> total annual operating revenues for </w:t>
      </w:r>
      <w:r w:rsidR="005F450C">
        <w:rPr>
          <w:rFonts w:cs="Times New Roman"/>
        </w:rPr>
        <w:t>waste</w:t>
      </w:r>
      <w:r w:rsidRPr="00001E82">
        <w:rPr>
          <w:rFonts w:cs="Times New Roman"/>
        </w:rPr>
        <w:t>water service by approximately $</w:t>
      </w:r>
      <w:r w:rsidR="005F450C">
        <w:rPr>
          <w:rFonts w:cs="Times New Roman"/>
        </w:rPr>
        <w:t>1.8</w:t>
      </w:r>
      <w:r w:rsidRPr="00001E82">
        <w:rPr>
          <w:rFonts w:cs="Times New Roman"/>
        </w:rPr>
        <w:t xml:space="preserve"> million, or </w:t>
      </w:r>
      <w:r w:rsidR="005F450C">
        <w:rPr>
          <w:rFonts w:cs="Times New Roman"/>
        </w:rPr>
        <w:t>50.9</w:t>
      </w:r>
      <w:r w:rsidRPr="00001E82">
        <w:rPr>
          <w:rFonts w:cs="Times New Roman"/>
        </w:rPr>
        <w:t xml:space="preserve">%.  </w:t>
      </w:r>
      <w:r w:rsidR="00D63924">
        <w:rPr>
          <w:rFonts w:cs="Times New Roman"/>
        </w:rPr>
        <w:t xml:space="preserve">The </w:t>
      </w:r>
      <w:r w:rsidR="004D49AB">
        <w:rPr>
          <w:rFonts w:cs="Times New Roman"/>
        </w:rPr>
        <w:t>waste</w:t>
      </w:r>
      <w:r w:rsidR="00D63924">
        <w:rPr>
          <w:rFonts w:cs="Times New Roman"/>
        </w:rPr>
        <w:t xml:space="preserve">water filing </w:t>
      </w:r>
      <w:r w:rsidR="004D49AB">
        <w:rPr>
          <w:rFonts w:cs="Times New Roman"/>
        </w:rPr>
        <w:t>is</w:t>
      </w:r>
      <w:r w:rsidR="00D63924">
        <w:rPr>
          <w:rFonts w:cs="Times New Roman"/>
        </w:rPr>
        <w:t xml:space="preserve"> docketed at Docket No. R-2023-3042805.</w:t>
      </w:r>
    </w:p>
    <w:p w14:paraId="0C2BFD95" w14:textId="77777777" w:rsidR="00D15538" w:rsidRDefault="00D15538" w:rsidP="005F450C">
      <w:pPr>
        <w:spacing w:line="360" w:lineRule="auto"/>
        <w:mirrorIndents/>
        <w:rPr>
          <w:rFonts w:cs="Times New Roman"/>
        </w:rPr>
      </w:pPr>
    </w:p>
    <w:p w14:paraId="6A64D49F" w14:textId="38310585" w:rsidR="00366C43" w:rsidRPr="00001E82" w:rsidRDefault="00366C43" w:rsidP="005F450C">
      <w:pPr>
        <w:spacing w:line="360" w:lineRule="auto"/>
        <w:ind w:firstLine="1440"/>
        <w:contextualSpacing/>
        <w:rPr>
          <w:rFonts w:cs="Times New Roman"/>
        </w:rPr>
      </w:pPr>
      <w:r w:rsidRPr="00001E82">
        <w:rPr>
          <w:rFonts w:cs="Times New Roman"/>
        </w:rPr>
        <w:lastRenderedPageBreak/>
        <w:t xml:space="preserve">Formal Complaints have been filed against </w:t>
      </w:r>
      <w:r w:rsidR="00E56059">
        <w:rPr>
          <w:rFonts w:cs="Times New Roman"/>
        </w:rPr>
        <w:t>CUPA</w:t>
      </w:r>
      <w:r w:rsidR="0001525F">
        <w:rPr>
          <w:rFonts w:cs="Times New Roman"/>
        </w:rPr>
        <w:t xml:space="preserve">’s </w:t>
      </w:r>
      <w:r w:rsidRPr="00001E82">
        <w:rPr>
          <w:rFonts w:cs="Times New Roman"/>
        </w:rPr>
        <w:t>tariff filings by the Office of Consumer Advocate</w:t>
      </w:r>
      <w:r w:rsidR="00FE723A">
        <w:rPr>
          <w:rFonts w:cs="Times New Roman"/>
        </w:rPr>
        <w:t xml:space="preserve"> (“OCA”)</w:t>
      </w:r>
      <w:r w:rsidRPr="00001E82">
        <w:rPr>
          <w:rFonts w:cs="Times New Roman"/>
        </w:rPr>
        <w:t>, the Office of Small Business Advocate</w:t>
      </w:r>
      <w:r w:rsidR="00FE723A">
        <w:rPr>
          <w:rFonts w:cs="Times New Roman"/>
        </w:rPr>
        <w:t xml:space="preserve"> (“OSBA”)</w:t>
      </w:r>
      <w:r w:rsidRPr="00001E82">
        <w:rPr>
          <w:rFonts w:cs="Times New Roman"/>
        </w:rPr>
        <w:t xml:space="preserve">, as well as </w:t>
      </w:r>
      <w:r w:rsidR="002A488C">
        <w:rPr>
          <w:rFonts w:cs="Times New Roman"/>
        </w:rPr>
        <w:t xml:space="preserve">by </w:t>
      </w:r>
      <w:r w:rsidRPr="00001E82">
        <w:rPr>
          <w:rFonts w:cs="Times New Roman"/>
        </w:rPr>
        <w:t xml:space="preserve">various </w:t>
      </w:r>
      <w:r w:rsidR="00910499">
        <w:rPr>
          <w:rFonts w:cs="Times New Roman"/>
        </w:rPr>
        <w:t xml:space="preserve">CUPA </w:t>
      </w:r>
      <w:r w:rsidR="004D1A80">
        <w:rPr>
          <w:rFonts w:cs="Times New Roman"/>
        </w:rPr>
        <w:t>consumers</w:t>
      </w:r>
      <w:r w:rsidRPr="00001E82">
        <w:rPr>
          <w:rFonts w:cs="Times New Roman"/>
        </w:rPr>
        <w:t>.</w:t>
      </w:r>
      <w:r w:rsidR="00D66822">
        <w:rPr>
          <w:rFonts w:cs="Times New Roman"/>
        </w:rPr>
        <w:t xml:space="preserve"> </w:t>
      </w:r>
    </w:p>
    <w:p w14:paraId="393DD9D7" w14:textId="77777777" w:rsidR="00366C43" w:rsidRPr="00001E82" w:rsidRDefault="00366C43" w:rsidP="00366C43">
      <w:pPr>
        <w:spacing w:line="360" w:lineRule="auto"/>
        <w:ind w:firstLine="1440"/>
        <w:contextualSpacing/>
        <w:rPr>
          <w:rFonts w:cs="Times New Roman"/>
        </w:rPr>
      </w:pPr>
    </w:p>
    <w:p w14:paraId="14DACD2C" w14:textId="2AFC3D61" w:rsidR="00366C43" w:rsidRDefault="00366C43" w:rsidP="00366C43">
      <w:pPr>
        <w:spacing w:line="360" w:lineRule="auto"/>
        <w:ind w:firstLine="1440"/>
        <w:contextualSpacing/>
        <w:rPr>
          <w:rFonts w:cs="Times New Roman"/>
          <w:color w:val="000000" w:themeColor="text1"/>
        </w:rPr>
      </w:pPr>
      <w:r w:rsidRPr="00001E82">
        <w:rPr>
          <w:rFonts w:cs="Times New Roman"/>
        </w:rPr>
        <w:t xml:space="preserve">On December 21, 2023, by separate Orders, the Commission suspended the </w:t>
      </w:r>
      <w:r w:rsidR="002A488C">
        <w:rPr>
          <w:rFonts w:cs="Times New Roman"/>
        </w:rPr>
        <w:t xml:space="preserve">tariff </w:t>
      </w:r>
      <w:r w:rsidRPr="00001E82">
        <w:rPr>
          <w:rFonts w:cs="Times New Roman"/>
        </w:rPr>
        <w:t xml:space="preserve">filings by operation of law until August </w:t>
      </w:r>
      <w:r w:rsidR="0042571F">
        <w:rPr>
          <w:rFonts w:cs="Times New Roman"/>
        </w:rPr>
        <w:t>9</w:t>
      </w:r>
      <w:r w:rsidRPr="00001E82">
        <w:rPr>
          <w:rFonts w:cs="Times New Roman"/>
        </w:rPr>
        <w:t>, 2024, pursuant to Section 1308(d) of the Public Utility Code, unless permitted by the Commission to become effective at an earlier date.</w:t>
      </w:r>
      <w:r w:rsidR="00E238EF">
        <w:rPr>
          <w:rFonts w:cs="Times New Roman"/>
        </w:rPr>
        <w:t xml:space="preserve">  </w:t>
      </w:r>
      <w:r w:rsidRPr="00001E82">
        <w:rPr>
          <w:rFonts w:cs="Times New Roman"/>
        </w:rPr>
        <w:t xml:space="preserve">In both Orders, </w:t>
      </w:r>
      <w:r w:rsidRPr="00001E82">
        <w:rPr>
          <w:rFonts w:cs="Times New Roman"/>
          <w:color w:val="000000" w:themeColor="text1"/>
        </w:rPr>
        <w:t xml:space="preserve">the Commission stated that investigation and analysis of the proposed tariff supplements and the supporting data indicate that the proposed changes in rates, rules and regulations may be unlawful, unjust, </w:t>
      </w:r>
      <w:proofErr w:type="gramStart"/>
      <w:r w:rsidRPr="00001E82">
        <w:rPr>
          <w:rFonts w:cs="Times New Roman"/>
          <w:color w:val="000000" w:themeColor="text1"/>
        </w:rPr>
        <w:t>unreasonable</w:t>
      </w:r>
      <w:proofErr w:type="gramEnd"/>
      <w:r w:rsidRPr="00001E82">
        <w:rPr>
          <w:rFonts w:cs="Times New Roman"/>
          <w:color w:val="000000" w:themeColor="text1"/>
        </w:rPr>
        <w:t xml:space="preserve"> and contrary to the public interest.  The Commission also determined that consideration should be given to the reasonableness of </w:t>
      </w:r>
      <w:r w:rsidR="0042571F">
        <w:rPr>
          <w:rFonts w:cs="Times New Roman"/>
          <w:color w:val="000000" w:themeColor="text1"/>
        </w:rPr>
        <w:t>CUPA’s</w:t>
      </w:r>
      <w:r w:rsidRPr="00001E82">
        <w:rPr>
          <w:rFonts w:cs="Times New Roman"/>
          <w:color w:val="000000" w:themeColor="text1"/>
        </w:rPr>
        <w:t xml:space="preserve"> existing rates, </w:t>
      </w:r>
      <w:proofErr w:type="gramStart"/>
      <w:r w:rsidRPr="00001E82">
        <w:rPr>
          <w:rFonts w:cs="Times New Roman"/>
          <w:color w:val="000000" w:themeColor="text1"/>
        </w:rPr>
        <w:t>rules</w:t>
      </w:r>
      <w:proofErr w:type="gramEnd"/>
      <w:r w:rsidRPr="00001E82">
        <w:rPr>
          <w:rFonts w:cs="Times New Roman"/>
          <w:color w:val="000000" w:themeColor="text1"/>
        </w:rPr>
        <w:t xml:space="preserve"> and regulations.  As a result, the Commission ordered that an investigation be instituted in response to both filings </w:t>
      </w:r>
      <w:r w:rsidRPr="00001E82">
        <w:rPr>
          <w:rFonts w:cs="Times New Roman"/>
        </w:rPr>
        <w:t>to determine the lawfulness, justness, and reasonableness of the rates, rules, and regulations contained in the proposed tariff filings, as well as a consideration of the lawfulness, justness and reasonableness of the exiting rates, rules, and regulations</w:t>
      </w:r>
      <w:r w:rsidRPr="00001E82">
        <w:rPr>
          <w:rFonts w:cs="Times New Roman"/>
          <w:color w:val="000000" w:themeColor="text1"/>
        </w:rPr>
        <w:t>.  The Commission assigned the cases to the Office of Administrative Law Judge for Alternative Dispute Resolution, if possible, and for the prompt scheduling of hearings as may be necessary culminating in the issuance of Recommended Decisions.</w:t>
      </w:r>
    </w:p>
    <w:p w14:paraId="7C0C2813" w14:textId="77777777" w:rsidR="008034CB" w:rsidRDefault="008034CB" w:rsidP="00366C43">
      <w:pPr>
        <w:spacing w:line="360" w:lineRule="auto"/>
        <w:ind w:firstLine="1440"/>
        <w:contextualSpacing/>
        <w:rPr>
          <w:rFonts w:cs="Times New Roman"/>
          <w:color w:val="000000" w:themeColor="text1"/>
        </w:rPr>
      </w:pPr>
    </w:p>
    <w:p w14:paraId="01CA02B3" w14:textId="0E805119" w:rsidR="008034CB" w:rsidRDefault="008034CB" w:rsidP="00366C43">
      <w:pPr>
        <w:spacing w:line="360" w:lineRule="auto"/>
        <w:ind w:firstLine="1440"/>
        <w:contextualSpacing/>
        <w:rPr>
          <w:rFonts w:cs="Times New Roman"/>
          <w:color w:val="000000" w:themeColor="text1"/>
        </w:rPr>
      </w:pPr>
      <w:r>
        <w:rPr>
          <w:rFonts w:cs="Times New Roman"/>
          <w:color w:val="000000" w:themeColor="text1"/>
        </w:rPr>
        <w:t xml:space="preserve">On December 27, 2023, </w:t>
      </w:r>
      <w:r w:rsidR="003271DD">
        <w:rPr>
          <w:rFonts w:cs="Times New Roman"/>
          <w:color w:val="000000" w:themeColor="text1"/>
        </w:rPr>
        <w:t xml:space="preserve">a conference notice was issued for both filings </w:t>
      </w:r>
      <w:r w:rsidR="00832A86">
        <w:rPr>
          <w:rFonts w:cs="Times New Roman"/>
          <w:color w:val="000000" w:themeColor="text1"/>
        </w:rPr>
        <w:t>scheduling</w:t>
      </w:r>
      <w:r w:rsidR="003271DD">
        <w:rPr>
          <w:rFonts w:cs="Times New Roman"/>
          <w:color w:val="000000" w:themeColor="text1"/>
        </w:rPr>
        <w:t xml:space="preserve"> a telephonic prehearing conference for these matters</w:t>
      </w:r>
      <w:r w:rsidR="00832A86">
        <w:rPr>
          <w:rFonts w:cs="Times New Roman"/>
          <w:color w:val="000000" w:themeColor="text1"/>
        </w:rPr>
        <w:t xml:space="preserve"> on January 11, 2024, beginning at 10:00 a.m. and assigning the undersigned as Presiding Officers</w:t>
      </w:r>
      <w:r w:rsidR="00BA7504">
        <w:rPr>
          <w:rFonts w:cs="Times New Roman"/>
          <w:color w:val="000000" w:themeColor="text1"/>
        </w:rPr>
        <w:t xml:space="preserve"> </w:t>
      </w:r>
      <w:r w:rsidR="00BA4858">
        <w:rPr>
          <w:rFonts w:cs="Times New Roman"/>
          <w:color w:val="000000" w:themeColor="text1"/>
        </w:rPr>
        <w:t>to the proceedings</w:t>
      </w:r>
      <w:r w:rsidR="00832A86">
        <w:rPr>
          <w:rFonts w:cs="Times New Roman"/>
          <w:color w:val="000000" w:themeColor="text1"/>
        </w:rPr>
        <w:t>.</w:t>
      </w:r>
    </w:p>
    <w:p w14:paraId="4756D9D5" w14:textId="77777777" w:rsidR="00E20A94" w:rsidRDefault="00E20A94" w:rsidP="00366C43">
      <w:pPr>
        <w:spacing w:line="360" w:lineRule="auto"/>
        <w:ind w:firstLine="1440"/>
        <w:contextualSpacing/>
        <w:rPr>
          <w:rFonts w:cs="Times New Roman"/>
          <w:color w:val="000000" w:themeColor="text1"/>
        </w:rPr>
      </w:pPr>
    </w:p>
    <w:p w14:paraId="27E5290D" w14:textId="6BB3E686" w:rsidR="00E20A94" w:rsidRDefault="00E20A94" w:rsidP="00366C43">
      <w:pPr>
        <w:spacing w:line="360" w:lineRule="auto"/>
        <w:ind w:firstLine="1440"/>
        <w:contextualSpacing/>
        <w:rPr>
          <w:rFonts w:cs="Times New Roman"/>
          <w:color w:val="000000" w:themeColor="text1"/>
        </w:rPr>
      </w:pPr>
      <w:r>
        <w:rPr>
          <w:rFonts w:cs="Times New Roman"/>
          <w:color w:val="000000" w:themeColor="text1"/>
        </w:rPr>
        <w:t xml:space="preserve">On December 29, 2023, a prehearing conference order was issued </w:t>
      </w:r>
      <w:r w:rsidR="00365186">
        <w:rPr>
          <w:rFonts w:cs="Times New Roman"/>
          <w:color w:val="000000" w:themeColor="text1"/>
        </w:rPr>
        <w:t>setting forth rules that would govern the prehearing conference and directing the parties to the proceeding</w:t>
      </w:r>
      <w:r w:rsidR="00BA4858">
        <w:rPr>
          <w:rFonts w:cs="Times New Roman"/>
          <w:color w:val="000000" w:themeColor="text1"/>
        </w:rPr>
        <w:t>s</w:t>
      </w:r>
      <w:r w:rsidR="00365186">
        <w:rPr>
          <w:rFonts w:cs="Times New Roman"/>
          <w:color w:val="000000" w:themeColor="text1"/>
        </w:rPr>
        <w:t xml:space="preserve"> to file prehearing conference memoranda</w:t>
      </w:r>
      <w:r w:rsidR="005736D2">
        <w:rPr>
          <w:rFonts w:cs="Times New Roman"/>
          <w:color w:val="000000" w:themeColor="text1"/>
        </w:rPr>
        <w:t xml:space="preserve"> by noon, January 9, 2024.</w:t>
      </w:r>
    </w:p>
    <w:p w14:paraId="0B5149DB" w14:textId="77777777" w:rsidR="00952FC8" w:rsidRDefault="00952FC8" w:rsidP="00366C43">
      <w:pPr>
        <w:spacing w:line="360" w:lineRule="auto"/>
        <w:ind w:firstLine="1440"/>
        <w:contextualSpacing/>
        <w:rPr>
          <w:rFonts w:cs="Times New Roman"/>
          <w:color w:val="000000" w:themeColor="text1"/>
        </w:rPr>
      </w:pPr>
    </w:p>
    <w:p w14:paraId="2C68C153" w14:textId="630443B6" w:rsidR="00952FC8" w:rsidRPr="00001E82" w:rsidRDefault="00952FC8" w:rsidP="00366C43">
      <w:pPr>
        <w:spacing w:line="360" w:lineRule="auto"/>
        <w:ind w:firstLine="1440"/>
        <w:contextualSpacing/>
        <w:rPr>
          <w:rFonts w:cs="Times New Roman"/>
          <w:color w:val="000000" w:themeColor="text1"/>
        </w:rPr>
      </w:pPr>
      <w:r>
        <w:rPr>
          <w:rFonts w:cs="Times New Roman"/>
          <w:color w:val="000000" w:themeColor="text1"/>
        </w:rPr>
        <w:t xml:space="preserve">On January 9, 2024, prehearing conference memoranda were filed by CUPA, </w:t>
      </w:r>
      <w:r w:rsidR="00FE723A">
        <w:rPr>
          <w:rFonts w:cs="Times New Roman"/>
          <w:color w:val="000000" w:themeColor="text1"/>
        </w:rPr>
        <w:t xml:space="preserve">OCA, OSBA, and </w:t>
      </w:r>
      <w:r w:rsidR="00CB5C22">
        <w:rPr>
          <w:rFonts w:cs="Times New Roman"/>
          <w:color w:val="000000" w:themeColor="text1"/>
        </w:rPr>
        <w:t>the Commission’s Bureau of Investigation Enforcement</w:t>
      </w:r>
      <w:r w:rsidR="008737B7">
        <w:rPr>
          <w:rFonts w:cs="Times New Roman"/>
          <w:color w:val="000000" w:themeColor="text1"/>
        </w:rPr>
        <w:t xml:space="preserve"> </w:t>
      </w:r>
      <w:r w:rsidR="00AB01D1">
        <w:rPr>
          <w:rFonts w:cs="Times New Roman"/>
          <w:color w:val="000000" w:themeColor="text1"/>
        </w:rPr>
        <w:t>(“</w:t>
      </w:r>
      <w:r w:rsidR="00FE723A">
        <w:rPr>
          <w:rFonts w:cs="Times New Roman"/>
          <w:color w:val="000000" w:themeColor="text1"/>
        </w:rPr>
        <w:t>I&amp;E</w:t>
      </w:r>
      <w:r w:rsidR="00AB01D1">
        <w:rPr>
          <w:rFonts w:cs="Times New Roman"/>
          <w:color w:val="000000" w:themeColor="text1"/>
        </w:rPr>
        <w:t>”)</w:t>
      </w:r>
      <w:r w:rsidR="00FE723A">
        <w:rPr>
          <w:rFonts w:cs="Times New Roman"/>
          <w:color w:val="000000" w:themeColor="text1"/>
        </w:rPr>
        <w:t>.</w:t>
      </w:r>
      <w:r w:rsidR="00BB723F">
        <w:rPr>
          <w:rFonts w:cs="Times New Roman"/>
          <w:color w:val="000000" w:themeColor="text1"/>
        </w:rPr>
        <w:t xml:space="preserve">  </w:t>
      </w:r>
      <w:r w:rsidR="00173402">
        <w:rPr>
          <w:rFonts w:cs="Times New Roman"/>
          <w:color w:val="000000" w:themeColor="text1"/>
        </w:rPr>
        <w:t xml:space="preserve">No prehearing conference memoranda </w:t>
      </w:r>
      <w:r w:rsidR="00101348">
        <w:rPr>
          <w:rFonts w:cs="Times New Roman"/>
          <w:color w:val="000000" w:themeColor="text1"/>
        </w:rPr>
        <w:t>were</w:t>
      </w:r>
      <w:r w:rsidR="00173402">
        <w:rPr>
          <w:rFonts w:cs="Times New Roman"/>
          <w:color w:val="000000" w:themeColor="text1"/>
        </w:rPr>
        <w:t xml:space="preserve"> filed </w:t>
      </w:r>
      <w:r w:rsidR="00101348">
        <w:rPr>
          <w:rFonts w:cs="Times New Roman"/>
          <w:color w:val="000000" w:themeColor="text1"/>
        </w:rPr>
        <w:t xml:space="preserve">by CUPA </w:t>
      </w:r>
      <w:r w:rsidR="002559BE">
        <w:rPr>
          <w:rFonts w:cs="Times New Roman"/>
          <w:color w:val="000000" w:themeColor="text1"/>
        </w:rPr>
        <w:t>consumer</w:t>
      </w:r>
      <w:r w:rsidR="00101348">
        <w:rPr>
          <w:rFonts w:cs="Times New Roman"/>
          <w:color w:val="000000" w:themeColor="text1"/>
        </w:rPr>
        <w:t xml:space="preserve"> </w:t>
      </w:r>
      <w:r w:rsidR="002A6759">
        <w:rPr>
          <w:rFonts w:cs="Times New Roman"/>
          <w:color w:val="000000" w:themeColor="text1"/>
        </w:rPr>
        <w:t>complainants.</w:t>
      </w:r>
    </w:p>
    <w:p w14:paraId="7DFF2462" w14:textId="77777777" w:rsidR="00FE5DBA" w:rsidRPr="0091400A" w:rsidRDefault="00FE5DBA" w:rsidP="007622A6">
      <w:pPr>
        <w:pStyle w:val="BodyText2"/>
        <w:spacing w:line="360" w:lineRule="auto"/>
        <w:ind w:firstLine="0"/>
      </w:pPr>
    </w:p>
    <w:p w14:paraId="23149E4F" w14:textId="2F764FDA" w:rsidR="00EF649A" w:rsidRDefault="00A84CD0" w:rsidP="00A84CD0">
      <w:pPr>
        <w:tabs>
          <w:tab w:val="center" w:pos="4680"/>
        </w:tabs>
        <w:suppressAutoHyphens/>
        <w:spacing w:line="360" w:lineRule="auto"/>
        <w:rPr>
          <w:rFonts w:cs="Times New Roman"/>
          <w:i/>
          <w:iCs/>
          <w:spacing w:val="-3"/>
          <w:u w:val="single"/>
        </w:rPr>
      </w:pPr>
      <w:r w:rsidRPr="0091400A">
        <w:rPr>
          <w:rFonts w:cs="Times New Roman"/>
          <w:i/>
          <w:iCs/>
          <w:spacing w:val="-3"/>
          <w:u w:val="single"/>
        </w:rPr>
        <w:lastRenderedPageBreak/>
        <w:t>Prehearing Conference</w:t>
      </w:r>
    </w:p>
    <w:p w14:paraId="4A9ED4CA" w14:textId="77777777" w:rsidR="00D6163D" w:rsidRDefault="00D6163D" w:rsidP="00A84CD0">
      <w:pPr>
        <w:tabs>
          <w:tab w:val="center" w:pos="4680"/>
        </w:tabs>
        <w:suppressAutoHyphens/>
        <w:spacing w:line="360" w:lineRule="auto"/>
        <w:rPr>
          <w:rFonts w:cs="Times New Roman"/>
          <w:i/>
          <w:iCs/>
          <w:spacing w:val="-3"/>
          <w:u w:val="single"/>
        </w:rPr>
      </w:pPr>
    </w:p>
    <w:p w14:paraId="2664F5E7" w14:textId="6B43FFA1" w:rsidR="00D6163D" w:rsidRDefault="00D6163D" w:rsidP="00D6163D">
      <w:pPr>
        <w:pStyle w:val="BodyTextIndent"/>
        <w:spacing w:after="0" w:line="360" w:lineRule="auto"/>
        <w:ind w:left="0" w:firstLine="1440"/>
        <w:rPr>
          <w:rFonts w:cs="Times New Roman"/>
          <w:color w:val="000000" w:themeColor="text1"/>
        </w:rPr>
      </w:pPr>
      <w:r w:rsidRPr="00001E82">
        <w:rPr>
          <w:rFonts w:cs="Times New Roman"/>
          <w:color w:val="000000" w:themeColor="text1"/>
        </w:rPr>
        <w:t xml:space="preserve">The prehearing conference convened on January </w:t>
      </w:r>
      <w:r w:rsidR="00CB133E">
        <w:rPr>
          <w:rFonts w:cs="Times New Roman"/>
          <w:color w:val="000000" w:themeColor="text1"/>
        </w:rPr>
        <w:t>11</w:t>
      </w:r>
      <w:r w:rsidRPr="00001E82">
        <w:rPr>
          <w:rFonts w:cs="Times New Roman"/>
          <w:color w:val="000000" w:themeColor="text1"/>
        </w:rPr>
        <w:t xml:space="preserve">, 2024, as scheduled.  The following parties were present and represented by the following counsel:  </w:t>
      </w:r>
      <w:r>
        <w:rPr>
          <w:rFonts w:cs="Times New Roman"/>
          <w:color w:val="000000" w:themeColor="text1"/>
        </w:rPr>
        <w:t>Whitney E. Snyder</w:t>
      </w:r>
      <w:r w:rsidRPr="00001E82">
        <w:rPr>
          <w:rFonts w:cs="Times New Roman"/>
          <w:color w:val="000000" w:themeColor="text1"/>
        </w:rPr>
        <w:t>, Esquire,</w:t>
      </w:r>
      <w:r>
        <w:rPr>
          <w:rFonts w:cs="Times New Roman"/>
          <w:color w:val="000000" w:themeColor="text1"/>
        </w:rPr>
        <w:t xml:space="preserve"> and Phillip D. Demanchick Jr., Esquire</w:t>
      </w:r>
      <w:r w:rsidRPr="00001E82">
        <w:rPr>
          <w:rFonts w:cs="Times New Roman"/>
          <w:color w:val="000000" w:themeColor="text1"/>
        </w:rPr>
        <w:t xml:space="preserve"> for </w:t>
      </w:r>
      <w:r>
        <w:rPr>
          <w:rFonts w:cs="Times New Roman"/>
          <w:color w:val="000000" w:themeColor="text1"/>
        </w:rPr>
        <w:t>CUPA</w:t>
      </w:r>
      <w:r w:rsidRPr="00001E82">
        <w:rPr>
          <w:rFonts w:cs="Times New Roman"/>
          <w:color w:val="000000" w:themeColor="text1"/>
        </w:rPr>
        <w:t xml:space="preserve">; </w:t>
      </w:r>
      <w:r>
        <w:rPr>
          <w:rFonts w:cs="Times New Roman"/>
          <w:color w:val="000000" w:themeColor="text1"/>
        </w:rPr>
        <w:t>Jacob D. Guthrie,</w:t>
      </w:r>
      <w:r w:rsidRPr="00001E82">
        <w:rPr>
          <w:rFonts w:cs="Times New Roman"/>
          <w:color w:val="000000" w:themeColor="text1"/>
        </w:rPr>
        <w:t xml:space="preserve"> Esquire,</w:t>
      </w:r>
      <w:r>
        <w:rPr>
          <w:rFonts w:cs="Times New Roman"/>
          <w:color w:val="000000" w:themeColor="text1"/>
        </w:rPr>
        <w:t xml:space="preserve"> </w:t>
      </w:r>
      <w:r w:rsidR="00B23146">
        <w:rPr>
          <w:rFonts w:cs="Times New Roman"/>
          <w:color w:val="000000" w:themeColor="text1"/>
        </w:rPr>
        <w:t xml:space="preserve">and </w:t>
      </w:r>
      <w:r>
        <w:rPr>
          <w:rFonts w:cs="Times New Roman"/>
          <w:color w:val="000000" w:themeColor="text1"/>
        </w:rPr>
        <w:t>Harrison W. Breitman</w:t>
      </w:r>
      <w:r w:rsidR="00B23146">
        <w:rPr>
          <w:rFonts w:cs="Times New Roman"/>
          <w:color w:val="000000" w:themeColor="text1"/>
        </w:rPr>
        <w:t>, Esquire</w:t>
      </w:r>
      <w:r w:rsidRPr="00001E82">
        <w:rPr>
          <w:rFonts w:cs="Times New Roman"/>
          <w:color w:val="000000" w:themeColor="text1"/>
        </w:rPr>
        <w:t xml:space="preserve"> for OCA; </w:t>
      </w:r>
      <w:r>
        <w:rPr>
          <w:rFonts w:cs="Times New Roman"/>
          <w:color w:val="000000" w:themeColor="text1"/>
        </w:rPr>
        <w:t>Scott B Granger</w:t>
      </w:r>
      <w:r w:rsidRPr="00001E82">
        <w:rPr>
          <w:rFonts w:cs="Times New Roman"/>
          <w:color w:val="000000" w:themeColor="text1"/>
        </w:rPr>
        <w:t xml:space="preserve">, Esquire, for I&amp;E; </w:t>
      </w:r>
      <w:r>
        <w:rPr>
          <w:rFonts w:cs="Times New Roman"/>
          <w:color w:val="000000" w:themeColor="text1"/>
        </w:rPr>
        <w:t>Sharon E. Webb</w:t>
      </w:r>
      <w:r w:rsidRPr="00001E82">
        <w:rPr>
          <w:rFonts w:cs="Times New Roman"/>
          <w:color w:val="000000" w:themeColor="text1"/>
        </w:rPr>
        <w:t>, Esquire, for OSBA</w:t>
      </w:r>
      <w:r>
        <w:rPr>
          <w:rFonts w:cs="Times New Roman"/>
          <w:color w:val="000000" w:themeColor="text1"/>
        </w:rPr>
        <w:t>.</w:t>
      </w:r>
      <w:r w:rsidR="00CE4957">
        <w:rPr>
          <w:rFonts w:cs="Times New Roman"/>
          <w:color w:val="000000" w:themeColor="text1"/>
        </w:rPr>
        <w:t xml:space="preserve">  No </w:t>
      </w:r>
      <w:r w:rsidR="002559BE">
        <w:rPr>
          <w:rFonts w:cs="Times New Roman"/>
          <w:color w:val="000000" w:themeColor="text1"/>
        </w:rPr>
        <w:t>consumer</w:t>
      </w:r>
      <w:r w:rsidR="00CE4957">
        <w:rPr>
          <w:rFonts w:cs="Times New Roman"/>
          <w:color w:val="000000" w:themeColor="text1"/>
        </w:rPr>
        <w:t xml:space="preserve"> complainant appeared for the conference.</w:t>
      </w:r>
      <w:r w:rsidR="003358E6">
        <w:rPr>
          <w:rFonts w:cs="Times New Roman"/>
          <w:color w:val="000000" w:themeColor="text1"/>
        </w:rPr>
        <w:t xml:space="preserve">  The following </w:t>
      </w:r>
      <w:r w:rsidR="00C02CD3">
        <w:rPr>
          <w:rFonts w:cs="Times New Roman"/>
          <w:color w:val="000000" w:themeColor="text1"/>
        </w:rPr>
        <w:t>procedural matters</w:t>
      </w:r>
      <w:r w:rsidR="000F7924">
        <w:rPr>
          <w:rFonts w:cs="Times New Roman"/>
          <w:color w:val="000000" w:themeColor="text1"/>
        </w:rPr>
        <w:t xml:space="preserve"> were </w:t>
      </w:r>
      <w:r w:rsidR="00C73098">
        <w:rPr>
          <w:rFonts w:cs="Times New Roman"/>
          <w:color w:val="000000" w:themeColor="text1"/>
        </w:rPr>
        <w:t>discussed</w:t>
      </w:r>
      <w:r w:rsidR="000F7924">
        <w:rPr>
          <w:rFonts w:cs="Times New Roman"/>
          <w:color w:val="000000" w:themeColor="text1"/>
        </w:rPr>
        <w:t xml:space="preserve"> during the prehearing conference:</w:t>
      </w:r>
    </w:p>
    <w:p w14:paraId="07FC0548" w14:textId="77777777" w:rsidR="000F7924" w:rsidRPr="00E238EF" w:rsidRDefault="000F7924" w:rsidP="00D6163D">
      <w:pPr>
        <w:pStyle w:val="BodyTextIndent"/>
        <w:spacing w:after="0" w:line="360" w:lineRule="auto"/>
        <w:ind w:left="0" w:firstLine="1440"/>
        <w:rPr>
          <w:rFonts w:cs="Times New Roman"/>
          <w:color w:val="000000" w:themeColor="text1"/>
        </w:rPr>
      </w:pPr>
    </w:p>
    <w:p w14:paraId="46CF7CA0" w14:textId="77777777" w:rsidR="004C5FC4" w:rsidRPr="00B61F43" w:rsidRDefault="004C5FC4" w:rsidP="008B6963">
      <w:pPr>
        <w:pStyle w:val="BodyTextIndent"/>
        <w:numPr>
          <w:ilvl w:val="0"/>
          <w:numId w:val="32"/>
        </w:numPr>
        <w:spacing w:after="0"/>
        <w:ind w:left="1440" w:hanging="720"/>
        <w:rPr>
          <w:rFonts w:cs="Times New Roman"/>
          <w:i/>
          <w:iCs/>
          <w:color w:val="000000" w:themeColor="text1"/>
        </w:rPr>
      </w:pPr>
      <w:r w:rsidRPr="00B61F43">
        <w:rPr>
          <w:rFonts w:cs="Times New Roman"/>
          <w:i/>
          <w:iCs/>
          <w:color w:val="000000" w:themeColor="text1"/>
        </w:rPr>
        <w:t>Active Party list</w:t>
      </w:r>
    </w:p>
    <w:p w14:paraId="4CE8A5CB" w14:textId="77777777" w:rsidR="00572536" w:rsidRDefault="00572536" w:rsidP="00572536">
      <w:pPr>
        <w:pStyle w:val="BodyTextIndent"/>
        <w:spacing w:after="0"/>
        <w:rPr>
          <w:rFonts w:cs="Times New Roman"/>
          <w:color w:val="000000" w:themeColor="text1"/>
        </w:rPr>
      </w:pPr>
    </w:p>
    <w:p w14:paraId="04449400" w14:textId="22D5F5B0" w:rsidR="00572536" w:rsidRDefault="00572536" w:rsidP="003A3DFA">
      <w:pPr>
        <w:pStyle w:val="BodyTextIndent"/>
        <w:spacing w:after="0"/>
        <w:ind w:left="1080" w:firstLine="360"/>
        <w:rPr>
          <w:rFonts w:cs="Times New Roman"/>
          <w:color w:val="000000" w:themeColor="text1"/>
        </w:rPr>
      </w:pPr>
      <w:r>
        <w:rPr>
          <w:rFonts w:cs="Times New Roman"/>
          <w:color w:val="000000" w:themeColor="text1"/>
        </w:rPr>
        <w:t>The</w:t>
      </w:r>
      <w:r w:rsidR="00DE7974">
        <w:rPr>
          <w:rFonts w:cs="Times New Roman"/>
          <w:color w:val="000000" w:themeColor="text1"/>
        </w:rPr>
        <w:t xml:space="preserve"> list of active parties to </w:t>
      </w:r>
      <w:r w:rsidR="006E3C45">
        <w:rPr>
          <w:rFonts w:cs="Times New Roman"/>
          <w:color w:val="000000" w:themeColor="text1"/>
        </w:rPr>
        <w:t>these</w:t>
      </w:r>
      <w:r w:rsidR="00DE7974">
        <w:rPr>
          <w:rFonts w:cs="Times New Roman"/>
          <w:color w:val="000000" w:themeColor="text1"/>
        </w:rPr>
        <w:t xml:space="preserve"> proceeding</w:t>
      </w:r>
      <w:r w:rsidR="006E3C45">
        <w:rPr>
          <w:rFonts w:cs="Times New Roman"/>
          <w:color w:val="000000" w:themeColor="text1"/>
        </w:rPr>
        <w:t>s</w:t>
      </w:r>
      <w:r w:rsidR="00DE7974">
        <w:rPr>
          <w:rFonts w:cs="Times New Roman"/>
          <w:color w:val="000000" w:themeColor="text1"/>
        </w:rPr>
        <w:t xml:space="preserve"> was confirmed at the conference.</w:t>
      </w:r>
      <w:r>
        <w:rPr>
          <w:rFonts w:cs="Times New Roman"/>
          <w:color w:val="000000" w:themeColor="text1"/>
        </w:rPr>
        <w:t xml:space="preserve"> </w:t>
      </w:r>
    </w:p>
    <w:p w14:paraId="1CA96665" w14:textId="77777777" w:rsidR="00572536" w:rsidRPr="00E238EF" w:rsidRDefault="00572536" w:rsidP="00572536">
      <w:pPr>
        <w:pStyle w:val="BodyTextIndent"/>
        <w:spacing w:after="0"/>
        <w:rPr>
          <w:rFonts w:cs="Times New Roman"/>
          <w:color w:val="000000" w:themeColor="text1"/>
        </w:rPr>
      </w:pPr>
    </w:p>
    <w:p w14:paraId="012DD31C" w14:textId="7A31C0B5" w:rsidR="000F7924" w:rsidRPr="00E238EF" w:rsidRDefault="000F7924" w:rsidP="008B6963">
      <w:pPr>
        <w:pStyle w:val="BodyTextIndent"/>
        <w:numPr>
          <w:ilvl w:val="0"/>
          <w:numId w:val="32"/>
        </w:numPr>
        <w:spacing w:after="0"/>
        <w:ind w:left="720" w:firstLine="0"/>
        <w:rPr>
          <w:rFonts w:cs="Times New Roman"/>
          <w:i/>
          <w:iCs/>
          <w:color w:val="000000" w:themeColor="text1"/>
        </w:rPr>
      </w:pPr>
      <w:r w:rsidRPr="00E238EF">
        <w:rPr>
          <w:rFonts w:cs="Times New Roman"/>
          <w:i/>
          <w:iCs/>
          <w:color w:val="000000" w:themeColor="text1"/>
        </w:rPr>
        <w:t xml:space="preserve">Consolidation </w:t>
      </w:r>
      <w:r w:rsidR="001C5F81" w:rsidRPr="00E238EF">
        <w:rPr>
          <w:rFonts w:cs="Times New Roman"/>
          <w:i/>
          <w:iCs/>
          <w:color w:val="000000" w:themeColor="text1"/>
        </w:rPr>
        <w:t>of rate cases</w:t>
      </w:r>
    </w:p>
    <w:p w14:paraId="39B6DC26" w14:textId="287C826E" w:rsidR="00F15C18" w:rsidRPr="00E238EF" w:rsidRDefault="00F15C18" w:rsidP="008B6963">
      <w:pPr>
        <w:pStyle w:val="BodyTextIndent"/>
        <w:spacing w:after="0"/>
        <w:ind w:left="1440"/>
        <w:rPr>
          <w:rFonts w:cs="Times New Roman"/>
          <w:color w:val="000000" w:themeColor="text1"/>
        </w:rPr>
      </w:pPr>
    </w:p>
    <w:p w14:paraId="026FC5AF" w14:textId="3B367E35" w:rsidR="005710DE" w:rsidRPr="00E238EF" w:rsidRDefault="00D632C8" w:rsidP="008B6963">
      <w:pPr>
        <w:pStyle w:val="BodyTextIndent"/>
        <w:spacing w:after="0"/>
        <w:ind w:left="1440"/>
        <w:rPr>
          <w:rFonts w:cs="Times New Roman"/>
          <w:color w:val="000000" w:themeColor="text1"/>
        </w:rPr>
      </w:pPr>
      <w:r w:rsidRPr="00E238EF">
        <w:rPr>
          <w:rFonts w:cs="Times New Roman"/>
          <w:color w:val="000000" w:themeColor="text1"/>
        </w:rPr>
        <w:t xml:space="preserve">CUPA </w:t>
      </w:r>
      <w:r w:rsidR="00E238EF" w:rsidRPr="00E238EF">
        <w:rPr>
          <w:rFonts w:cs="Times New Roman"/>
          <w:color w:val="000000" w:themeColor="text1"/>
        </w:rPr>
        <w:t xml:space="preserve">requested that its </w:t>
      </w:r>
      <w:r w:rsidR="003D1381">
        <w:rPr>
          <w:rFonts w:cs="Times New Roman"/>
          <w:color w:val="000000" w:themeColor="text1"/>
        </w:rPr>
        <w:t xml:space="preserve">water and wastewater </w:t>
      </w:r>
      <w:r w:rsidR="00E238EF" w:rsidRPr="00E238EF">
        <w:rPr>
          <w:rFonts w:cs="Times New Roman"/>
          <w:color w:val="000000" w:themeColor="text1"/>
        </w:rPr>
        <w:t xml:space="preserve">base rate </w:t>
      </w:r>
      <w:r w:rsidR="003D1381">
        <w:rPr>
          <w:rFonts w:cs="Times New Roman"/>
          <w:color w:val="000000" w:themeColor="text1"/>
        </w:rPr>
        <w:t>requests</w:t>
      </w:r>
      <w:r w:rsidR="00E238EF" w:rsidRPr="00E238EF">
        <w:rPr>
          <w:rFonts w:cs="Times New Roman"/>
          <w:color w:val="000000" w:themeColor="text1"/>
        </w:rPr>
        <w:t xml:space="preserve"> be consolidated for the purposes of hearing and decision.</w:t>
      </w:r>
      <w:r w:rsidR="00572536">
        <w:rPr>
          <w:rFonts w:cs="Times New Roman"/>
          <w:color w:val="000000" w:themeColor="text1"/>
        </w:rPr>
        <w:t xml:space="preserve">  The parties agreed to this proposal.</w:t>
      </w:r>
    </w:p>
    <w:p w14:paraId="2906853A" w14:textId="77777777" w:rsidR="005710DE" w:rsidRPr="00E238EF" w:rsidRDefault="005710DE" w:rsidP="00F15C18">
      <w:pPr>
        <w:pStyle w:val="BodyTextIndent"/>
        <w:spacing w:after="0"/>
        <w:rPr>
          <w:rFonts w:cs="Times New Roman"/>
          <w:color w:val="000000" w:themeColor="text1"/>
        </w:rPr>
      </w:pPr>
    </w:p>
    <w:p w14:paraId="11C19C46" w14:textId="49EDDA1E" w:rsidR="00D632C8" w:rsidRPr="00B61F43" w:rsidRDefault="00662804" w:rsidP="008B6963">
      <w:pPr>
        <w:pStyle w:val="BodyTextIndent"/>
        <w:numPr>
          <w:ilvl w:val="0"/>
          <w:numId w:val="32"/>
        </w:numPr>
        <w:spacing w:after="0"/>
        <w:ind w:left="720" w:firstLine="0"/>
        <w:rPr>
          <w:rFonts w:cs="Times New Roman"/>
          <w:i/>
          <w:iCs/>
          <w:color w:val="000000" w:themeColor="text1"/>
        </w:rPr>
      </w:pPr>
      <w:r w:rsidRPr="00B61F43">
        <w:rPr>
          <w:rFonts w:cs="Times New Roman"/>
          <w:i/>
          <w:iCs/>
          <w:color w:val="000000" w:themeColor="text1"/>
        </w:rPr>
        <w:t>Extension of suspension period</w:t>
      </w:r>
    </w:p>
    <w:p w14:paraId="50D633B5" w14:textId="77777777" w:rsidR="00B61F43" w:rsidRDefault="00B61F43" w:rsidP="00D632C8">
      <w:pPr>
        <w:pStyle w:val="BodyTextIndent"/>
        <w:spacing w:after="0"/>
        <w:ind w:left="720"/>
        <w:rPr>
          <w:color w:val="000000" w:themeColor="text1"/>
        </w:rPr>
      </w:pPr>
    </w:p>
    <w:p w14:paraId="27CC0EE3" w14:textId="09B50EA1" w:rsidR="00D632C8" w:rsidRPr="00E238EF" w:rsidRDefault="00E238EF" w:rsidP="008B6963">
      <w:pPr>
        <w:pStyle w:val="BodyTextIndent"/>
        <w:spacing w:after="0"/>
        <w:ind w:left="1440"/>
        <w:rPr>
          <w:rFonts w:cs="Times New Roman"/>
          <w:color w:val="000000" w:themeColor="text1"/>
        </w:rPr>
      </w:pPr>
      <w:r w:rsidRPr="00E238EF">
        <w:rPr>
          <w:color w:val="000000" w:themeColor="text1"/>
        </w:rPr>
        <w:t xml:space="preserve">CUPA </w:t>
      </w:r>
      <w:r w:rsidR="00B61F43">
        <w:rPr>
          <w:color w:val="000000" w:themeColor="text1"/>
        </w:rPr>
        <w:t xml:space="preserve">voluntarily </w:t>
      </w:r>
      <w:r w:rsidRPr="00E238EF">
        <w:rPr>
          <w:color w:val="000000" w:themeColor="text1"/>
        </w:rPr>
        <w:t xml:space="preserve">offered to extend the suspension period </w:t>
      </w:r>
      <w:r w:rsidR="00B61F43">
        <w:rPr>
          <w:color w:val="000000" w:themeColor="text1"/>
        </w:rPr>
        <w:t xml:space="preserve">from August 9, 2024, to </w:t>
      </w:r>
      <w:r w:rsidRPr="00E238EF">
        <w:rPr>
          <w:color w:val="000000" w:themeColor="text1"/>
        </w:rPr>
        <w:t>August 22, 2024</w:t>
      </w:r>
      <w:r w:rsidR="003600B2">
        <w:rPr>
          <w:color w:val="000000" w:themeColor="text1"/>
        </w:rPr>
        <w:t xml:space="preserve">, </w:t>
      </w:r>
      <w:r w:rsidR="003600B2" w:rsidRPr="00B165F4">
        <w:t>contingent upon CUPA being permitted to recover approved rates from the original suspension deadline date through the effective date of Commission-approved rates</w:t>
      </w:r>
      <w:r w:rsidRPr="00E238EF">
        <w:rPr>
          <w:color w:val="000000" w:themeColor="text1"/>
        </w:rPr>
        <w:t>.  The parties agreed to this proposal.</w:t>
      </w:r>
    </w:p>
    <w:p w14:paraId="4BBAFA68" w14:textId="77777777" w:rsidR="005710DE" w:rsidRPr="00E238EF" w:rsidRDefault="005710DE" w:rsidP="005710DE">
      <w:pPr>
        <w:pStyle w:val="BodyTextIndent"/>
        <w:spacing w:after="0"/>
        <w:ind w:left="1800"/>
        <w:rPr>
          <w:rFonts w:cs="Times New Roman"/>
          <w:color w:val="000000" w:themeColor="text1"/>
        </w:rPr>
      </w:pPr>
    </w:p>
    <w:p w14:paraId="11F61A31" w14:textId="43236344" w:rsidR="009A5295" w:rsidRPr="00B61F43" w:rsidRDefault="009A5295" w:rsidP="008B6963">
      <w:pPr>
        <w:pStyle w:val="BodyTextIndent"/>
        <w:numPr>
          <w:ilvl w:val="0"/>
          <w:numId w:val="32"/>
        </w:numPr>
        <w:spacing w:after="0"/>
        <w:ind w:left="720" w:firstLine="0"/>
        <w:rPr>
          <w:rFonts w:cs="Times New Roman"/>
          <w:i/>
          <w:iCs/>
          <w:color w:val="000000" w:themeColor="text1"/>
        </w:rPr>
      </w:pPr>
      <w:r w:rsidRPr="00B61F43">
        <w:rPr>
          <w:rFonts w:cs="Times New Roman"/>
          <w:i/>
          <w:iCs/>
          <w:color w:val="000000" w:themeColor="text1"/>
        </w:rPr>
        <w:t xml:space="preserve">Modifications to the Commission’s </w:t>
      </w:r>
      <w:r w:rsidR="00DE2464" w:rsidRPr="00B61F43">
        <w:rPr>
          <w:rFonts w:cs="Times New Roman"/>
          <w:i/>
          <w:iCs/>
          <w:color w:val="000000" w:themeColor="text1"/>
        </w:rPr>
        <w:t>d</w:t>
      </w:r>
      <w:r w:rsidRPr="00B61F43">
        <w:rPr>
          <w:rFonts w:cs="Times New Roman"/>
          <w:i/>
          <w:iCs/>
          <w:color w:val="000000" w:themeColor="text1"/>
        </w:rPr>
        <w:t>iscovery regulations</w:t>
      </w:r>
    </w:p>
    <w:p w14:paraId="31D213C4" w14:textId="77777777" w:rsidR="005710DE" w:rsidRPr="00E238EF" w:rsidRDefault="005710DE" w:rsidP="005710DE">
      <w:pPr>
        <w:pStyle w:val="BodyTextIndent"/>
        <w:spacing w:after="0"/>
        <w:rPr>
          <w:rFonts w:cs="Times New Roman"/>
          <w:color w:val="000000" w:themeColor="text1"/>
        </w:rPr>
      </w:pPr>
    </w:p>
    <w:p w14:paraId="61E6287F" w14:textId="3C119D26" w:rsidR="005710DE" w:rsidRPr="00E238EF" w:rsidRDefault="005710DE" w:rsidP="008B6963">
      <w:pPr>
        <w:pStyle w:val="BodyTextIndent"/>
        <w:spacing w:after="0"/>
        <w:ind w:left="1440"/>
        <w:rPr>
          <w:rFonts w:cs="Times New Roman"/>
          <w:color w:val="000000" w:themeColor="text1"/>
        </w:rPr>
      </w:pPr>
      <w:r w:rsidRPr="00E238EF">
        <w:rPr>
          <w:rFonts w:cs="Times New Roman"/>
          <w:color w:val="000000" w:themeColor="text1"/>
        </w:rPr>
        <w:t>OCA</w:t>
      </w:r>
      <w:r w:rsidR="00772588" w:rsidRPr="00E238EF">
        <w:rPr>
          <w:rFonts w:cs="Times New Roman"/>
          <w:color w:val="000000" w:themeColor="text1"/>
        </w:rPr>
        <w:t xml:space="preserve"> proposed modifications to the Commission’s discovery regulations.</w:t>
      </w:r>
      <w:r w:rsidR="00DE7974">
        <w:rPr>
          <w:rFonts w:cs="Times New Roman"/>
          <w:color w:val="000000" w:themeColor="text1"/>
        </w:rPr>
        <w:t xml:space="preserve">  The parties agreed to</w:t>
      </w:r>
      <w:r w:rsidR="00C72B6C">
        <w:rPr>
          <w:rFonts w:cs="Times New Roman"/>
          <w:color w:val="000000" w:themeColor="text1"/>
        </w:rPr>
        <w:t xml:space="preserve"> this proposal.</w:t>
      </w:r>
    </w:p>
    <w:p w14:paraId="52D2440C" w14:textId="77777777" w:rsidR="00772588" w:rsidRPr="00E238EF" w:rsidRDefault="00772588" w:rsidP="008B6963">
      <w:pPr>
        <w:pStyle w:val="BodyTextIndent"/>
        <w:spacing w:after="0"/>
        <w:rPr>
          <w:rFonts w:cs="Times New Roman"/>
          <w:color w:val="000000" w:themeColor="text1"/>
        </w:rPr>
      </w:pPr>
    </w:p>
    <w:p w14:paraId="557AEB15" w14:textId="5F253794" w:rsidR="00DD47E0" w:rsidRPr="00B61F43" w:rsidRDefault="00DD47E0" w:rsidP="008B6963">
      <w:pPr>
        <w:pStyle w:val="BodyTextIndent"/>
        <w:numPr>
          <w:ilvl w:val="0"/>
          <w:numId w:val="32"/>
        </w:numPr>
        <w:spacing w:after="0"/>
        <w:ind w:left="720" w:firstLine="0"/>
        <w:rPr>
          <w:rFonts w:cs="Times New Roman"/>
          <w:i/>
          <w:iCs/>
          <w:color w:val="000000" w:themeColor="text1"/>
        </w:rPr>
      </w:pPr>
      <w:r w:rsidRPr="00B61F43">
        <w:rPr>
          <w:rFonts w:cs="Times New Roman"/>
          <w:i/>
          <w:iCs/>
          <w:color w:val="000000" w:themeColor="text1"/>
        </w:rPr>
        <w:t>Litigation schedule</w:t>
      </w:r>
    </w:p>
    <w:p w14:paraId="42AF48C1" w14:textId="77777777" w:rsidR="00772588" w:rsidRPr="00E238EF" w:rsidRDefault="00772588" w:rsidP="00772588">
      <w:pPr>
        <w:pStyle w:val="BodyTextIndent"/>
        <w:spacing w:after="0"/>
        <w:ind w:left="0"/>
        <w:rPr>
          <w:rFonts w:cs="Times New Roman"/>
          <w:color w:val="000000" w:themeColor="text1"/>
        </w:rPr>
      </w:pPr>
    </w:p>
    <w:p w14:paraId="67F22704" w14:textId="09E2DDD3" w:rsidR="00772588" w:rsidRPr="00E238EF" w:rsidRDefault="0060210A" w:rsidP="008B6963">
      <w:pPr>
        <w:pStyle w:val="BodyTextIndent"/>
        <w:spacing w:after="0"/>
        <w:ind w:left="1440"/>
        <w:rPr>
          <w:rFonts w:cs="Times New Roman"/>
          <w:color w:val="000000" w:themeColor="text1"/>
        </w:rPr>
      </w:pPr>
      <w:r>
        <w:rPr>
          <w:rFonts w:cs="Times New Roman"/>
          <w:color w:val="000000" w:themeColor="text1"/>
        </w:rPr>
        <w:t xml:space="preserve">The parties agreed to the litigation schedule proposed </w:t>
      </w:r>
      <w:r w:rsidR="001C4E4A">
        <w:rPr>
          <w:rFonts w:cs="Times New Roman"/>
          <w:color w:val="000000" w:themeColor="text1"/>
        </w:rPr>
        <w:t xml:space="preserve">in </w:t>
      </w:r>
      <w:r w:rsidR="00C72B6C">
        <w:rPr>
          <w:rFonts w:cs="Times New Roman"/>
          <w:color w:val="000000" w:themeColor="text1"/>
        </w:rPr>
        <w:t>the memoranda filed by CUPA, OCA, and I&amp;E.</w:t>
      </w:r>
    </w:p>
    <w:p w14:paraId="6B43488E" w14:textId="77777777" w:rsidR="00772588" w:rsidRPr="00E238EF" w:rsidRDefault="00772588" w:rsidP="00772588">
      <w:pPr>
        <w:pStyle w:val="BodyTextIndent"/>
        <w:spacing w:after="0"/>
        <w:ind w:left="0"/>
        <w:rPr>
          <w:rFonts w:cs="Times New Roman"/>
          <w:color w:val="000000" w:themeColor="text1"/>
        </w:rPr>
      </w:pPr>
    </w:p>
    <w:p w14:paraId="75563A11" w14:textId="26BFBC91" w:rsidR="000F7924" w:rsidRPr="00B61F43" w:rsidRDefault="00DD47E0" w:rsidP="008B6963">
      <w:pPr>
        <w:pStyle w:val="BodyTextIndent"/>
        <w:numPr>
          <w:ilvl w:val="0"/>
          <w:numId w:val="32"/>
        </w:numPr>
        <w:spacing w:after="0"/>
        <w:ind w:left="720" w:firstLine="0"/>
        <w:rPr>
          <w:rFonts w:cs="Times New Roman"/>
          <w:i/>
          <w:iCs/>
          <w:color w:val="000000" w:themeColor="text1"/>
        </w:rPr>
      </w:pPr>
      <w:r w:rsidRPr="00B61F43">
        <w:rPr>
          <w:rFonts w:cs="Times New Roman"/>
          <w:i/>
          <w:iCs/>
          <w:color w:val="000000" w:themeColor="text1"/>
        </w:rPr>
        <w:t>Public input hearings</w:t>
      </w:r>
    </w:p>
    <w:p w14:paraId="75B8ED00" w14:textId="77777777" w:rsidR="00772588" w:rsidRPr="00E238EF" w:rsidRDefault="00772588" w:rsidP="00772588">
      <w:pPr>
        <w:pStyle w:val="ListParagraph"/>
        <w:rPr>
          <w:color w:val="000000" w:themeColor="text1"/>
          <w:sz w:val="24"/>
          <w:szCs w:val="24"/>
        </w:rPr>
      </w:pPr>
    </w:p>
    <w:p w14:paraId="290D13AF" w14:textId="214A6024" w:rsidR="00772588" w:rsidRPr="00E238EF" w:rsidRDefault="0066181E" w:rsidP="008B6963">
      <w:pPr>
        <w:pStyle w:val="BodyTextIndent"/>
        <w:spacing w:after="0"/>
        <w:ind w:left="1440"/>
        <w:rPr>
          <w:rFonts w:cs="Times New Roman"/>
          <w:color w:val="000000" w:themeColor="text1"/>
        </w:rPr>
      </w:pPr>
      <w:r>
        <w:rPr>
          <w:rFonts w:cs="Times New Roman"/>
          <w:color w:val="000000" w:themeColor="text1"/>
        </w:rPr>
        <w:t xml:space="preserve">The parties agreed to the necessity of public input hearings </w:t>
      </w:r>
      <w:r w:rsidR="000F7A81">
        <w:rPr>
          <w:rFonts w:cs="Times New Roman"/>
          <w:color w:val="000000" w:themeColor="text1"/>
        </w:rPr>
        <w:t>and</w:t>
      </w:r>
      <w:r w:rsidR="00620710">
        <w:rPr>
          <w:rFonts w:cs="Times New Roman"/>
          <w:color w:val="000000" w:themeColor="text1"/>
        </w:rPr>
        <w:t xml:space="preserve"> agreed to the public input hearing dates proposed in the litigation schedule.</w:t>
      </w:r>
      <w:r w:rsidR="00DB1DA3">
        <w:rPr>
          <w:rStyle w:val="FootnoteReference"/>
          <w:color w:val="000000" w:themeColor="text1"/>
        </w:rPr>
        <w:footnoteReference w:id="1"/>
      </w:r>
    </w:p>
    <w:p w14:paraId="628EEEA6" w14:textId="293B6390" w:rsidR="003570B8" w:rsidRPr="00B61F43" w:rsidRDefault="003570B8" w:rsidP="008B6963">
      <w:pPr>
        <w:pStyle w:val="BodyTextIndent"/>
        <w:numPr>
          <w:ilvl w:val="0"/>
          <w:numId w:val="32"/>
        </w:numPr>
        <w:spacing w:after="0"/>
        <w:ind w:left="720" w:firstLine="0"/>
        <w:rPr>
          <w:rFonts w:cs="Times New Roman"/>
          <w:i/>
          <w:iCs/>
          <w:color w:val="000000" w:themeColor="text1"/>
        </w:rPr>
      </w:pPr>
      <w:r w:rsidRPr="00B61F43">
        <w:rPr>
          <w:rFonts w:cs="Times New Roman"/>
          <w:i/>
          <w:iCs/>
          <w:color w:val="000000" w:themeColor="text1"/>
        </w:rPr>
        <w:lastRenderedPageBreak/>
        <w:t>Protective Order</w:t>
      </w:r>
    </w:p>
    <w:p w14:paraId="21F5CD96" w14:textId="77777777" w:rsidR="00645F51" w:rsidRDefault="00645F51" w:rsidP="00A84CD0">
      <w:pPr>
        <w:tabs>
          <w:tab w:val="left" w:pos="1440"/>
        </w:tabs>
        <w:suppressAutoHyphens/>
        <w:spacing w:line="360" w:lineRule="auto"/>
        <w:rPr>
          <w:rFonts w:cs="Times New Roman"/>
          <w:spacing w:val="-3"/>
        </w:rPr>
      </w:pPr>
    </w:p>
    <w:p w14:paraId="7A9ABC20" w14:textId="60638C71" w:rsidR="00001E56" w:rsidRDefault="00001E56" w:rsidP="008B6963">
      <w:pPr>
        <w:suppressAutoHyphens/>
        <w:ind w:left="1440"/>
        <w:rPr>
          <w:rFonts w:cs="Times New Roman"/>
          <w:spacing w:val="-3"/>
        </w:rPr>
      </w:pPr>
      <w:r>
        <w:rPr>
          <w:rFonts w:cs="Times New Roman"/>
          <w:spacing w:val="-3"/>
        </w:rPr>
        <w:t>The parties indicated that they would circulate a protective order amongst the parties and file the protective order for review</w:t>
      </w:r>
      <w:r w:rsidR="00164202">
        <w:rPr>
          <w:rFonts w:cs="Times New Roman"/>
          <w:spacing w:val="-3"/>
        </w:rPr>
        <w:t xml:space="preserve"> by the Presiding Officers</w:t>
      </w:r>
      <w:r>
        <w:rPr>
          <w:rFonts w:cs="Times New Roman"/>
          <w:spacing w:val="-3"/>
        </w:rPr>
        <w:t>.</w:t>
      </w:r>
    </w:p>
    <w:p w14:paraId="30F4AE03" w14:textId="77777777" w:rsidR="00001E56" w:rsidRDefault="00001E56" w:rsidP="00A84CD0">
      <w:pPr>
        <w:tabs>
          <w:tab w:val="left" w:pos="1440"/>
        </w:tabs>
        <w:suppressAutoHyphens/>
        <w:spacing w:line="360" w:lineRule="auto"/>
        <w:rPr>
          <w:rFonts w:cs="Times New Roman"/>
          <w:spacing w:val="-3"/>
        </w:rPr>
      </w:pPr>
    </w:p>
    <w:p w14:paraId="68242ECF" w14:textId="460CF8A3" w:rsidR="00923ACC" w:rsidRDefault="00A84CD0" w:rsidP="00B020AD">
      <w:pPr>
        <w:tabs>
          <w:tab w:val="left" w:pos="1440"/>
        </w:tabs>
        <w:suppressAutoHyphens/>
        <w:spacing w:line="360" w:lineRule="auto"/>
        <w:rPr>
          <w:rFonts w:cs="Times New Roman"/>
          <w:spacing w:val="-3"/>
        </w:rPr>
      </w:pPr>
      <w:r w:rsidRPr="0091400A">
        <w:rPr>
          <w:rFonts w:cs="Times New Roman"/>
          <w:spacing w:val="-3"/>
        </w:rPr>
        <w:tab/>
      </w:r>
      <w:r w:rsidR="00E74297">
        <w:rPr>
          <w:rFonts w:cs="Times New Roman"/>
          <w:spacing w:val="-3"/>
        </w:rPr>
        <w:t xml:space="preserve">The Ordering paragraphs below </w:t>
      </w:r>
      <w:r w:rsidR="006E3C45">
        <w:rPr>
          <w:rFonts w:cs="Times New Roman"/>
          <w:spacing w:val="-3"/>
        </w:rPr>
        <w:t>reflect the agreements made, above, at the prehearing conference.</w:t>
      </w:r>
    </w:p>
    <w:p w14:paraId="28FAFA87" w14:textId="77777777" w:rsidR="001369ED" w:rsidRDefault="001369ED" w:rsidP="003228AB">
      <w:pPr>
        <w:tabs>
          <w:tab w:val="center" w:pos="1350"/>
        </w:tabs>
        <w:suppressAutoHyphens/>
        <w:spacing w:line="360" w:lineRule="auto"/>
        <w:rPr>
          <w:rFonts w:cs="Times New Roman"/>
          <w:spacing w:val="-3"/>
        </w:rPr>
      </w:pPr>
    </w:p>
    <w:p w14:paraId="550AF430" w14:textId="77777777" w:rsidR="001369ED" w:rsidRPr="00D2008C" w:rsidRDefault="001369ED" w:rsidP="001369ED">
      <w:pPr>
        <w:spacing w:line="360" w:lineRule="auto"/>
        <w:jc w:val="center"/>
        <w:rPr>
          <w:rFonts w:cs="Times New Roman"/>
          <w:u w:val="single"/>
        </w:rPr>
      </w:pPr>
      <w:r w:rsidRPr="00D2008C">
        <w:rPr>
          <w:rFonts w:cs="Times New Roman"/>
          <w:u w:val="single"/>
        </w:rPr>
        <w:t>ORDER</w:t>
      </w:r>
    </w:p>
    <w:p w14:paraId="5A8C57A3" w14:textId="77777777" w:rsidR="001369ED" w:rsidRDefault="001369ED" w:rsidP="001369ED">
      <w:pPr>
        <w:tabs>
          <w:tab w:val="center" w:pos="1350"/>
        </w:tabs>
        <w:suppressAutoHyphens/>
        <w:spacing w:line="360" w:lineRule="auto"/>
        <w:rPr>
          <w:rFonts w:cs="Times New Roman"/>
          <w:spacing w:val="-3"/>
        </w:rPr>
      </w:pPr>
    </w:p>
    <w:p w14:paraId="229498EE" w14:textId="77777777" w:rsidR="00645F51" w:rsidRPr="0091400A" w:rsidRDefault="00645F51" w:rsidP="001369ED">
      <w:pPr>
        <w:tabs>
          <w:tab w:val="left" w:pos="1440"/>
        </w:tabs>
        <w:suppressAutoHyphens/>
        <w:spacing w:line="360" w:lineRule="auto"/>
        <w:rPr>
          <w:rFonts w:cs="Times New Roman"/>
          <w:spacing w:val="-3"/>
        </w:rPr>
      </w:pPr>
    </w:p>
    <w:p w14:paraId="2480273C" w14:textId="7BB0CA1C" w:rsidR="00A84CD0" w:rsidRPr="0091400A" w:rsidRDefault="004102C6" w:rsidP="001369ED">
      <w:pPr>
        <w:tabs>
          <w:tab w:val="left" w:pos="1440"/>
        </w:tabs>
        <w:suppressAutoHyphens/>
        <w:spacing w:line="360" w:lineRule="auto"/>
        <w:rPr>
          <w:rFonts w:cs="Times New Roman"/>
          <w:spacing w:val="-3"/>
        </w:rPr>
      </w:pPr>
      <w:r w:rsidRPr="0091400A">
        <w:rPr>
          <w:rFonts w:cs="Times New Roman"/>
          <w:spacing w:val="-3"/>
        </w:rPr>
        <w:tab/>
      </w:r>
      <w:r w:rsidR="00FC6B0A" w:rsidRPr="0091400A">
        <w:rPr>
          <w:rFonts w:cs="Times New Roman"/>
          <w:spacing w:val="-3"/>
        </w:rPr>
        <w:t xml:space="preserve"> </w:t>
      </w:r>
      <w:r w:rsidR="00BA1707" w:rsidRPr="0091400A">
        <w:rPr>
          <w:rFonts w:cs="Times New Roman"/>
          <w:spacing w:val="-3"/>
        </w:rPr>
        <w:t xml:space="preserve">THEREFORE, </w:t>
      </w:r>
    </w:p>
    <w:p w14:paraId="583DE708" w14:textId="77777777" w:rsidR="00BA1707" w:rsidRPr="0091400A" w:rsidRDefault="00BA1707" w:rsidP="001369ED">
      <w:pPr>
        <w:tabs>
          <w:tab w:val="left" w:pos="1440"/>
        </w:tabs>
        <w:suppressAutoHyphens/>
        <w:spacing w:line="360" w:lineRule="auto"/>
        <w:rPr>
          <w:rFonts w:cs="Times New Roman"/>
          <w:spacing w:val="-3"/>
        </w:rPr>
      </w:pPr>
    </w:p>
    <w:p w14:paraId="5D6A26F1" w14:textId="434A4661" w:rsidR="00BA1707" w:rsidRPr="0091400A" w:rsidRDefault="00BA1707" w:rsidP="001369ED">
      <w:pPr>
        <w:tabs>
          <w:tab w:val="left" w:pos="1440"/>
        </w:tabs>
        <w:suppressAutoHyphens/>
        <w:spacing w:line="360" w:lineRule="auto"/>
        <w:rPr>
          <w:rFonts w:cs="Times New Roman"/>
          <w:spacing w:val="-3"/>
        </w:rPr>
      </w:pPr>
      <w:r w:rsidRPr="0091400A">
        <w:rPr>
          <w:rFonts w:cs="Times New Roman"/>
          <w:spacing w:val="-3"/>
        </w:rPr>
        <w:tab/>
        <w:t xml:space="preserve"> IT IS ORDERED:</w:t>
      </w:r>
    </w:p>
    <w:p w14:paraId="2B5E12CA" w14:textId="77777777" w:rsidR="00BA1707" w:rsidRPr="0091400A" w:rsidRDefault="00BA1707" w:rsidP="00A84CD0">
      <w:pPr>
        <w:tabs>
          <w:tab w:val="left" w:pos="1440"/>
        </w:tabs>
        <w:suppressAutoHyphens/>
        <w:spacing w:line="360" w:lineRule="auto"/>
        <w:rPr>
          <w:rFonts w:cs="Times New Roman"/>
          <w:spacing w:val="-3"/>
        </w:rPr>
      </w:pPr>
    </w:p>
    <w:p w14:paraId="19E50B16" w14:textId="21A70A92" w:rsidR="007B4689" w:rsidRPr="00B165F4" w:rsidRDefault="000F7745" w:rsidP="00B165F4">
      <w:pPr>
        <w:pStyle w:val="BodyTextIndent"/>
        <w:numPr>
          <w:ilvl w:val="0"/>
          <w:numId w:val="33"/>
        </w:numPr>
        <w:adjustRightInd w:val="0"/>
        <w:spacing w:after="0" w:line="360" w:lineRule="auto"/>
        <w:ind w:left="0" w:firstLine="1440"/>
        <w:rPr>
          <w:rFonts w:cs="Times New Roman"/>
        </w:rPr>
      </w:pPr>
      <w:r w:rsidRPr="00001E82">
        <w:rPr>
          <w:rFonts w:cs="Times New Roman"/>
        </w:rPr>
        <w:t xml:space="preserve">That Supplement No. </w:t>
      </w:r>
      <w:r>
        <w:rPr>
          <w:rFonts w:cs="Times New Roman"/>
        </w:rPr>
        <w:t>13</w:t>
      </w:r>
      <w:r w:rsidRPr="00001E82">
        <w:rPr>
          <w:rFonts w:cs="Times New Roman"/>
        </w:rPr>
        <w:t xml:space="preserve"> to Tariff Water</w:t>
      </w:r>
      <w:r w:rsidR="00016A2B">
        <w:rPr>
          <w:rFonts w:cs="Times New Roman"/>
        </w:rPr>
        <w:t xml:space="preserve"> </w:t>
      </w:r>
      <w:r w:rsidRPr="00001E82">
        <w:rPr>
          <w:rFonts w:cs="Times New Roman"/>
        </w:rPr>
        <w:t>-</w:t>
      </w:r>
      <w:r w:rsidR="00016A2B">
        <w:rPr>
          <w:rFonts w:cs="Times New Roman"/>
        </w:rPr>
        <w:t xml:space="preserve"> </w:t>
      </w:r>
      <w:r w:rsidRPr="00001E82">
        <w:rPr>
          <w:rFonts w:cs="Times New Roman"/>
        </w:rPr>
        <w:t>P</w:t>
      </w:r>
      <w:r w:rsidR="00016A2B">
        <w:rPr>
          <w:rFonts w:cs="Times New Roman"/>
        </w:rPr>
        <w:t>a</w:t>
      </w:r>
      <w:r w:rsidRPr="00001E82">
        <w:rPr>
          <w:rFonts w:cs="Times New Roman"/>
        </w:rPr>
        <w:t xml:space="preserve">. P.U.C. No. </w:t>
      </w:r>
      <w:r w:rsidR="006B5A7D">
        <w:rPr>
          <w:rFonts w:cs="Times New Roman"/>
        </w:rPr>
        <w:t xml:space="preserve">1 </w:t>
      </w:r>
      <w:r w:rsidRPr="00001E82">
        <w:rPr>
          <w:rFonts w:cs="Times New Roman"/>
        </w:rPr>
        <w:t xml:space="preserve">filed by </w:t>
      </w:r>
      <w:r w:rsidR="0057412C">
        <w:rPr>
          <w:rFonts w:cs="Times New Roman"/>
        </w:rPr>
        <w:t>CUPA</w:t>
      </w:r>
      <w:r w:rsidR="007F1474">
        <w:rPr>
          <w:rFonts w:cs="Times New Roman"/>
        </w:rPr>
        <w:t xml:space="preserve"> – Water Division</w:t>
      </w:r>
      <w:r w:rsidRPr="00001E82">
        <w:rPr>
          <w:rFonts w:cs="Times New Roman"/>
        </w:rPr>
        <w:t xml:space="preserve"> with the Pennsylvania Public Utility Commission to become effective January </w:t>
      </w:r>
      <w:r w:rsidR="006B5A7D">
        <w:rPr>
          <w:rFonts w:cs="Times New Roman"/>
        </w:rPr>
        <w:t>9</w:t>
      </w:r>
      <w:r w:rsidRPr="00001E82">
        <w:rPr>
          <w:rFonts w:cs="Times New Roman"/>
        </w:rPr>
        <w:t>, 2024, docket number R-2023-</w:t>
      </w:r>
      <w:r w:rsidR="00FA56EA">
        <w:rPr>
          <w:rFonts w:cs="Times New Roman"/>
        </w:rPr>
        <w:t>3042804</w:t>
      </w:r>
      <w:r w:rsidRPr="00001E82">
        <w:rPr>
          <w:rFonts w:cs="Times New Roman"/>
        </w:rPr>
        <w:t xml:space="preserve">, and Supplement No. </w:t>
      </w:r>
      <w:r w:rsidR="00FA56EA">
        <w:rPr>
          <w:rFonts w:cs="Times New Roman"/>
        </w:rPr>
        <w:t>11</w:t>
      </w:r>
      <w:r w:rsidRPr="00001E82">
        <w:rPr>
          <w:rFonts w:cs="Times New Roman"/>
        </w:rPr>
        <w:t xml:space="preserve"> to Tariff Wastewater</w:t>
      </w:r>
      <w:r w:rsidR="00016A2B">
        <w:rPr>
          <w:rFonts w:cs="Times New Roman"/>
        </w:rPr>
        <w:t xml:space="preserve"> – </w:t>
      </w:r>
      <w:r w:rsidRPr="00001E82">
        <w:rPr>
          <w:rFonts w:cs="Times New Roman"/>
        </w:rPr>
        <w:t>P</w:t>
      </w:r>
      <w:r w:rsidR="00016A2B">
        <w:rPr>
          <w:rFonts w:cs="Times New Roman"/>
        </w:rPr>
        <w:t>a.</w:t>
      </w:r>
      <w:r w:rsidRPr="00001E82">
        <w:rPr>
          <w:rFonts w:cs="Times New Roman"/>
        </w:rPr>
        <w:t xml:space="preserve"> P.U.C. No. </w:t>
      </w:r>
      <w:r w:rsidR="00FA56EA">
        <w:rPr>
          <w:rFonts w:cs="Times New Roman"/>
        </w:rPr>
        <w:t>1</w:t>
      </w:r>
      <w:r w:rsidRPr="00001E82">
        <w:rPr>
          <w:rFonts w:cs="Times New Roman"/>
        </w:rPr>
        <w:t xml:space="preserve"> filed by </w:t>
      </w:r>
      <w:r w:rsidR="0057412C">
        <w:rPr>
          <w:rFonts w:cs="Times New Roman"/>
        </w:rPr>
        <w:t>CUPA</w:t>
      </w:r>
      <w:r w:rsidR="00FA56EA" w:rsidRPr="00001E82">
        <w:rPr>
          <w:rFonts w:cs="Times New Roman"/>
        </w:rPr>
        <w:t xml:space="preserve"> </w:t>
      </w:r>
      <w:r w:rsidRPr="00001E82">
        <w:rPr>
          <w:rFonts w:cs="Times New Roman"/>
        </w:rPr>
        <w:t xml:space="preserve">– Wastewater Division with the Commission to become effective January </w:t>
      </w:r>
      <w:r w:rsidR="00FA56EA">
        <w:rPr>
          <w:rFonts w:cs="Times New Roman"/>
        </w:rPr>
        <w:t>9</w:t>
      </w:r>
      <w:r w:rsidRPr="00001E82">
        <w:rPr>
          <w:rFonts w:cs="Times New Roman"/>
        </w:rPr>
        <w:t>, 2024, docket number R-2023-</w:t>
      </w:r>
      <w:r w:rsidR="00FA56EA">
        <w:rPr>
          <w:rFonts w:cs="Times New Roman"/>
        </w:rPr>
        <w:t>3042805</w:t>
      </w:r>
      <w:r w:rsidRPr="00001E82">
        <w:rPr>
          <w:rFonts w:cs="Times New Roman"/>
        </w:rPr>
        <w:t>, are consolidated for purposes of Commission investigation and disposition.  Additionally, all Formal Complaints filed against the pending general rate increases are consolidated with docket numbers R-2023-</w:t>
      </w:r>
      <w:r w:rsidR="00FA56EA">
        <w:rPr>
          <w:rFonts w:cs="Times New Roman"/>
        </w:rPr>
        <w:t>3042</w:t>
      </w:r>
      <w:r w:rsidR="007B4689">
        <w:rPr>
          <w:rFonts w:cs="Times New Roman"/>
        </w:rPr>
        <w:t>804</w:t>
      </w:r>
      <w:r w:rsidRPr="00001E82">
        <w:rPr>
          <w:rFonts w:cs="Times New Roman"/>
        </w:rPr>
        <w:t xml:space="preserve"> and R-2023-</w:t>
      </w:r>
      <w:r w:rsidR="007B4689">
        <w:rPr>
          <w:rFonts w:cs="Times New Roman"/>
        </w:rPr>
        <w:t>3042805</w:t>
      </w:r>
      <w:r w:rsidRPr="00001E82">
        <w:rPr>
          <w:rFonts w:cs="Times New Roman"/>
        </w:rPr>
        <w:t xml:space="preserve"> for </w:t>
      </w:r>
      <w:r w:rsidRPr="00B165F4">
        <w:rPr>
          <w:rFonts w:cs="Times New Roman"/>
        </w:rPr>
        <w:t>purposes of Commission investigation and disposition.</w:t>
      </w:r>
    </w:p>
    <w:p w14:paraId="31C93B2F" w14:textId="77777777" w:rsidR="00B165F4" w:rsidRPr="00B165F4" w:rsidRDefault="00B165F4" w:rsidP="00B165F4">
      <w:pPr>
        <w:pStyle w:val="BodyTextIndent"/>
        <w:adjustRightInd w:val="0"/>
        <w:spacing w:after="0" w:line="360" w:lineRule="auto"/>
        <w:ind w:left="0" w:firstLine="1440"/>
        <w:rPr>
          <w:rFonts w:cs="Times New Roman"/>
        </w:rPr>
      </w:pPr>
    </w:p>
    <w:p w14:paraId="66C6B447" w14:textId="047A5587" w:rsidR="00B165F4" w:rsidRPr="00B165F4" w:rsidRDefault="001F4C4A" w:rsidP="00B165F4">
      <w:pPr>
        <w:pStyle w:val="BodyText2"/>
        <w:numPr>
          <w:ilvl w:val="0"/>
          <w:numId w:val="33"/>
        </w:numPr>
        <w:spacing w:line="360" w:lineRule="auto"/>
        <w:ind w:left="0" w:firstLine="1440"/>
      </w:pPr>
      <w:r>
        <w:t xml:space="preserve">That </w:t>
      </w:r>
      <w:r w:rsidR="0057412C">
        <w:t>CUPA’s</w:t>
      </w:r>
      <w:r w:rsidR="00B165F4" w:rsidRPr="00B165F4">
        <w:t xml:space="preserve"> offer to extend the suspension period contingent upon CUPA being permitted to recover approved rates from the original suspension deadline date </w:t>
      </w:r>
      <w:r w:rsidR="00A92B3B">
        <w:t xml:space="preserve">(August 9, 2024) </w:t>
      </w:r>
      <w:r w:rsidR="00B165F4" w:rsidRPr="00B165F4">
        <w:t xml:space="preserve">through the effective date of Commission-approved rates in </w:t>
      </w:r>
      <w:r w:rsidR="0057412C">
        <w:t>these consolidated</w:t>
      </w:r>
      <w:r w:rsidR="00B165F4" w:rsidRPr="00B165F4">
        <w:t xml:space="preserve"> proceeding</w:t>
      </w:r>
      <w:r w:rsidR="0057412C">
        <w:t>s</w:t>
      </w:r>
      <w:r w:rsidR="00B165F4" w:rsidRPr="00B165F4">
        <w:t xml:space="preserve"> is hereby approved.  CUPA is therefore ordered to file, within 10 days</w:t>
      </w:r>
      <w:r w:rsidR="00603908">
        <w:t xml:space="preserve"> of the </w:t>
      </w:r>
      <w:r w:rsidR="00122528">
        <w:t>date of this Order</w:t>
      </w:r>
      <w:r w:rsidR="00B165F4" w:rsidRPr="00B165F4">
        <w:t xml:space="preserve">, tariff supplements reflecting: (1) further suspension of </w:t>
      </w:r>
      <w:r w:rsidR="00A92B3B">
        <w:t>these consolidated</w:t>
      </w:r>
      <w:r w:rsidR="00B165F4" w:rsidRPr="00B165F4">
        <w:t xml:space="preserve"> matter</w:t>
      </w:r>
      <w:r w:rsidR="00A92B3B">
        <w:t>s</w:t>
      </w:r>
      <w:r w:rsidR="00B165F4" w:rsidRPr="00B165F4">
        <w:t xml:space="preserve"> to August 22, 2024, and (2) approval of a surcharge to recover approved rates from August 9, </w:t>
      </w:r>
      <w:r w:rsidR="00753ACF" w:rsidRPr="00B165F4">
        <w:t>2024,</w:t>
      </w:r>
      <w:r w:rsidR="00B165F4" w:rsidRPr="00B165F4">
        <w:t xml:space="preserve"> until the effective date for new rates pursuant to Commission order.</w:t>
      </w:r>
    </w:p>
    <w:p w14:paraId="7B938E4A" w14:textId="77777777" w:rsidR="00B165F4" w:rsidRPr="00B165F4" w:rsidRDefault="00B165F4" w:rsidP="00B165F4">
      <w:pPr>
        <w:pStyle w:val="BodyText2"/>
        <w:spacing w:line="360" w:lineRule="auto"/>
        <w:ind w:firstLine="1440"/>
      </w:pPr>
    </w:p>
    <w:p w14:paraId="449ADB03" w14:textId="1D724B4D" w:rsidR="00B515A3" w:rsidRPr="009D294E" w:rsidRDefault="00B515A3" w:rsidP="00B165F4">
      <w:pPr>
        <w:pStyle w:val="BodyTextIndent"/>
        <w:numPr>
          <w:ilvl w:val="0"/>
          <w:numId w:val="33"/>
        </w:numPr>
        <w:adjustRightInd w:val="0"/>
        <w:spacing w:after="0" w:line="360" w:lineRule="auto"/>
        <w:ind w:left="0" w:firstLine="1440"/>
        <w:rPr>
          <w:rFonts w:cs="Times New Roman"/>
        </w:rPr>
      </w:pPr>
      <w:r w:rsidRPr="00B165F4">
        <w:lastRenderedPageBreak/>
        <w:t>That</w:t>
      </w:r>
      <w:r w:rsidRPr="007B4689">
        <w:t xml:space="preserve"> the following litigation schedule is adopted:</w:t>
      </w:r>
    </w:p>
    <w:p w14:paraId="6B1B9B7C" w14:textId="77777777" w:rsidR="009D294E" w:rsidRPr="007B4689" w:rsidRDefault="009D294E" w:rsidP="009D294E">
      <w:pPr>
        <w:pStyle w:val="BodyTextIndent"/>
        <w:adjustRightInd w:val="0"/>
        <w:spacing w:after="0" w:line="360" w:lineRule="auto"/>
        <w:ind w:left="0"/>
        <w:rPr>
          <w:rFonts w:cs="Times New Roman"/>
        </w:rPr>
      </w:pPr>
    </w:p>
    <w:tbl>
      <w:tblPr>
        <w:tblStyle w:val="TableGrid"/>
        <w:tblW w:w="0" w:type="auto"/>
        <w:tblLook w:val="04A0" w:firstRow="1" w:lastRow="0" w:firstColumn="1" w:lastColumn="0" w:noHBand="0" w:noVBand="1"/>
      </w:tblPr>
      <w:tblGrid>
        <w:gridCol w:w="3145"/>
        <w:gridCol w:w="2520"/>
        <w:gridCol w:w="3510"/>
      </w:tblGrid>
      <w:tr w:rsidR="006F6C21" w:rsidRPr="00DA0DEF" w14:paraId="4D0D98DA" w14:textId="77777777" w:rsidTr="004614C7">
        <w:tc>
          <w:tcPr>
            <w:tcW w:w="3145" w:type="dxa"/>
            <w:vMerge w:val="restart"/>
            <w:vAlign w:val="bottom"/>
          </w:tcPr>
          <w:p w14:paraId="1A2815AA" w14:textId="77777777" w:rsidR="006F6C21" w:rsidRPr="006F6C21" w:rsidRDefault="006F6C21" w:rsidP="006F6C21">
            <w:pPr>
              <w:tabs>
                <w:tab w:val="left" w:pos="-720"/>
                <w:tab w:val="left" w:pos="0"/>
                <w:tab w:val="left" w:pos="720"/>
                <w:tab w:val="left" w:pos="1440"/>
                <w:tab w:val="left" w:pos="2160"/>
                <w:tab w:val="left" w:pos="2880"/>
                <w:tab w:val="left" w:pos="3600"/>
                <w:tab w:val="left" w:pos="4320"/>
                <w:tab w:val="left" w:pos="5040"/>
              </w:tabs>
              <w:suppressAutoHyphens/>
              <w:spacing w:line="276" w:lineRule="auto"/>
              <w:rPr>
                <w:rFonts w:ascii="CG Times" w:hAnsi="CG Times"/>
                <w:color w:val="000000"/>
              </w:rPr>
            </w:pPr>
            <w:r w:rsidRPr="006F6C21">
              <w:rPr>
                <w:rFonts w:ascii="CG Times" w:hAnsi="CG Times"/>
                <w:color w:val="000000"/>
              </w:rPr>
              <w:t>Public Input Hearings</w:t>
            </w:r>
          </w:p>
          <w:p w14:paraId="7D5DCF3D" w14:textId="77777777" w:rsidR="006F6C21" w:rsidRPr="006F6C21" w:rsidRDefault="006F6C21" w:rsidP="006F6C21">
            <w:pPr>
              <w:tabs>
                <w:tab w:val="left" w:pos="-720"/>
                <w:tab w:val="left" w:pos="0"/>
                <w:tab w:val="left" w:pos="720"/>
                <w:tab w:val="left" w:pos="1440"/>
                <w:tab w:val="left" w:pos="2160"/>
                <w:tab w:val="left" w:pos="2880"/>
                <w:tab w:val="left" w:pos="3600"/>
                <w:tab w:val="left" w:pos="4320"/>
                <w:tab w:val="left" w:pos="5040"/>
              </w:tabs>
              <w:suppressAutoHyphens/>
              <w:spacing w:line="276" w:lineRule="auto"/>
              <w:rPr>
                <w:rFonts w:ascii="CG Times" w:hAnsi="CG Times"/>
                <w:color w:val="000000"/>
              </w:rPr>
            </w:pPr>
          </w:p>
        </w:tc>
        <w:tc>
          <w:tcPr>
            <w:tcW w:w="2520" w:type="dxa"/>
          </w:tcPr>
          <w:p w14:paraId="12E44D07" w14:textId="19D9D833" w:rsidR="006F6C21" w:rsidRPr="00DA0DEF" w:rsidRDefault="00123C1E" w:rsidP="004614C7">
            <w:pPr>
              <w:spacing w:line="276" w:lineRule="auto"/>
              <w:jc w:val="center"/>
              <w:rPr>
                <w:rFonts w:cs="Times New Roman"/>
                <w:color w:val="000000"/>
              </w:rPr>
            </w:pPr>
            <w:r>
              <w:t xml:space="preserve">Bethlehem </w:t>
            </w:r>
          </w:p>
        </w:tc>
        <w:tc>
          <w:tcPr>
            <w:tcW w:w="3510" w:type="dxa"/>
          </w:tcPr>
          <w:p w14:paraId="5B6BAE61" w14:textId="278C5B17" w:rsidR="006F6C21" w:rsidRPr="00DA0DEF" w:rsidRDefault="006F6C21" w:rsidP="004614C7">
            <w:pPr>
              <w:spacing w:line="276" w:lineRule="auto"/>
              <w:jc w:val="center"/>
              <w:rPr>
                <w:rFonts w:cs="Times New Roman"/>
                <w:color w:val="000000"/>
              </w:rPr>
            </w:pPr>
            <w:r w:rsidRPr="007E09E2">
              <w:t>1/30 – 1 pm</w:t>
            </w:r>
            <w:r w:rsidR="00835A1F">
              <w:t xml:space="preserve"> and 6 pm</w:t>
            </w:r>
          </w:p>
        </w:tc>
      </w:tr>
      <w:tr w:rsidR="006F6C21" w:rsidRPr="00DA0DEF" w14:paraId="79A2CDEA" w14:textId="77777777" w:rsidTr="004614C7">
        <w:tc>
          <w:tcPr>
            <w:tcW w:w="3145" w:type="dxa"/>
            <w:vMerge/>
            <w:vAlign w:val="bottom"/>
          </w:tcPr>
          <w:p w14:paraId="1DADC654" w14:textId="77777777" w:rsidR="006F6C21" w:rsidRPr="00DA0DEF" w:rsidRDefault="006F6C21" w:rsidP="004614C7">
            <w:pPr>
              <w:spacing w:line="276" w:lineRule="auto"/>
              <w:jc w:val="center"/>
              <w:rPr>
                <w:rFonts w:cs="Times New Roman"/>
                <w:color w:val="000000"/>
              </w:rPr>
            </w:pPr>
          </w:p>
        </w:tc>
        <w:tc>
          <w:tcPr>
            <w:tcW w:w="2520" w:type="dxa"/>
          </w:tcPr>
          <w:p w14:paraId="2E9E43E8" w14:textId="77777777" w:rsidR="006F6C21" w:rsidRPr="00DA0DEF" w:rsidRDefault="006F6C21" w:rsidP="004614C7">
            <w:pPr>
              <w:spacing w:line="276" w:lineRule="auto"/>
              <w:jc w:val="center"/>
              <w:rPr>
                <w:rFonts w:cs="Times New Roman"/>
                <w:color w:val="000000"/>
              </w:rPr>
            </w:pPr>
            <w:r w:rsidRPr="007E09E2">
              <w:t>Telephonic</w:t>
            </w:r>
          </w:p>
        </w:tc>
        <w:tc>
          <w:tcPr>
            <w:tcW w:w="3510" w:type="dxa"/>
          </w:tcPr>
          <w:p w14:paraId="089FE863" w14:textId="4A4F8B64" w:rsidR="006F6C21" w:rsidRPr="00DA0DEF" w:rsidRDefault="006F6C21" w:rsidP="004614C7">
            <w:pPr>
              <w:spacing w:line="276" w:lineRule="auto"/>
              <w:jc w:val="center"/>
              <w:rPr>
                <w:rFonts w:cs="Times New Roman"/>
                <w:color w:val="000000"/>
              </w:rPr>
            </w:pPr>
            <w:r w:rsidRPr="007E09E2">
              <w:t>1/</w:t>
            </w:r>
            <w:r w:rsidR="00835A1F">
              <w:t>31</w:t>
            </w:r>
            <w:r w:rsidRPr="007E09E2">
              <w:t xml:space="preserve"> –</w:t>
            </w:r>
            <w:r w:rsidR="00835A1F">
              <w:t xml:space="preserve"> 1 pm and</w:t>
            </w:r>
            <w:r w:rsidRPr="007E09E2">
              <w:t xml:space="preserve"> 6 pm</w:t>
            </w:r>
          </w:p>
        </w:tc>
      </w:tr>
      <w:tr w:rsidR="006F6C21" w:rsidRPr="00DA0DEF" w14:paraId="17DDA70E" w14:textId="77777777" w:rsidTr="004614C7">
        <w:tc>
          <w:tcPr>
            <w:tcW w:w="3145" w:type="dxa"/>
            <w:vMerge/>
            <w:vAlign w:val="bottom"/>
          </w:tcPr>
          <w:p w14:paraId="3D81481C" w14:textId="77777777" w:rsidR="006F6C21" w:rsidRPr="00DA0DEF" w:rsidRDefault="006F6C21" w:rsidP="004614C7">
            <w:pPr>
              <w:spacing w:line="276" w:lineRule="auto"/>
              <w:jc w:val="center"/>
              <w:rPr>
                <w:rFonts w:cs="Times New Roman"/>
                <w:color w:val="000000"/>
              </w:rPr>
            </w:pPr>
          </w:p>
        </w:tc>
        <w:tc>
          <w:tcPr>
            <w:tcW w:w="2520" w:type="dxa"/>
          </w:tcPr>
          <w:p w14:paraId="23B82C98" w14:textId="77777777" w:rsidR="006F6C21" w:rsidRPr="00DA0DEF" w:rsidRDefault="006F6C21" w:rsidP="004614C7">
            <w:pPr>
              <w:spacing w:line="276" w:lineRule="auto"/>
              <w:jc w:val="center"/>
              <w:rPr>
                <w:rFonts w:cs="Times New Roman"/>
                <w:color w:val="000000"/>
              </w:rPr>
            </w:pPr>
            <w:r w:rsidRPr="007E09E2">
              <w:t>Tamiment</w:t>
            </w:r>
          </w:p>
        </w:tc>
        <w:tc>
          <w:tcPr>
            <w:tcW w:w="3510" w:type="dxa"/>
          </w:tcPr>
          <w:p w14:paraId="6B939590" w14:textId="1C361826" w:rsidR="006F6C21" w:rsidRPr="00DA0DEF" w:rsidRDefault="006F6C21" w:rsidP="004614C7">
            <w:pPr>
              <w:spacing w:line="276" w:lineRule="auto"/>
              <w:jc w:val="center"/>
              <w:rPr>
                <w:rFonts w:cs="Times New Roman"/>
                <w:color w:val="000000"/>
              </w:rPr>
            </w:pPr>
            <w:r w:rsidRPr="007E09E2">
              <w:t xml:space="preserve">2/01 – </w:t>
            </w:r>
            <w:r w:rsidR="00EB1D90">
              <w:t>1 pm and 6 pm</w:t>
            </w:r>
          </w:p>
        </w:tc>
      </w:tr>
      <w:tr w:rsidR="006F6C21" w:rsidRPr="00DA0DEF" w14:paraId="2F2143D4" w14:textId="77777777" w:rsidTr="004614C7">
        <w:tc>
          <w:tcPr>
            <w:tcW w:w="3145" w:type="dxa"/>
            <w:vAlign w:val="bottom"/>
          </w:tcPr>
          <w:p w14:paraId="2D5E93BC" w14:textId="77777777" w:rsidR="006F6C21" w:rsidRPr="00DA0DEF" w:rsidRDefault="006F6C21" w:rsidP="004614C7">
            <w:pPr>
              <w:spacing w:line="276" w:lineRule="auto"/>
              <w:rPr>
                <w:rFonts w:cs="Times New Roman"/>
              </w:rPr>
            </w:pPr>
            <w:r w:rsidRPr="00DA0DEF">
              <w:rPr>
                <w:rFonts w:cs="Times New Roman"/>
              </w:rPr>
              <w:t>Other Parties’ Direct</w:t>
            </w:r>
          </w:p>
        </w:tc>
        <w:tc>
          <w:tcPr>
            <w:tcW w:w="6030" w:type="dxa"/>
            <w:gridSpan w:val="2"/>
            <w:vAlign w:val="bottom"/>
          </w:tcPr>
          <w:p w14:paraId="2056705C" w14:textId="77777777" w:rsidR="006F6C21" w:rsidRPr="00DA0DEF" w:rsidRDefault="006F6C21" w:rsidP="004614C7">
            <w:pPr>
              <w:spacing w:line="276" w:lineRule="auto"/>
              <w:rPr>
                <w:rFonts w:cs="Times New Roman"/>
              </w:rPr>
            </w:pPr>
            <w:r w:rsidRPr="00DA0DEF">
              <w:rPr>
                <w:rFonts w:cs="Times New Roman"/>
                <w:color w:val="000000"/>
              </w:rPr>
              <w:t xml:space="preserve">Monday, February </w:t>
            </w:r>
            <w:r>
              <w:rPr>
                <w:rFonts w:cs="Times New Roman"/>
                <w:color w:val="000000"/>
              </w:rPr>
              <w:t>6</w:t>
            </w:r>
            <w:r w:rsidRPr="00DA0DEF">
              <w:rPr>
                <w:rFonts w:cs="Times New Roman"/>
                <w:color w:val="000000"/>
              </w:rPr>
              <w:t>, 2024</w:t>
            </w:r>
          </w:p>
        </w:tc>
      </w:tr>
      <w:tr w:rsidR="006F6C21" w:rsidRPr="00DA0DEF" w14:paraId="67B0AA23" w14:textId="77777777" w:rsidTr="004614C7">
        <w:tc>
          <w:tcPr>
            <w:tcW w:w="3145" w:type="dxa"/>
            <w:vAlign w:val="bottom"/>
          </w:tcPr>
          <w:p w14:paraId="2A33DDA8" w14:textId="77777777" w:rsidR="006F6C21" w:rsidRPr="00DA0DEF" w:rsidRDefault="006F6C21" w:rsidP="004614C7">
            <w:pPr>
              <w:spacing w:line="276" w:lineRule="auto"/>
              <w:rPr>
                <w:rFonts w:cs="Times New Roman"/>
              </w:rPr>
            </w:pPr>
            <w:r w:rsidRPr="00DA0DEF">
              <w:rPr>
                <w:rFonts w:cs="Times New Roman"/>
                <w:color w:val="000000"/>
              </w:rPr>
              <w:t>Rebuttal</w:t>
            </w:r>
          </w:p>
        </w:tc>
        <w:tc>
          <w:tcPr>
            <w:tcW w:w="6030" w:type="dxa"/>
            <w:gridSpan w:val="2"/>
            <w:vAlign w:val="bottom"/>
          </w:tcPr>
          <w:p w14:paraId="22CB2E01" w14:textId="77777777" w:rsidR="006F6C21" w:rsidRPr="00DA0DEF" w:rsidRDefault="006F6C21" w:rsidP="004614C7">
            <w:pPr>
              <w:spacing w:line="276" w:lineRule="auto"/>
              <w:rPr>
                <w:rFonts w:cs="Times New Roman"/>
              </w:rPr>
            </w:pPr>
            <w:r w:rsidRPr="00DA0DEF">
              <w:rPr>
                <w:rFonts w:cs="Times New Roman"/>
                <w:color w:val="000000"/>
              </w:rPr>
              <w:t>Tuesday, March 5, 2024</w:t>
            </w:r>
          </w:p>
        </w:tc>
      </w:tr>
      <w:tr w:rsidR="006F6C21" w:rsidRPr="00DA0DEF" w14:paraId="74D6F9F8" w14:textId="77777777" w:rsidTr="004614C7">
        <w:tc>
          <w:tcPr>
            <w:tcW w:w="3145" w:type="dxa"/>
            <w:vAlign w:val="bottom"/>
          </w:tcPr>
          <w:p w14:paraId="7F7BEF61" w14:textId="77777777" w:rsidR="006F6C21" w:rsidRPr="00DA0DEF" w:rsidRDefault="006F6C21" w:rsidP="004614C7">
            <w:pPr>
              <w:spacing w:line="276" w:lineRule="auto"/>
              <w:rPr>
                <w:rFonts w:cs="Times New Roman"/>
              </w:rPr>
            </w:pPr>
            <w:r w:rsidRPr="00DA0DEF">
              <w:rPr>
                <w:rFonts w:cs="Times New Roman"/>
                <w:color w:val="000000"/>
              </w:rPr>
              <w:t>Surrebuttal</w:t>
            </w:r>
          </w:p>
        </w:tc>
        <w:tc>
          <w:tcPr>
            <w:tcW w:w="6030" w:type="dxa"/>
            <w:gridSpan w:val="2"/>
            <w:vAlign w:val="bottom"/>
          </w:tcPr>
          <w:p w14:paraId="509B674E" w14:textId="77777777" w:rsidR="006F6C21" w:rsidRPr="00DA0DEF" w:rsidRDefault="006F6C21" w:rsidP="004614C7">
            <w:pPr>
              <w:spacing w:line="276" w:lineRule="auto"/>
              <w:rPr>
                <w:rFonts w:cs="Times New Roman"/>
              </w:rPr>
            </w:pPr>
            <w:r w:rsidRPr="00DA0DEF">
              <w:rPr>
                <w:rFonts w:cs="Times New Roman"/>
                <w:color w:val="000000"/>
              </w:rPr>
              <w:t>Tuesday, March 19, 2024</w:t>
            </w:r>
          </w:p>
        </w:tc>
      </w:tr>
      <w:tr w:rsidR="006F6C21" w:rsidRPr="00DA0DEF" w14:paraId="111BFA47" w14:textId="77777777" w:rsidTr="004614C7">
        <w:tc>
          <w:tcPr>
            <w:tcW w:w="3145" w:type="dxa"/>
            <w:vAlign w:val="bottom"/>
          </w:tcPr>
          <w:p w14:paraId="764088BD" w14:textId="77777777" w:rsidR="006F6C21" w:rsidRPr="00DA0DEF" w:rsidRDefault="006F6C21" w:rsidP="004614C7">
            <w:pPr>
              <w:spacing w:line="276" w:lineRule="auto"/>
              <w:rPr>
                <w:rFonts w:cs="Times New Roman"/>
              </w:rPr>
            </w:pPr>
            <w:r>
              <w:rPr>
                <w:rFonts w:cs="Times New Roman"/>
                <w:color w:val="000000"/>
              </w:rPr>
              <w:t xml:space="preserve">Written </w:t>
            </w:r>
            <w:r w:rsidRPr="00DA0DEF">
              <w:rPr>
                <w:rFonts w:cs="Times New Roman"/>
                <w:color w:val="000000"/>
              </w:rPr>
              <w:t>Rejoinder</w:t>
            </w:r>
          </w:p>
        </w:tc>
        <w:tc>
          <w:tcPr>
            <w:tcW w:w="6030" w:type="dxa"/>
            <w:gridSpan w:val="2"/>
          </w:tcPr>
          <w:p w14:paraId="24CABF5C" w14:textId="77777777" w:rsidR="006F6C21" w:rsidRPr="00DA0DEF" w:rsidRDefault="006F6C21" w:rsidP="004614C7">
            <w:pPr>
              <w:spacing w:line="276" w:lineRule="auto"/>
              <w:rPr>
                <w:rFonts w:cs="Times New Roman"/>
              </w:rPr>
            </w:pPr>
            <w:r w:rsidRPr="00FF6F6B">
              <w:t>Monday, March 25, 2024</w:t>
            </w:r>
          </w:p>
        </w:tc>
      </w:tr>
      <w:tr w:rsidR="006F6C21" w:rsidRPr="00DA0DEF" w14:paraId="3BCD8DE5" w14:textId="77777777" w:rsidTr="004614C7">
        <w:tc>
          <w:tcPr>
            <w:tcW w:w="3145" w:type="dxa"/>
            <w:vAlign w:val="bottom"/>
          </w:tcPr>
          <w:p w14:paraId="795D1EB3" w14:textId="4AAED6F0" w:rsidR="006F6C21" w:rsidRDefault="00470236" w:rsidP="004614C7">
            <w:pPr>
              <w:spacing w:line="276" w:lineRule="auto"/>
              <w:rPr>
                <w:rFonts w:cs="Times New Roman"/>
                <w:color w:val="000000"/>
              </w:rPr>
            </w:pPr>
            <w:r>
              <w:rPr>
                <w:rFonts w:cs="Times New Roman"/>
                <w:color w:val="000000"/>
              </w:rPr>
              <w:t xml:space="preserve">Evidentiary </w:t>
            </w:r>
            <w:r w:rsidR="006F6C21" w:rsidRPr="00DA0DEF">
              <w:rPr>
                <w:rFonts w:cs="Times New Roman"/>
                <w:color w:val="000000"/>
              </w:rPr>
              <w:t>Hearings</w:t>
            </w:r>
          </w:p>
          <w:p w14:paraId="046FBFFA" w14:textId="77777777" w:rsidR="006F6C21" w:rsidRPr="00DA0DEF" w:rsidRDefault="006F6C21" w:rsidP="004614C7">
            <w:pPr>
              <w:spacing w:line="276" w:lineRule="auto"/>
              <w:rPr>
                <w:rFonts w:cs="Times New Roman"/>
              </w:rPr>
            </w:pPr>
          </w:p>
        </w:tc>
        <w:tc>
          <w:tcPr>
            <w:tcW w:w="6030" w:type="dxa"/>
            <w:gridSpan w:val="2"/>
          </w:tcPr>
          <w:p w14:paraId="4E24928A" w14:textId="77777777" w:rsidR="006F6C21" w:rsidRDefault="006F6C21" w:rsidP="004614C7">
            <w:pPr>
              <w:spacing w:line="276" w:lineRule="auto"/>
            </w:pPr>
            <w:r>
              <w:t xml:space="preserve">Thursday, </w:t>
            </w:r>
            <w:r w:rsidRPr="00FF6F6B">
              <w:t>Friday</w:t>
            </w:r>
            <w:r>
              <w:t>, and Monday</w:t>
            </w:r>
            <w:r w:rsidRPr="00FF6F6B">
              <w:t xml:space="preserve">, </w:t>
            </w:r>
          </w:p>
          <w:p w14:paraId="6C16A53A" w14:textId="77777777" w:rsidR="006F6C21" w:rsidRPr="00DA0DEF" w:rsidRDefault="006F6C21" w:rsidP="004614C7">
            <w:pPr>
              <w:spacing w:line="276" w:lineRule="auto"/>
              <w:rPr>
                <w:rFonts w:cs="Times New Roman"/>
              </w:rPr>
            </w:pPr>
            <w:r w:rsidRPr="00FF6F6B">
              <w:t>March 2</w:t>
            </w:r>
            <w:r>
              <w:t xml:space="preserve">8 and </w:t>
            </w:r>
            <w:r w:rsidRPr="00FF6F6B">
              <w:t>29</w:t>
            </w:r>
            <w:r>
              <w:t>, and April 1</w:t>
            </w:r>
            <w:r w:rsidRPr="00FF6F6B">
              <w:t>, 2024</w:t>
            </w:r>
          </w:p>
        </w:tc>
      </w:tr>
      <w:tr w:rsidR="006F6C21" w:rsidRPr="00DA0DEF" w14:paraId="1CDB49B5" w14:textId="77777777" w:rsidTr="004614C7">
        <w:tc>
          <w:tcPr>
            <w:tcW w:w="3145" w:type="dxa"/>
            <w:vAlign w:val="bottom"/>
          </w:tcPr>
          <w:p w14:paraId="57C94C5A" w14:textId="77777777" w:rsidR="006F6C21" w:rsidRPr="00DA0DEF" w:rsidRDefault="006F6C21" w:rsidP="004614C7">
            <w:pPr>
              <w:spacing w:line="276" w:lineRule="auto"/>
              <w:rPr>
                <w:rFonts w:cs="Times New Roman"/>
              </w:rPr>
            </w:pPr>
            <w:r w:rsidRPr="00DA0DEF">
              <w:rPr>
                <w:rFonts w:cs="Times New Roman"/>
                <w:color w:val="000000"/>
              </w:rPr>
              <w:t>Main Brief</w:t>
            </w:r>
          </w:p>
        </w:tc>
        <w:tc>
          <w:tcPr>
            <w:tcW w:w="6030" w:type="dxa"/>
            <w:gridSpan w:val="2"/>
          </w:tcPr>
          <w:p w14:paraId="60830172" w14:textId="77777777" w:rsidR="006F6C21" w:rsidRPr="00DA0DEF" w:rsidRDefault="006F6C21" w:rsidP="004614C7">
            <w:pPr>
              <w:spacing w:line="276" w:lineRule="auto"/>
              <w:rPr>
                <w:rFonts w:cs="Times New Roman"/>
              </w:rPr>
            </w:pPr>
            <w:r w:rsidRPr="00FF6F6B">
              <w:t>Monday, April 15, 2024</w:t>
            </w:r>
          </w:p>
        </w:tc>
      </w:tr>
      <w:tr w:rsidR="006F6C21" w:rsidRPr="00DA0DEF" w14:paraId="2F78D9FA" w14:textId="77777777" w:rsidTr="004614C7">
        <w:tc>
          <w:tcPr>
            <w:tcW w:w="3145" w:type="dxa"/>
            <w:vAlign w:val="bottom"/>
          </w:tcPr>
          <w:p w14:paraId="23A76FAF" w14:textId="77777777" w:rsidR="006F6C21" w:rsidRPr="00DA0DEF" w:rsidRDefault="006F6C21" w:rsidP="004614C7">
            <w:pPr>
              <w:spacing w:line="276" w:lineRule="auto"/>
              <w:rPr>
                <w:rFonts w:cs="Times New Roman"/>
              </w:rPr>
            </w:pPr>
            <w:r w:rsidRPr="00DA0DEF">
              <w:rPr>
                <w:rFonts w:cs="Times New Roman"/>
                <w:color w:val="000000"/>
              </w:rPr>
              <w:t>Reply Brief</w:t>
            </w:r>
          </w:p>
        </w:tc>
        <w:tc>
          <w:tcPr>
            <w:tcW w:w="6030" w:type="dxa"/>
            <w:gridSpan w:val="2"/>
          </w:tcPr>
          <w:p w14:paraId="697458A0" w14:textId="77777777" w:rsidR="006F6C21" w:rsidRPr="00DA0DEF" w:rsidRDefault="006F6C21" w:rsidP="004614C7">
            <w:pPr>
              <w:spacing w:line="276" w:lineRule="auto"/>
              <w:rPr>
                <w:rFonts w:cs="Times New Roman"/>
              </w:rPr>
            </w:pPr>
            <w:r w:rsidRPr="00FF6F6B">
              <w:t>Friday, April 26, 2024</w:t>
            </w:r>
          </w:p>
        </w:tc>
      </w:tr>
      <w:tr w:rsidR="006F6C21" w:rsidRPr="00DA0DEF" w14:paraId="3C35C558" w14:textId="77777777" w:rsidTr="004614C7">
        <w:tc>
          <w:tcPr>
            <w:tcW w:w="3145" w:type="dxa"/>
            <w:vAlign w:val="bottom"/>
          </w:tcPr>
          <w:p w14:paraId="4A4F1C38" w14:textId="77777777" w:rsidR="006F6C21" w:rsidRPr="00DA0DEF" w:rsidRDefault="006F6C21" w:rsidP="004614C7">
            <w:pPr>
              <w:spacing w:line="276" w:lineRule="auto"/>
              <w:rPr>
                <w:rFonts w:cs="Times New Roman"/>
                <w:color w:val="000000"/>
              </w:rPr>
            </w:pPr>
            <w:r>
              <w:rPr>
                <w:rFonts w:cs="Times New Roman"/>
                <w:color w:val="000000"/>
              </w:rPr>
              <w:t>Public Meeting</w:t>
            </w:r>
          </w:p>
        </w:tc>
        <w:tc>
          <w:tcPr>
            <w:tcW w:w="6030" w:type="dxa"/>
            <w:gridSpan w:val="2"/>
          </w:tcPr>
          <w:p w14:paraId="57FA665C" w14:textId="77777777" w:rsidR="006F6C21" w:rsidRPr="00FF6F6B" w:rsidRDefault="006F6C21" w:rsidP="004614C7">
            <w:pPr>
              <w:spacing w:line="276" w:lineRule="auto"/>
            </w:pPr>
            <w:r>
              <w:t>August 1, 2024</w:t>
            </w:r>
          </w:p>
        </w:tc>
      </w:tr>
    </w:tbl>
    <w:p w14:paraId="6C95DB2F" w14:textId="7373C3E8" w:rsidR="006F0EB1" w:rsidRDefault="006F0EB1" w:rsidP="00420688">
      <w:pPr>
        <w:tabs>
          <w:tab w:val="left" w:pos="-1440"/>
          <w:tab w:val="left" w:pos="1440"/>
        </w:tabs>
        <w:spacing w:line="360" w:lineRule="auto"/>
      </w:pPr>
    </w:p>
    <w:p w14:paraId="4AA4C80B" w14:textId="495BB1FA" w:rsidR="000C7097" w:rsidRDefault="000C7097" w:rsidP="000C7097">
      <w:pPr>
        <w:pStyle w:val="BodyTextIndent"/>
        <w:numPr>
          <w:ilvl w:val="0"/>
          <w:numId w:val="33"/>
        </w:numPr>
        <w:spacing w:after="0" w:line="360" w:lineRule="auto"/>
        <w:ind w:left="0" w:firstLine="1440"/>
        <w:rPr>
          <w:rFonts w:cs="Times New Roman"/>
        </w:rPr>
      </w:pPr>
      <w:r w:rsidRPr="00001E82">
        <w:rPr>
          <w:rFonts w:cs="Times New Roman"/>
        </w:rPr>
        <w:t xml:space="preserve">That the </w:t>
      </w:r>
      <w:r w:rsidRPr="00001E82">
        <w:rPr>
          <w:rFonts w:cs="Times New Roman"/>
          <w:spacing w:val="-3"/>
        </w:rPr>
        <w:t xml:space="preserve">evidentiary hearings will be held </w:t>
      </w:r>
      <w:r>
        <w:rPr>
          <w:rFonts w:cs="Times New Roman"/>
          <w:spacing w:val="-3"/>
        </w:rPr>
        <w:t xml:space="preserve">in-person in </w:t>
      </w:r>
      <w:r w:rsidR="002F4C0C">
        <w:rPr>
          <w:rFonts w:cs="Times New Roman"/>
          <w:spacing w:val="-3"/>
        </w:rPr>
        <w:t xml:space="preserve">Harrisburg, Pennsylvania, to commence at 10:00 a.m. each </w:t>
      </w:r>
      <w:r w:rsidR="00470236">
        <w:rPr>
          <w:rFonts w:cs="Times New Roman"/>
          <w:spacing w:val="-3"/>
        </w:rPr>
        <w:t xml:space="preserve">scheduled </w:t>
      </w:r>
      <w:r w:rsidR="002F4C0C">
        <w:rPr>
          <w:rFonts w:cs="Times New Roman"/>
          <w:spacing w:val="-3"/>
        </w:rPr>
        <w:t>day</w:t>
      </w:r>
      <w:r w:rsidRPr="00001E82">
        <w:rPr>
          <w:rFonts w:cs="Times New Roman"/>
        </w:rPr>
        <w:t>.  An evidentiary hearing notice will be issued and published on the Commission’s website.</w:t>
      </w:r>
      <w:r w:rsidR="00D50218">
        <w:rPr>
          <w:rFonts w:cs="Times New Roman"/>
        </w:rPr>
        <w:t xml:space="preserve">  Witnesses may </w:t>
      </w:r>
      <w:r w:rsidR="00F97A63">
        <w:rPr>
          <w:rFonts w:cs="Times New Roman"/>
        </w:rPr>
        <w:t xml:space="preserve">be permitted to testify telephonically, </w:t>
      </w:r>
      <w:r w:rsidR="00534DD4">
        <w:rPr>
          <w:rFonts w:cs="Times New Roman"/>
        </w:rPr>
        <w:t>contingent upon the sponsoring party</w:t>
      </w:r>
      <w:r w:rsidR="00F03047">
        <w:rPr>
          <w:rFonts w:cs="Times New Roman"/>
        </w:rPr>
        <w:t xml:space="preserve"> </w:t>
      </w:r>
      <w:r w:rsidR="00534DD4">
        <w:rPr>
          <w:rFonts w:cs="Times New Roman"/>
        </w:rPr>
        <w:t>providing</w:t>
      </w:r>
      <w:r w:rsidR="00F03047">
        <w:rPr>
          <w:rFonts w:cs="Times New Roman"/>
        </w:rPr>
        <w:t xml:space="preserve"> </w:t>
      </w:r>
      <w:r w:rsidR="0075016C">
        <w:rPr>
          <w:rFonts w:cs="Times New Roman"/>
        </w:rPr>
        <w:t xml:space="preserve">notice to the undersigned and to the </w:t>
      </w:r>
      <w:r w:rsidR="00BD17D5">
        <w:rPr>
          <w:rFonts w:cs="Times New Roman"/>
        </w:rPr>
        <w:t xml:space="preserve">active parties </w:t>
      </w:r>
      <w:r w:rsidR="000850DC">
        <w:rPr>
          <w:rFonts w:cs="Times New Roman"/>
        </w:rPr>
        <w:t>by 4:00 p.m.</w:t>
      </w:r>
      <w:r w:rsidR="006F2503">
        <w:rPr>
          <w:rFonts w:cs="Times New Roman"/>
        </w:rPr>
        <w:t xml:space="preserve"> on</w:t>
      </w:r>
      <w:r w:rsidR="000850DC">
        <w:rPr>
          <w:rFonts w:cs="Times New Roman"/>
        </w:rPr>
        <w:t xml:space="preserve"> March 14, 2024</w:t>
      </w:r>
      <w:r w:rsidR="006F2503">
        <w:rPr>
          <w:rFonts w:cs="Times New Roman"/>
        </w:rPr>
        <w:t xml:space="preserve">, </w:t>
      </w:r>
      <w:r w:rsidR="0005223F">
        <w:rPr>
          <w:rFonts w:cs="Times New Roman"/>
        </w:rPr>
        <w:t xml:space="preserve">of the </w:t>
      </w:r>
      <w:r w:rsidR="00A41BCD">
        <w:rPr>
          <w:rFonts w:cs="Times New Roman"/>
        </w:rPr>
        <w:t xml:space="preserve">name of </w:t>
      </w:r>
      <w:r w:rsidR="00BB1322">
        <w:rPr>
          <w:rFonts w:cs="Times New Roman"/>
        </w:rPr>
        <w:t>the</w:t>
      </w:r>
      <w:r w:rsidR="00A41BCD">
        <w:rPr>
          <w:rFonts w:cs="Times New Roman"/>
        </w:rPr>
        <w:t xml:space="preserve"> witness</w:t>
      </w:r>
      <w:r w:rsidR="00BB1322">
        <w:rPr>
          <w:rFonts w:cs="Times New Roman"/>
        </w:rPr>
        <w:t xml:space="preserve"> or witnesses</w:t>
      </w:r>
      <w:r w:rsidR="00A41BCD">
        <w:rPr>
          <w:rFonts w:cs="Times New Roman"/>
        </w:rPr>
        <w:t xml:space="preserve"> </w:t>
      </w:r>
      <w:r w:rsidR="008C78AB">
        <w:rPr>
          <w:rFonts w:cs="Times New Roman"/>
        </w:rPr>
        <w:t xml:space="preserve">to testify telephonically </w:t>
      </w:r>
      <w:r w:rsidR="00A41BCD">
        <w:rPr>
          <w:rFonts w:cs="Times New Roman"/>
        </w:rPr>
        <w:t xml:space="preserve">and </w:t>
      </w:r>
      <w:r w:rsidR="00861378">
        <w:rPr>
          <w:rFonts w:cs="Times New Roman"/>
        </w:rPr>
        <w:t xml:space="preserve">the reason as to why </w:t>
      </w:r>
      <w:r w:rsidR="002A0260">
        <w:rPr>
          <w:rFonts w:cs="Times New Roman"/>
        </w:rPr>
        <w:t xml:space="preserve">it would be </w:t>
      </w:r>
      <w:r w:rsidR="008243D9">
        <w:rPr>
          <w:rFonts w:cs="Times New Roman"/>
        </w:rPr>
        <w:t>inconvenient for the witness to appear and testify in person</w:t>
      </w:r>
      <w:r w:rsidR="000850DC">
        <w:rPr>
          <w:rFonts w:cs="Times New Roman"/>
        </w:rPr>
        <w:t>.</w:t>
      </w:r>
    </w:p>
    <w:p w14:paraId="47C3CC30" w14:textId="77777777" w:rsidR="008461B1" w:rsidRDefault="008461B1" w:rsidP="008461B1">
      <w:pPr>
        <w:pStyle w:val="BodyTextIndent"/>
        <w:spacing w:after="0" w:line="360" w:lineRule="auto"/>
        <w:ind w:left="1440"/>
        <w:rPr>
          <w:rFonts w:cs="Times New Roman"/>
        </w:rPr>
      </w:pPr>
    </w:p>
    <w:p w14:paraId="74C448BF" w14:textId="77777777" w:rsidR="00BE191B" w:rsidRPr="00001E82" w:rsidRDefault="00BE191B" w:rsidP="00BE191B">
      <w:pPr>
        <w:pStyle w:val="BodyTextIndent"/>
        <w:numPr>
          <w:ilvl w:val="0"/>
          <w:numId w:val="33"/>
        </w:numPr>
        <w:spacing w:after="0" w:line="360" w:lineRule="auto"/>
        <w:ind w:left="0" w:firstLine="1440"/>
        <w:rPr>
          <w:rFonts w:cs="Times New Roman"/>
        </w:rPr>
      </w:pPr>
      <w:r w:rsidRPr="00001E82">
        <w:rPr>
          <w:rFonts w:cs="Times New Roman"/>
        </w:rPr>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48029106" w14:textId="77777777" w:rsidR="00BE191B" w:rsidRPr="00001E82" w:rsidRDefault="00BE191B" w:rsidP="004C0577">
      <w:pPr>
        <w:pStyle w:val="BodyTextIndent"/>
        <w:ind w:left="0"/>
        <w:rPr>
          <w:rFonts w:cs="Times New Roman"/>
        </w:rPr>
      </w:pPr>
    </w:p>
    <w:p w14:paraId="25826621" w14:textId="77777777" w:rsidR="00BE191B" w:rsidRPr="00001E82" w:rsidRDefault="00BE191B" w:rsidP="00BE191B">
      <w:pPr>
        <w:numPr>
          <w:ilvl w:val="0"/>
          <w:numId w:val="33"/>
        </w:numPr>
        <w:spacing w:line="360" w:lineRule="auto"/>
        <w:ind w:left="0" w:firstLine="1440"/>
        <w:rPr>
          <w:rFonts w:cs="Times New Roman"/>
        </w:rPr>
      </w:pPr>
      <w:r w:rsidRPr="00001E82">
        <w:rPr>
          <w:rFonts w:cs="Times New Roman"/>
        </w:rPr>
        <w:t xml:space="preserve">That written testimony shall comply with the requirements of 52 </w:t>
      </w:r>
      <w:proofErr w:type="gramStart"/>
      <w:r w:rsidRPr="00001E82">
        <w:rPr>
          <w:rFonts w:cs="Times New Roman"/>
        </w:rPr>
        <w:t>Pa.Code</w:t>
      </w:r>
      <w:proofErr w:type="gramEnd"/>
      <w:r w:rsidRPr="00001E82">
        <w:rPr>
          <w:rFonts w:cs="Times New Roman"/>
        </w:rPr>
        <w:t xml:space="preserve"> § 5.412 and shall be marked with numerical, sequential statement numbers.  </w:t>
      </w:r>
    </w:p>
    <w:p w14:paraId="1694B664" w14:textId="77777777" w:rsidR="00BE191B" w:rsidRPr="00001E82" w:rsidRDefault="00BE191B" w:rsidP="00BE191B">
      <w:pPr>
        <w:spacing w:line="360" w:lineRule="auto"/>
        <w:ind w:left="1440"/>
        <w:rPr>
          <w:rFonts w:cs="Times New Roman"/>
        </w:rPr>
      </w:pPr>
    </w:p>
    <w:p w14:paraId="6225C8DB" w14:textId="77777777" w:rsidR="00BE191B" w:rsidRPr="00001E82" w:rsidRDefault="00BE191B" w:rsidP="00B24C00">
      <w:pPr>
        <w:numPr>
          <w:ilvl w:val="0"/>
          <w:numId w:val="33"/>
        </w:numPr>
        <w:spacing w:line="360" w:lineRule="auto"/>
        <w:ind w:left="0" w:firstLine="1440"/>
        <w:rPr>
          <w:rFonts w:cs="Times New Roman"/>
        </w:rPr>
      </w:pPr>
      <w:r w:rsidRPr="00001E82">
        <w:rPr>
          <w:rFonts w:cs="Times New Roman"/>
        </w:rPr>
        <w:t>That a</w:t>
      </w:r>
      <w:r w:rsidRPr="00001E82">
        <w:rPr>
          <w:rFonts w:cs="Times New Roman"/>
          <w:snapToGrid w:val="0"/>
        </w:rPr>
        <w:t xml:space="preserve">ny motions with respect to, or objections to, written testimony must be presented in writing no later than three days prior to the day that the witness sponsoring that testimony is scheduled to testify.  </w:t>
      </w:r>
      <w:r w:rsidRPr="00001E82">
        <w:rPr>
          <w:rFonts w:cs="Times New Roman"/>
        </w:rPr>
        <w:t xml:space="preserve">Answers to such motions or objections may be filed within </w:t>
      </w:r>
      <w:r w:rsidRPr="00001E82">
        <w:rPr>
          <w:rFonts w:cs="Times New Roman"/>
        </w:rPr>
        <w:lastRenderedPageBreak/>
        <w:t xml:space="preserve">three days or sooner if circumstances warrant.  </w:t>
      </w:r>
      <w:r w:rsidRPr="00001E82">
        <w:rPr>
          <w:rFonts w:cs="Times New Roman"/>
          <w:snapToGrid w:val="0"/>
        </w:rPr>
        <w:t>Oral motions, other than for good cause, shall not be accepted.</w:t>
      </w:r>
    </w:p>
    <w:p w14:paraId="5E97720B" w14:textId="77777777" w:rsidR="00BE191B" w:rsidRPr="00001E82" w:rsidRDefault="00BE191B" w:rsidP="00B24C00">
      <w:pPr>
        <w:spacing w:line="360" w:lineRule="auto"/>
        <w:ind w:left="1440"/>
        <w:rPr>
          <w:rFonts w:cs="Times New Roman"/>
        </w:rPr>
      </w:pPr>
    </w:p>
    <w:p w14:paraId="72FEECD4" w14:textId="77777777" w:rsidR="00BE191B" w:rsidRPr="00001E82" w:rsidRDefault="00BE191B" w:rsidP="00B24C00">
      <w:pPr>
        <w:numPr>
          <w:ilvl w:val="0"/>
          <w:numId w:val="33"/>
        </w:numPr>
        <w:spacing w:line="360" w:lineRule="auto"/>
        <w:ind w:left="0" w:firstLine="1440"/>
        <w:rPr>
          <w:rFonts w:cs="Times New Roman"/>
        </w:rPr>
      </w:pPr>
      <w:r w:rsidRPr="00001E82">
        <w:rPr>
          <w:rFonts w:cs="Times New Roman"/>
        </w:rPr>
        <w:t xml:space="preserve">That all parties shall comply with the provisions of 52 </w:t>
      </w:r>
      <w:proofErr w:type="gramStart"/>
      <w:r w:rsidRPr="00001E82">
        <w:rPr>
          <w:rFonts w:cs="Times New Roman"/>
        </w:rPr>
        <w:t>Pa.Code</w:t>
      </w:r>
      <w:proofErr w:type="gramEnd"/>
      <w:r w:rsidRPr="00001E82">
        <w:rPr>
          <w:rFonts w:cs="Times New Roman"/>
        </w:rPr>
        <w:t xml:space="preserve"> §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3636F0E5" w14:textId="77777777" w:rsidR="00BE191B" w:rsidRDefault="00BE191B" w:rsidP="00B24C00">
      <w:pPr>
        <w:pStyle w:val="BodyTextIndent"/>
        <w:spacing w:after="0" w:line="360" w:lineRule="auto"/>
        <w:ind w:left="1440"/>
        <w:rPr>
          <w:rFonts w:cs="Times New Roman"/>
        </w:rPr>
      </w:pPr>
    </w:p>
    <w:p w14:paraId="3D66BB5F" w14:textId="132F8B7C" w:rsidR="000C28B0" w:rsidRDefault="000C28B0" w:rsidP="00B24C00">
      <w:pPr>
        <w:pStyle w:val="BodyTextIndent"/>
        <w:numPr>
          <w:ilvl w:val="0"/>
          <w:numId w:val="33"/>
        </w:numPr>
        <w:spacing w:after="0" w:line="360" w:lineRule="auto"/>
        <w:ind w:left="0" w:firstLine="1440"/>
        <w:rPr>
          <w:rFonts w:cs="Times New Roman"/>
        </w:rPr>
      </w:pPr>
      <w:r>
        <w:rPr>
          <w:rFonts w:cs="Times New Roman"/>
        </w:rPr>
        <w:t>That the active parties of record</w:t>
      </w:r>
      <w:r w:rsidR="00217542">
        <w:rPr>
          <w:rFonts w:cs="Times New Roman"/>
        </w:rPr>
        <w:t xml:space="preserve">, and the email distribution list for those active parties, </w:t>
      </w:r>
      <w:r>
        <w:rPr>
          <w:rFonts w:cs="Times New Roman"/>
        </w:rPr>
        <w:t xml:space="preserve">as of the date of this Scheduling Order </w:t>
      </w:r>
      <w:r w:rsidR="003F4F7A">
        <w:rPr>
          <w:rFonts w:cs="Times New Roman"/>
        </w:rPr>
        <w:t>are the following:</w:t>
      </w:r>
    </w:p>
    <w:p w14:paraId="1BEE30C8" w14:textId="77777777" w:rsidR="003F4F7A" w:rsidRDefault="003F4F7A" w:rsidP="003F4F7A">
      <w:pPr>
        <w:pStyle w:val="BodyTextIndent"/>
        <w:spacing w:after="0" w:line="360" w:lineRule="auto"/>
        <w:ind w:left="0"/>
        <w:rPr>
          <w:rFonts w:cs="Times New Roman"/>
        </w:rPr>
      </w:pPr>
    </w:p>
    <w:tbl>
      <w:tblPr>
        <w:tblStyle w:val="TableGrid"/>
        <w:tblW w:w="0" w:type="auto"/>
        <w:tblLook w:val="04A0" w:firstRow="1" w:lastRow="0" w:firstColumn="1" w:lastColumn="0" w:noHBand="0" w:noVBand="1"/>
      </w:tblPr>
      <w:tblGrid>
        <w:gridCol w:w="2946"/>
        <w:gridCol w:w="3000"/>
        <w:gridCol w:w="3404"/>
      </w:tblGrid>
      <w:tr w:rsidR="00196EC6" w:rsidRPr="00DE5DDC" w14:paraId="23DDE973" w14:textId="77777777" w:rsidTr="00451820">
        <w:tc>
          <w:tcPr>
            <w:tcW w:w="3060" w:type="dxa"/>
          </w:tcPr>
          <w:p w14:paraId="08657065" w14:textId="577FEA47" w:rsidR="00196EC6" w:rsidRPr="00DE5DDC" w:rsidRDefault="00196EC6"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Party</w:t>
            </w:r>
          </w:p>
        </w:tc>
        <w:tc>
          <w:tcPr>
            <w:tcW w:w="3080" w:type="dxa"/>
          </w:tcPr>
          <w:p w14:paraId="369587AB" w14:textId="78E8A54D" w:rsidR="00196EC6" w:rsidRPr="00DE5DDC" w:rsidRDefault="00DE3B49"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Name</w:t>
            </w:r>
          </w:p>
        </w:tc>
        <w:tc>
          <w:tcPr>
            <w:tcW w:w="3210" w:type="dxa"/>
          </w:tcPr>
          <w:p w14:paraId="21826EB5" w14:textId="098FAE62" w:rsidR="00196EC6" w:rsidRPr="00DE5DDC" w:rsidRDefault="00E37DC4"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E-mail</w:t>
            </w:r>
          </w:p>
        </w:tc>
      </w:tr>
      <w:tr w:rsidR="00196EC6" w:rsidRPr="00DE5DDC" w14:paraId="13661589" w14:textId="77777777" w:rsidTr="00451820">
        <w:tc>
          <w:tcPr>
            <w:tcW w:w="3060" w:type="dxa"/>
          </w:tcPr>
          <w:p w14:paraId="1351B680" w14:textId="49EC36D4" w:rsidR="00196EC6" w:rsidRPr="00DE5DDC" w:rsidRDefault="00965142"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CUPA</w:t>
            </w:r>
          </w:p>
        </w:tc>
        <w:tc>
          <w:tcPr>
            <w:tcW w:w="3080" w:type="dxa"/>
          </w:tcPr>
          <w:p w14:paraId="40D2F82F" w14:textId="42C2A6D2" w:rsidR="00196EC6" w:rsidRPr="00DE5DDC" w:rsidRDefault="00E5205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Whitney E. Snyder, Esq.</w:t>
            </w:r>
          </w:p>
        </w:tc>
        <w:tc>
          <w:tcPr>
            <w:tcW w:w="3210" w:type="dxa"/>
          </w:tcPr>
          <w:p w14:paraId="7887F8F0" w14:textId="77232493" w:rsidR="00196EC6" w:rsidRPr="00DE5DDC" w:rsidRDefault="000A4386" w:rsidP="003F4F7A">
            <w:pPr>
              <w:pStyle w:val="BodyTextIndent"/>
              <w:spacing w:after="0" w:line="360" w:lineRule="auto"/>
              <w:ind w:left="0"/>
              <w:rPr>
                <w:rFonts w:ascii="Times New Roman" w:hAnsi="Times New Roman" w:cs="Times New Roman"/>
              </w:rPr>
            </w:pPr>
            <w:hyperlink r:id="rId8" w:history="1">
              <w:r w:rsidR="00A23AFC" w:rsidRPr="00DE5DDC">
                <w:rPr>
                  <w:rStyle w:val="Hyperlink"/>
                  <w:rFonts w:ascii="Times New Roman" w:hAnsi="Times New Roman" w:cs="Times New Roman"/>
                </w:rPr>
                <w:t>wesnyder@hmslegal.com</w:t>
              </w:r>
            </w:hyperlink>
            <w:r w:rsidR="00A23AFC" w:rsidRPr="00DE5DDC">
              <w:rPr>
                <w:rFonts w:ascii="Times New Roman" w:hAnsi="Times New Roman" w:cs="Times New Roman"/>
              </w:rPr>
              <w:t xml:space="preserve"> </w:t>
            </w:r>
          </w:p>
        </w:tc>
      </w:tr>
      <w:tr w:rsidR="00965142" w:rsidRPr="00DE5DDC" w14:paraId="32984894" w14:textId="77777777" w:rsidTr="00451820">
        <w:tc>
          <w:tcPr>
            <w:tcW w:w="3060" w:type="dxa"/>
          </w:tcPr>
          <w:p w14:paraId="7C70A2A8" w14:textId="52EC9197" w:rsidR="00965142" w:rsidRPr="00DE5DDC" w:rsidRDefault="00965142"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CUPA</w:t>
            </w:r>
          </w:p>
        </w:tc>
        <w:tc>
          <w:tcPr>
            <w:tcW w:w="3080" w:type="dxa"/>
          </w:tcPr>
          <w:p w14:paraId="081D0E48" w14:textId="01449A64" w:rsidR="00965142" w:rsidRPr="00DE5DDC" w:rsidRDefault="00A23AFC"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Phillip D. Demanchick Jr.</w:t>
            </w:r>
            <w:r w:rsidR="007328B7" w:rsidRPr="00DE5DDC">
              <w:rPr>
                <w:rFonts w:ascii="Times New Roman" w:hAnsi="Times New Roman" w:cs="Times New Roman"/>
              </w:rPr>
              <w:t>, Esq.</w:t>
            </w:r>
          </w:p>
        </w:tc>
        <w:tc>
          <w:tcPr>
            <w:tcW w:w="3210" w:type="dxa"/>
          </w:tcPr>
          <w:p w14:paraId="5DB98E63" w14:textId="27AACC76" w:rsidR="00965142" w:rsidRPr="00DE5DDC" w:rsidRDefault="000A4386" w:rsidP="003F4F7A">
            <w:pPr>
              <w:pStyle w:val="BodyTextIndent"/>
              <w:spacing w:after="0" w:line="360" w:lineRule="auto"/>
              <w:ind w:left="0"/>
              <w:rPr>
                <w:rFonts w:ascii="Times New Roman" w:hAnsi="Times New Roman" w:cs="Times New Roman"/>
              </w:rPr>
            </w:pPr>
            <w:hyperlink r:id="rId9" w:history="1">
              <w:r w:rsidR="00A23AFC" w:rsidRPr="00DE5DDC">
                <w:rPr>
                  <w:rStyle w:val="Hyperlink"/>
                  <w:rFonts w:ascii="Times New Roman" w:hAnsi="Times New Roman" w:cs="Times New Roman"/>
                </w:rPr>
                <w:t>pddemanchick@hmslegal.com</w:t>
              </w:r>
            </w:hyperlink>
            <w:r w:rsidR="00A23AFC" w:rsidRPr="00DE5DDC">
              <w:rPr>
                <w:rFonts w:ascii="Times New Roman" w:hAnsi="Times New Roman" w:cs="Times New Roman"/>
              </w:rPr>
              <w:t xml:space="preserve"> </w:t>
            </w:r>
          </w:p>
        </w:tc>
      </w:tr>
      <w:tr w:rsidR="00A23AFC" w:rsidRPr="00DE5DDC" w14:paraId="5AAC45E7" w14:textId="77777777" w:rsidTr="00451820">
        <w:tc>
          <w:tcPr>
            <w:tcW w:w="3060" w:type="dxa"/>
          </w:tcPr>
          <w:p w14:paraId="4BC4D167" w14:textId="2885C6C4" w:rsidR="00A23AFC" w:rsidRPr="00DE5DDC" w:rsidRDefault="00A23AFC"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CUPA</w:t>
            </w:r>
          </w:p>
        </w:tc>
        <w:tc>
          <w:tcPr>
            <w:tcW w:w="3080" w:type="dxa"/>
          </w:tcPr>
          <w:p w14:paraId="58A23F06" w14:textId="6A13AEAB" w:rsidR="00A23AFC" w:rsidRPr="00DE5DDC" w:rsidRDefault="00A23AFC"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Thomas J. Sniscak</w:t>
            </w:r>
            <w:r w:rsidR="007328B7" w:rsidRPr="00DE5DDC">
              <w:rPr>
                <w:rFonts w:ascii="Times New Roman" w:hAnsi="Times New Roman" w:cs="Times New Roman"/>
              </w:rPr>
              <w:t>, Esq.</w:t>
            </w:r>
          </w:p>
        </w:tc>
        <w:tc>
          <w:tcPr>
            <w:tcW w:w="3210" w:type="dxa"/>
          </w:tcPr>
          <w:p w14:paraId="6358A484" w14:textId="5D8C295B" w:rsidR="00A23AFC" w:rsidRPr="00DE5DDC" w:rsidRDefault="000A4386" w:rsidP="003F4F7A">
            <w:pPr>
              <w:pStyle w:val="BodyTextIndent"/>
              <w:spacing w:after="0" w:line="360" w:lineRule="auto"/>
              <w:ind w:left="0"/>
              <w:rPr>
                <w:rFonts w:ascii="Times New Roman" w:hAnsi="Times New Roman" w:cs="Times New Roman"/>
              </w:rPr>
            </w:pPr>
            <w:hyperlink r:id="rId10" w:history="1">
              <w:r w:rsidR="008B2281" w:rsidRPr="00DE5DDC">
                <w:rPr>
                  <w:rStyle w:val="Hyperlink"/>
                  <w:rFonts w:ascii="Times New Roman" w:hAnsi="Times New Roman" w:cs="Times New Roman"/>
                </w:rPr>
                <w:t>tjsniscak@hmslegal.com</w:t>
              </w:r>
            </w:hyperlink>
            <w:r w:rsidR="008B2281" w:rsidRPr="00DE5DDC">
              <w:rPr>
                <w:rFonts w:ascii="Times New Roman" w:hAnsi="Times New Roman" w:cs="Times New Roman"/>
              </w:rPr>
              <w:t xml:space="preserve"> </w:t>
            </w:r>
          </w:p>
        </w:tc>
      </w:tr>
      <w:tr w:rsidR="0060239F" w:rsidRPr="00DE5DDC" w14:paraId="163957EA" w14:textId="77777777" w:rsidTr="00451820">
        <w:tc>
          <w:tcPr>
            <w:tcW w:w="3060" w:type="dxa"/>
          </w:tcPr>
          <w:p w14:paraId="0735AE16" w14:textId="475AAD24" w:rsidR="0060239F" w:rsidRPr="00DE5DDC" w:rsidRDefault="0060239F"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OCA</w:t>
            </w:r>
          </w:p>
        </w:tc>
        <w:tc>
          <w:tcPr>
            <w:tcW w:w="3080" w:type="dxa"/>
          </w:tcPr>
          <w:p w14:paraId="3164408F" w14:textId="27E53404" w:rsidR="0060239F" w:rsidRPr="00DE5DDC" w:rsidRDefault="00676D1B"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Jacob D. Guthrie</w:t>
            </w:r>
            <w:r w:rsidR="007328B7" w:rsidRPr="00DE5DDC">
              <w:rPr>
                <w:rFonts w:ascii="Times New Roman" w:hAnsi="Times New Roman" w:cs="Times New Roman"/>
              </w:rPr>
              <w:t>, Esq.</w:t>
            </w:r>
          </w:p>
        </w:tc>
        <w:tc>
          <w:tcPr>
            <w:tcW w:w="3210" w:type="dxa"/>
          </w:tcPr>
          <w:p w14:paraId="6E0D7B1F" w14:textId="1C3884CD" w:rsidR="0060239F" w:rsidRPr="00DE5DDC" w:rsidRDefault="000A4386" w:rsidP="003F4F7A">
            <w:pPr>
              <w:pStyle w:val="BodyTextIndent"/>
              <w:spacing w:after="0" w:line="360" w:lineRule="auto"/>
              <w:ind w:left="0"/>
              <w:rPr>
                <w:rFonts w:ascii="Times New Roman" w:hAnsi="Times New Roman" w:cs="Times New Roman"/>
              </w:rPr>
            </w:pPr>
            <w:hyperlink r:id="rId11" w:history="1">
              <w:r w:rsidR="00300E03" w:rsidRPr="00DE5DDC">
                <w:rPr>
                  <w:rStyle w:val="Hyperlink"/>
                  <w:rFonts w:ascii="Times New Roman" w:hAnsi="Times New Roman" w:cs="Times New Roman"/>
                </w:rPr>
                <w:t>jguthrie@paoca.org</w:t>
              </w:r>
            </w:hyperlink>
            <w:r w:rsidR="00676D1B" w:rsidRPr="00DE5DDC">
              <w:rPr>
                <w:rFonts w:ascii="Times New Roman" w:hAnsi="Times New Roman" w:cs="Times New Roman"/>
              </w:rPr>
              <w:t xml:space="preserve"> </w:t>
            </w:r>
          </w:p>
        </w:tc>
      </w:tr>
      <w:tr w:rsidR="00CD598B" w:rsidRPr="00DE5DDC" w14:paraId="515D4EDB" w14:textId="77777777" w:rsidTr="00451820">
        <w:tc>
          <w:tcPr>
            <w:tcW w:w="3060" w:type="dxa"/>
          </w:tcPr>
          <w:p w14:paraId="7EB52083" w14:textId="53CB1486" w:rsidR="00CD598B" w:rsidRPr="00DE5DDC" w:rsidRDefault="00CD598B"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OCA</w:t>
            </w:r>
          </w:p>
        </w:tc>
        <w:tc>
          <w:tcPr>
            <w:tcW w:w="3080" w:type="dxa"/>
          </w:tcPr>
          <w:p w14:paraId="05AD4DA2" w14:textId="1F373096" w:rsidR="00CD598B" w:rsidRPr="00DE5DDC" w:rsidRDefault="00CD598B"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Harrison W. Breitman</w:t>
            </w:r>
            <w:r w:rsidR="00FD2729" w:rsidRPr="00DE5DDC">
              <w:rPr>
                <w:rFonts w:ascii="Times New Roman" w:hAnsi="Times New Roman" w:cs="Times New Roman"/>
              </w:rPr>
              <w:t>, Esq.</w:t>
            </w:r>
          </w:p>
        </w:tc>
        <w:tc>
          <w:tcPr>
            <w:tcW w:w="3210" w:type="dxa"/>
          </w:tcPr>
          <w:p w14:paraId="6488060F" w14:textId="69B767FB" w:rsidR="00CD598B" w:rsidRPr="00DE5DDC" w:rsidRDefault="000A4386" w:rsidP="003F4F7A">
            <w:pPr>
              <w:pStyle w:val="BodyTextIndent"/>
              <w:spacing w:after="0" w:line="360" w:lineRule="auto"/>
              <w:ind w:left="0"/>
              <w:rPr>
                <w:rFonts w:ascii="Times New Roman" w:hAnsi="Times New Roman" w:cs="Times New Roman"/>
              </w:rPr>
            </w:pPr>
            <w:hyperlink r:id="rId12" w:history="1">
              <w:r w:rsidR="00A010E7" w:rsidRPr="00DE5DDC">
                <w:rPr>
                  <w:rStyle w:val="Hyperlink"/>
                  <w:rFonts w:ascii="Times New Roman" w:hAnsi="Times New Roman" w:cs="Times New Roman"/>
                </w:rPr>
                <w:t>hbreitman@paoca.org</w:t>
              </w:r>
            </w:hyperlink>
            <w:r w:rsidR="00FD2729" w:rsidRPr="00DE5DDC">
              <w:rPr>
                <w:rFonts w:ascii="Times New Roman" w:hAnsi="Times New Roman" w:cs="Times New Roman"/>
              </w:rPr>
              <w:t xml:space="preserve"> </w:t>
            </w:r>
          </w:p>
        </w:tc>
      </w:tr>
      <w:tr w:rsidR="00FD2729" w:rsidRPr="00DE5DDC" w14:paraId="015D336E" w14:textId="77777777" w:rsidTr="00451820">
        <w:tc>
          <w:tcPr>
            <w:tcW w:w="3060" w:type="dxa"/>
          </w:tcPr>
          <w:p w14:paraId="382352C5" w14:textId="25F16CC2" w:rsidR="00FD2729" w:rsidRPr="00DE5DDC" w:rsidRDefault="00FD2729"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OCA</w:t>
            </w:r>
          </w:p>
        </w:tc>
        <w:tc>
          <w:tcPr>
            <w:tcW w:w="3080" w:type="dxa"/>
          </w:tcPr>
          <w:p w14:paraId="3E2B3312" w14:textId="033D57AB" w:rsidR="00FD2729" w:rsidRPr="00DE5DDC" w:rsidRDefault="00FD2729"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Erin L. Gannon, Esq.</w:t>
            </w:r>
          </w:p>
        </w:tc>
        <w:tc>
          <w:tcPr>
            <w:tcW w:w="3210" w:type="dxa"/>
          </w:tcPr>
          <w:p w14:paraId="1A531BC6" w14:textId="734B4B61" w:rsidR="00FD2729" w:rsidRPr="00DE5DDC" w:rsidRDefault="000A4386" w:rsidP="003F4F7A">
            <w:pPr>
              <w:pStyle w:val="BodyTextIndent"/>
              <w:spacing w:after="0" w:line="360" w:lineRule="auto"/>
              <w:ind w:left="0"/>
              <w:rPr>
                <w:rFonts w:ascii="Times New Roman" w:hAnsi="Times New Roman" w:cs="Times New Roman"/>
              </w:rPr>
            </w:pPr>
            <w:hyperlink r:id="rId13" w:history="1">
              <w:r w:rsidR="00A010E7" w:rsidRPr="00DE5DDC">
                <w:rPr>
                  <w:rStyle w:val="Hyperlink"/>
                  <w:rFonts w:ascii="Times New Roman" w:hAnsi="Times New Roman" w:cs="Times New Roman"/>
                </w:rPr>
                <w:t>egannon@paoca.org</w:t>
              </w:r>
            </w:hyperlink>
            <w:r w:rsidR="00623381" w:rsidRPr="00DE5DDC">
              <w:rPr>
                <w:rFonts w:ascii="Times New Roman" w:hAnsi="Times New Roman" w:cs="Times New Roman"/>
              </w:rPr>
              <w:t xml:space="preserve"> </w:t>
            </w:r>
          </w:p>
        </w:tc>
      </w:tr>
      <w:tr w:rsidR="00676D1B" w:rsidRPr="00DE5DDC" w14:paraId="3F62DC22" w14:textId="77777777" w:rsidTr="00451820">
        <w:tc>
          <w:tcPr>
            <w:tcW w:w="3060" w:type="dxa"/>
          </w:tcPr>
          <w:p w14:paraId="0C9E0A95" w14:textId="66B622F0" w:rsidR="00676D1B" w:rsidRPr="00DE5DDC" w:rsidRDefault="007328B7"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OSBA</w:t>
            </w:r>
          </w:p>
        </w:tc>
        <w:tc>
          <w:tcPr>
            <w:tcW w:w="3080" w:type="dxa"/>
          </w:tcPr>
          <w:p w14:paraId="2608A051" w14:textId="13A10325" w:rsidR="00676D1B" w:rsidRPr="00DE5DDC" w:rsidRDefault="007328B7"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Sharon E. Webb, Esq</w:t>
            </w:r>
            <w:r w:rsidR="009F2D0D" w:rsidRPr="00DE5DDC">
              <w:rPr>
                <w:rFonts w:ascii="Times New Roman" w:hAnsi="Times New Roman" w:cs="Times New Roman"/>
              </w:rPr>
              <w:t>.</w:t>
            </w:r>
          </w:p>
        </w:tc>
        <w:tc>
          <w:tcPr>
            <w:tcW w:w="3210" w:type="dxa"/>
          </w:tcPr>
          <w:p w14:paraId="33FB0105" w14:textId="4B5BAF60" w:rsidR="00676D1B" w:rsidRPr="00DE5DDC" w:rsidRDefault="000A4386" w:rsidP="003F4F7A">
            <w:pPr>
              <w:pStyle w:val="BodyTextIndent"/>
              <w:spacing w:after="0" w:line="360" w:lineRule="auto"/>
              <w:ind w:left="0"/>
              <w:rPr>
                <w:rFonts w:ascii="Times New Roman" w:hAnsi="Times New Roman" w:cs="Times New Roman"/>
              </w:rPr>
            </w:pPr>
            <w:hyperlink r:id="rId14" w:history="1">
              <w:r w:rsidR="007328B7" w:rsidRPr="00DE5DDC">
                <w:rPr>
                  <w:rStyle w:val="Hyperlink"/>
                  <w:rFonts w:ascii="Times New Roman" w:hAnsi="Times New Roman" w:cs="Times New Roman"/>
                </w:rPr>
                <w:t>swebb@pa.gov</w:t>
              </w:r>
            </w:hyperlink>
            <w:r w:rsidR="007328B7" w:rsidRPr="00DE5DDC">
              <w:rPr>
                <w:rFonts w:ascii="Times New Roman" w:hAnsi="Times New Roman" w:cs="Times New Roman"/>
              </w:rPr>
              <w:t xml:space="preserve"> </w:t>
            </w:r>
          </w:p>
        </w:tc>
      </w:tr>
      <w:tr w:rsidR="005D1D4C" w:rsidRPr="00DE5DDC" w14:paraId="2BBC496F" w14:textId="77777777" w:rsidTr="00451820">
        <w:tc>
          <w:tcPr>
            <w:tcW w:w="3060" w:type="dxa"/>
          </w:tcPr>
          <w:p w14:paraId="0BD2D15F" w14:textId="31CB2090" w:rsidR="005D1D4C" w:rsidRPr="00DE5DDC" w:rsidRDefault="005D1D4C"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I&amp;E</w:t>
            </w:r>
          </w:p>
        </w:tc>
        <w:tc>
          <w:tcPr>
            <w:tcW w:w="3080" w:type="dxa"/>
          </w:tcPr>
          <w:p w14:paraId="31B6D007" w14:textId="51FD68EC" w:rsidR="005D1D4C" w:rsidRPr="00DE5DDC" w:rsidRDefault="005D1D4C"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Scott B. Granger, Esq.</w:t>
            </w:r>
          </w:p>
        </w:tc>
        <w:tc>
          <w:tcPr>
            <w:tcW w:w="3210" w:type="dxa"/>
          </w:tcPr>
          <w:p w14:paraId="4D575DF4" w14:textId="52E38D46" w:rsidR="005D1D4C" w:rsidRPr="00DE5DDC" w:rsidRDefault="000A4386" w:rsidP="003F4F7A">
            <w:pPr>
              <w:pStyle w:val="BodyTextIndent"/>
              <w:spacing w:after="0" w:line="360" w:lineRule="auto"/>
              <w:ind w:left="0"/>
              <w:rPr>
                <w:rFonts w:ascii="Times New Roman" w:hAnsi="Times New Roman" w:cs="Times New Roman"/>
              </w:rPr>
            </w:pPr>
            <w:hyperlink r:id="rId15" w:history="1">
              <w:r w:rsidR="005D1D4C" w:rsidRPr="00DE5DDC">
                <w:rPr>
                  <w:rStyle w:val="Hyperlink"/>
                  <w:rFonts w:ascii="Times New Roman" w:hAnsi="Times New Roman" w:cs="Times New Roman"/>
                </w:rPr>
                <w:t>sgranger@pa.gov</w:t>
              </w:r>
            </w:hyperlink>
            <w:r w:rsidR="005D1D4C" w:rsidRPr="00DE5DDC">
              <w:rPr>
                <w:rFonts w:ascii="Times New Roman" w:hAnsi="Times New Roman" w:cs="Times New Roman"/>
              </w:rPr>
              <w:t xml:space="preserve"> </w:t>
            </w:r>
          </w:p>
        </w:tc>
      </w:tr>
      <w:tr w:rsidR="00F12333" w:rsidRPr="00DE5DDC" w14:paraId="6499E453" w14:textId="77777777" w:rsidTr="00451820">
        <w:tc>
          <w:tcPr>
            <w:tcW w:w="3060" w:type="dxa"/>
          </w:tcPr>
          <w:p w14:paraId="272FF86D" w14:textId="32749339" w:rsidR="00F12333" w:rsidRPr="00DE5DDC" w:rsidRDefault="00F1233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765A3141" w14:textId="63331F93" w:rsidR="00F12333" w:rsidRPr="00DE5DDC" w:rsidRDefault="00B54AC8"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Ernesha</w:t>
            </w:r>
            <w:r w:rsidR="00474C3F" w:rsidRPr="00DE5DDC">
              <w:rPr>
                <w:rFonts w:ascii="Times New Roman" w:hAnsi="Times New Roman" w:cs="Times New Roman"/>
              </w:rPr>
              <w:t xml:space="preserve"> Bolden</w:t>
            </w:r>
          </w:p>
        </w:tc>
        <w:tc>
          <w:tcPr>
            <w:tcW w:w="3210" w:type="dxa"/>
          </w:tcPr>
          <w:p w14:paraId="7D208BA3" w14:textId="1CC23212" w:rsidR="00F12333" w:rsidRPr="00DE5DDC" w:rsidRDefault="000A4386" w:rsidP="003F4F7A">
            <w:pPr>
              <w:pStyle w:val="BodyTextIndent"/>
              <w:spacing w:after="0" w:line="360" w:lineRule="auto"/>
              <w:ind w:left="0"/>
              <w:rPr>
                <w:rFonts w:ascii="Times New Roman" w:hAnsi="Times New Roman" w:cs="Times New Roman"/>
              </w:rPr>
            </w:pPr>
            <w:hyperlink r:id="rId16" w:history="1">
              <w:r w:rsidR="000E2E43" w:rsidRPr="00DE5DDC">
                <w:rPr>
                  <w:rStyle w:val="Hyperlink"/>
                  <w:rFonts w:ascii="Times New Roman" w:hAnsi="Times New Roman" w:cs="Times New Roman"/>
                </w:rPr>
                <w:t>ehollo3609@aol.com</w:t>
              </w:r>
            </w:hyperlink>
            <w:r w:rsidR="00474C3F" w:rsidRPr="00DE5DDC">
              <w:rPr>
                <w:rFonts w:ascii="Times New Roman" w:hAnsi="Times New Roman" w:cs="Times New Roman"/>
              </w:rPr>
              <w:t xml:space="preserve"> </w:t>
            </w:r>
          </w:p>
        </w:tc>
      </w:tr>
      <w:tr w:rsidR="000E2E43" w:rsidRPr="00DE5DDC" w14:paraId="4DB60EE0" w14:textId="77777777" w:rsidTr="00451820">
        <w:tc>
          <w:tcPr>
            <w:tcW w:w="3060" w:type="dxa"/>
          </w:tcPr>
          <w:p w14:paraId="5D354AFD" w14:textId="0E153A78" w:rsidR="000E2E43" w:rsidRPr="00DE5DDC" w:rsidRDefault="000E2E4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608AA6F2" w14:textId="03FB9278" w:rsidR="000E2E43" w:rsidRPr="00DE5DDC" w:rsidRDefault="000E2E4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George Lingg</w:t>
            </w:r>
          </w:p>
        </w:tc>
        <w:tc>
          <w:tcPr>
            <w:tcW w:w="3210" w:type="dxa"/>
          </w:tcPr>
          <w:p w14:paraId="4233865A" w14:textId="2F5E9346" w:rsidR="000E2E43" w:rsidRPr="00DE5DDC" w:rsidRDefault="000A4386" w:rsidP="003F4F7A">
            <w:pPr>
              <w:pStyle w:val="BodyTextIndent"/>
              <w:spacing w:after="0" w:line="360" w:lineRule="auto"/>
              <w:ind w:left="0"/>
              <w:rPr>
                <w:rFonts w:ascii="Times New Roman" w:hAnsi="Times New Roman" w:cs="Times New Roman"/>
              </w:rPr>
            </w:pPr>
            <w:hyperlink r:id="rId17" w:history="1">
              <w:r w:rsidR="000E2E43" w:rsidRPr="00DE5DDC">
                <w:rPr>
                  <w:rStyle w:val="Hyperlink"/>
                  <w:rFonts w:ascii="Times New Roman" w:hAnsi="Times New Roman" w:cs="Times New Roman"/>
                </w:rPr>
                <w:t>glingg52@gmail.com</w:t>
              </w:r>
            </w:hyperlink>
            <w:r w:rsidR="000E2E43" w:rsidRPr="00DE5DDC">
              <w:rPr>
                <w:rFonts w:ascii="Times New Roman" w:hAnsi="Times New Roman" w:cs="Times New Roman"/>
              </w:rPr>
              <w:t xml:space="preserve"> </w:t>
            </w:r>
          </w:p>
        </w:tc>
      </w:tr>
      <w:tr w:rsidR="003B55CE" w:rsidRPr="00DE5DDC" w14:paraId="3007E4A0" w14:textId="77777777" w:rsidTr="00451820">
        <w:tc>
          <w:tcPr>
            <w:tcW w:w="3060" w:type="dxa"/>
          </w:tcPr>
          <w:p w14:paraId="24887623" w14:textId="3F632252" w:rsidR="003B55CE" w:rsidRPr="00DE5DDC" w:rsidRDefault="003B55CE"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2228EA0B" w14:textId="5D681845" w:rsidR="003B55CE" w:rsidRPr="00DE5DDC" w:rsidRDefault="003B55CE"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Scott Furey</w:t>
            </w:r>
          </w:p>
        </w:tc>
        <w:tc>
          <w:tcPr>
            <w:tcW w:w="3210" w:type="dxa"/>
          </w:tcPr>
          <w:p w14:paraId="16A76CDC" w14:textId="6149FB15" w:rsidR="003B55CE" w:rsidRPr="00DE5DDC" w:rsidRDefault="000A4386" w:rsidP="003F4F7A">
            <w:pPr>
              <w:pStyle w:val="BodyTextIndent"/>
              <w:spacing w:after="0" w:line="360" w:lineRule="auto"/>
              <w:ind w:left="0"/>
              <w:rPr>
                <w:rFonts w:ascii="Times New Roman" w:hAnsi="Times New Roman" w:cs="Times New Roman"/>
              </w:rPr>
            </w:pPr>
            <w:hyperlink r:id="rId18" w:history="1">
              <w:r w:rsidR="004D36BD" w:rsidRPr="00DE5DDC">
                <w:rPr>
                  <w:rStyle w:val="Hyperlink"/>
                  <w:rFonts w:ascii="Times New Roman" w:hAnsi="Times New Roman" w:cs="Times New Roman"/>
                </w:rPr>
                <w:t>furiousvicky1@aol.com</w:t>
              </w:r>
            </w:hyperlink>
            <w:r w:rsidR="004D36BD" w:rsidRPr="00DE5DDC">
              <w:rPr>
                <w:rFonts w:ascii="Times New Roman" w:hAnsi="Times New Roman" w:cs="Times New Roman"/>
              </w:rPr>
              <w:t xml:space="preserve"> </w:t>
            </w:r>
          </w:p>
        </w:tc>
      </w:tr>
      <w:tr w:rsidR="004D36BD" w:rsidRPr="00DE5DDC" w14:paraId="66C0263D" w14:textId="77777777" w:rsidTr="00451820">
        <w:tc>
          <w:tcPr>
            <w:tcW w:w="3060" w:type="dxa"/>
          </w:tcPr>
          <w:p w14:paraId="591E2F8E" w14:textId="33AFF375" w:rsidR="004D36BD" w:rsidRPr="00DE5DDC" w:rsidRDefault="00D33E82"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761345CE" w14:textId="5C553137" w:rsidR="004D36BD" w:rsidRPr="00DE5DDC" w:rsidRDefault="00D33E82"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 xml:space="preserve">Michael John Sanfilippo </w:t>
            </w:r>
          </w:p>
        </w:tc>
        <w:tc>
          <w:tcPr>
            <w:tcW w:w="3210" w:type="dxa"/>
          </w:tcPr>
          <w:p w14:paraId="5C69ED44" w14:textId="29D04A66" w:rsidR="004D36BD" w:rsidRPr="00DE5DDC" w:rsidRDefault="000A4386" w:rsidP="003F4F7A">
            <w:pPr>
              <w:pStyle w:val="BodyTextIndent"/>
              <w:spacing w:after="0" w:line="360" w:lineRule="auto"/>
              <w:ind w:left="0"/>
              <w:rPr>
                <w:rFonts w:ascii="Times New Roman" w:hAnsi="Times New Roman" w:cs="Times New Roman"/>
              </w:rPr>
            </w:pPr>
            <w:hyperlink r:id="rId19" w:history="1">
              <w:r w:rsidR="00F46462" w:rsidRPr="00DE5DDC">
                <w:rPr>
                  <w:rStyle w:val="Hyperlink"/>
                  <w:rFonts w:ascii="Times New Roman" w:hAnsi="Times New Roman" w:cs="Times New Roman"/>
                </w:rPr>
                <w:t>michaeljsanfilippo@gmail.com</w:t>
              </w:r>
            </w:hyperlink>
            <w:r w:rsidR="00F46462" w:rsidRPr="00DE5DDC">
              <w:rPr>
                <w:rFonts w:ascii="Times New Roman" w:hAnsi="Times New Roman" w:cs="Times New Roman"/>
              </w:rPr>
              <w:t xml:space="preserve"> </w:t>
            </w:r>
          </w:p>
        </w:tc>
      </w:tr>
      <w:tr w:rsidR="000C0F49" w:rsidRPr="00DE5DDC" w14:paraId="08FB5AEA" w14:textId="77777777" w:rsidTr="00451820">
        <w:tc>
          <w:tcPr>
            <w:tcW w:w="3060" w:type="dxa"/>
          </w:tcPr>
          <w:p w14:paraId="5630365D" w14:textId="07151156" w:rsidR="000C0F49" w:rsidRPr="00DE5DDC" w:rsidRDefault="000C0F49"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12A2745D" w14:textId="27B15711" w:rsidR="000C0F49" w:rsidRPr="00DE5DDC" w:rsidRDefault="000C0F49"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 xml:space="preserve">Oleg </w:t>
            </w:r>
            <w:proofErr w:type="spellStart"/>
            <w:r w:rsidRPr="00DE5DDC">
              <w:rPr>
                <w:rFonts w:ascii="Times New Roman" w:hAnsi="Times New Roman" w:cs="Times New Roman"/>
              </w:rPr>
              <w:t>Chuchin</w:t>
            </w:r>
            <w:proofErr w:type="spellEnd"/>
          </w:p>
        </w:tc>
        <w:tc>
          <w:tcPr>
            <w:tcW w:w="3210" w:type="dxa"/>
          </w:tcPr>
          <w:p w14:paraId="7D56E0CF" w14:textId="0EFB3389" w:rsidR="000C0F49" w:rsidRPr="00DE5DDC" w:rsidRDefault="000A4386" w:rsidP="003F4F7A">
            <w:pPr>
              <w:pStyle w:val="BodyTextIndent"/>
              <w:spacing w:after="0" w:line="360" w:lineRule="auto"/>
              <w:ind w:left="0"/>
              <w:rPr>
                <w:rFonts w:ascii="Times New Roman" w:hAnsi="Times New Roman" w:cs="Times New Roman"/>
              </w:rPr>
            </w:pPr>
            <w:hyperlink r:id="rId20" w:history="1">
              <w:r w:rsidR="00A931E8" w:rsidRPr="00DE5DDC">
                <w:rPr>
                  <w:rStyle w:val="Hyperlink"/>
                  <w:rFonts w:ascii="Times New Roman" w:hAnsi="Times New Roman" w:cs="Times New Roman"/>
                </w:rPr>
                <w:t>readypads@gmail.com</w:t>
              </w:r>
            </w:hyperlink>
            <w:r w:rsidR="00A931E8" w:rsidRPr="00DE5DDC">
              <w:rPr>
                <w:rFonts w:ascii="Times New Roman" w:hAnsi="Times New Roman" w:cs="Times New Roman"/>
              </w:rPr>
              <w:t xml:space="preserve"> </w:t>
            </w:r>
          </w:p>
        </w:tc>
      </w:tr>
      <w:tr w:rsidR="00A931E8" w:rsidRPr="00DE5DDC" w14:paraId="3E2622CE" w14:textId="77777777" w:rsidTr="00451820">
        <w:tc>
          <w:tcPr>
            <w:tcW w:w="3060" w:type="dxa"/>
          </w:tcPr>
          <w:p w14:paraId="2767ACFD" w14:textId="572A2B23" w:rsidR="00A931E8" w:rsidRPr="00DE5DDC" w:rsidRDefault="00A931E8"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4F6434A9" w14:textId="19F92242" w:rsidR="00A931E8" w:rsidRPr="00DE5DDC" w:rsidRDefault="00A931E8"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John Ho</w:t>
            </w:r>
            <w:r w:rsidR="00940A7B" w:rsidRPr="00DE5DDC">
              <w:rPr>
                <w:rFonts w:ascii="Times New Roman" w:hAnsi="Times New Roman" w:cs="Times New Roman"/>
              </w:rPr>
              <w:t>opingarner</w:t>
            </w:r>
          </w:p>
        </w:tc>
        <w:tc>
          <w:tcPr>
            <w:tcW w:w="3210" w:type="dxa"/>
          </w:tcPr>
          <w:p w14:paraId="52450D90" w14:textId="39179B04" w:rsidR="00A931E8" w:rsidRPr="00DE5DDC" w:rsidRDefault="000A4386" w:rsidP="003F4F7A">
            <w:pPr>
              <w:pStyle w:val="BodyTextIndent"/>
              <w:spacing w:after="0" w:line="360" w:lineRule="auto"/>
              <w:ind w:left="0"/>
              <w:rPr>
                <w:rFonts w:ascii="Times New Roman" w:hAnsi="Times New Roman" w:cs="Times New Roman"/>
              </w:rPr>
            </w:pPr>
            <w:hyperlink r:id="rId21" w:history="1">
              <w:r w:rsidR="00F74B59" w:rsidRPr="00DE5DDC">
                <w:rPr>
                  <w:rStyle w:val="Hyperlink"/>
                  <w:rFonts w:ascii="Times New Roman" w:hAnsi="Times New Roman" w:cs="Times New Roman"/>
                </w:rPr>
                <w:t>jwoop@ptd.net</w:t>
              </w:r>
            </w:hyperlink>
            <w:r w:rsidR="00F74B59" w:rsidRPr="00DE5DDC">
              <w:rPr>
                <w:rFonts w:ascii="Times New Roman" w:hAnsi="Times New Roman" w:cs="Times New Roman"/>
              </w:rPr>
              <w:t xml:space="preserve"> </w:t>
            </w:r>
          </w:p>
        </w:tc>
      </w:tr>
      <w:tr w:rsidR="00F74B59" w:rsidRPr="00DE5DDC" w14:paraId="110EFC13" w14:textId="77777777" w:rsidTr="00451820">
        <w:tc>
          <w:tcPr>
            <w:tcW w:w="3060" w:type="dxa"/>
          </w:tcPr>
          <w:p w14:paraId="463BECDA" w14:textId="01FDD105" w:rsidR="00F74B59" w:rsidRPr="00DE5DDC" w:rsidRDefault="00F74B59"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03FA5006" w14:textId="590911AD" w:rsidR="00F74B59" w:rsidRPr="00DE5DDC" w:rsidRDefault="00F74B59"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Rose Cocklin</w:t>
            </w:r>
          </w:p>
        </w:tc>
        <w:tc>
          <w:tcPr>
            <w:tcW w:w="3210" w:type="dxa"/>
          </w:tcPr>
          <w:p w14:paraId="34DCAE14" w14:textId="1A1939BC" w:rsidR="00F74B59" w:rsidRPr="00DE5DDC" w:rsidRDefault="000A4386" w:rsidP="003F4F7A">
            <w:pPr>
              <w:pStyle w:val="BodyTextIndent"/>
              <w:spacing w:after="0" w:line="360" w:lineRule="auto"/>
              <w:ind w:left="0"/>
              <w:rPr>
                <w:rFonts w:ascii="Times New Roman" w:hAnsi="Times New Roman" w:cs="Times New Roman"/>
              </w:rPr>
            </w:pPr>
            <w:hyperlink r:id="rId22" w:history="1">
              <w:r w:rsidR="00DE00A9" w:rsidRPr="00DE5DDC">
                <w:rPr>
                  <w:rStyle w:val="Hyperlink"/>
                  <w:rFonts w:ascii="Times New Roman" w:hAnsi="Times New Roman" w:cs="Times New Roman"/>
                </w:rPr>
                <w:t>tintofrose@aol.com</w:t>
              </w:r>
            </w:hyperlink>
          </w:p>
        </w:tc>
      </w:tr>
      <w:tr w:rsidR="00065567" w:rsidRPr="00DE5DDC" w14:paraId="276460E5" w14:textId="77777777" w:rsidTr="00451820">
        <w:tc>
          <w:tcPr>
            <w:tcW w:w="3060" w:type="dxa"/>
          </w:tcPr>
          <w:p w14:paraId="008B6FEF" w14:textId="7C92A905" w:rsidR="00065567" w:rsidRPr="00DE5DDC" w:rsidRDefault="00065567"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0051DA00" w14:textId="557E24D0" w:rsidR="00065567" w:rsidRPr="00DE5DDC" w:rsidRDefault="00075BFA"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Rafail Kovalenko</w:t>
            </w:r>
          </w:p>
        </w:tc>
        <w:tc>
          <w:tcPr>
            <w:tcW w:w="3210" w:type="dxa"/>
          </w:tcPr>
          <w:p w14:paraId="5F24F1FD" w14:textId="6A34A7F8" w:rsidR="00065567" w:rsidRPr="00DE5DDC" w:rsidRDefault="000A4386" w:rsidP="003F4F7A">
            <w:pPr>
              <w:pStyle w:val="BodyTextIndent"/>
              <w:spacing w:after="0" w:line="360" w:lineRule="auto"/>
              <w:ind w:left="0"/>
              <w:rPr>
                <w:rFonts w:ascii="Times New Roman" w:hAnsi="Times New Roman" w:cs="Times New Roman"/>
              </w:rPr>
            </w:pPr>
            <w:hyperlink r:id="rId23" w:history="1">
              <w:r w:rsidR="005E09B5" w:rsidRPr="00DE5DDC">
                <w:rPr>
                  <w:rStyle w:val="Hyperlink"/>
                  <w:rFonts w:ascii="Times New Roman" w:hAnsi="Times New Roman" w:cs="Times New Roman"/>
                </w:rPr>
                <w:t>dmitrykov@outlook.com</w:t>
              </w:r>
            </w:hyperlink>
            <w:r w:rsidR="005E09B5" w:rsidRPr="00DE5DDC">
              <w:rPr>
                <w:rFonts w:ascii="Times New Roman" w:hAnsi="Times New Roman" w:cs="Times New Roman"/>
              </w:rPr>
              <w:t xml:space="preserve"> </w:t>
            </w:r>
          </w:p>
        </w:tc>
      </w:tr>
      <w:tr w:rsidR="005E09B5" w:rsidRPr="00DE5DDC" w14:paraId="7D12FCD6" w14:textId="77777777" w:rsidTr="00451820">
        <w:tc>
          <w:tcPr>
            <w:tcW w:w="3060" w:type="dxa"/>
          </w:tcPr>
          <w:p w14:paraId="1F37D11C" w14:textId="5E0BAFC2" w:rsidR="005E09B5" w:rsidRPr="00DE5DDC" w:rsidRDefault="0049634F"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3B5DDF3C" w14:textId="519ABB19" w:rsidR="005E09B5" w:rsidRPr="00DE5DDC" w:rsidRDefault="0049634F"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Jenny Howard</w:t>
            </w:r>
          </w:p>
        </w:tc>
        <w:tc>
          <w:tcPr>
            <w:tcW w:w="3210" w:type="dxa"/>
          </w:tcPr>
          <w:p w14:paraId="1B49E641" w14:textId="6DABBE0B" w:rsidR="005E09B5" w:rsidRPr="00DE5DDC" w:rsidRDefault="000A4386" w:rsidP="003F4F7A">
            <w:pPr>
              <w:pStyle w:val="BodyTextIndent"/>
              <w:spacing w:after="0" w:line="360" w:lineRule="auto"/>
              <w:ind w:left="0"/>
              <w:rPr>
                <w:rFonts w:ascii="Times New Roman" w:hAnsi="Times New Roman" w:cs="Times New Roman"/>
              </w:rPr>
            </w:pPr>
            <w:hyperlink r:id="rId24" w:history="1">
              <w:r w:rsidR="0049634F" w:rsidRPr="00DE5DDC">
                <w:rPr>
                  <w:rStyle w:val="Hyperlink"/>
                  <w:rFonts w:ascii="Times New Roman" w:hAnsi="Times New Roman" w:cs="Times New Roman"/>
                </w:rPr>
                <w:t>djandjenny@gmail.com</w:t>
              </w:r>
            </w:hyperlink>
          </w:p>
        </w:tc>
      </w:tr>
      <w:tr w:rsidR="0049634F" w:rsidRPr="00DE5DDC" w14:paraId="62F2BC6B" w14:textId="77777777" w:rsidTr="00451820">
        <w:tc>
          <w:tcPr>
            <w:tcW w:w="3060" w:type="dxa"/>
          </w:tcPr>
          <w:p w14:paraId="3A9126DB" w14:textId="2A5FB9D7" w:rsidR="0049634F" w:rsidRPr="00DE5DDC" w:rsidRDefault="00062371"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lastRenderedPageBreak/>
              <w:t>Self</w:t>
            </w:r>
          </w:p>
        </w:tc>
        <w:tc>
          <w:tcPr>
            <w:tcW w:w="3080" w:type="dxa"/>
          </w:tcPr>
          <w:p w14:paraId="6D8C73B3" w14:textId="00CA0D99" w:rsidR="0049634F" w:rsidRPr="00DE5DDC" w:rsidRDefault="00062371"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 xml:space="preserve">Christine </w:t>
            </w:r>
            <w:proofErr w:type="spellStart"/>
            <w:r w:rsidRPr="00DE5DDC">
              <w:rPr>
                <w:rFonts w:ascii="Times New Roman" w:hAnsi="Times New Roman" w:cs="Times New Roman"/>
              </w:rPr>
              <w:t>Corbissero</w:t>
            </w:r>
            <w:proofErr w:type="spellEnd"/>
          </w:p>
        </w:tc>
        <w:tc>
          <w:tcPr>
            <w:tcW w:w="3210" w:type="dxa"/>
          </w:tcPr>
          <w:p w14:paraId="403F998E" w14:textId="48599122" w:rsidR="0049634F" w:rsidRPr="00DE5DDC" w:rsidRDefault="000A4386" w:rsidP="003F4F7A">
            <w:pPr>
              <w:pStyle w:val="BodyTextIndent"/>
              <w:spacing w:after="0" w:line="360" w:lineRule="auto"/>
              <w:ind w:left="0"/>
              <w:rPr>
                <w:rFonts w:ascii="Times New Roman" w:hAnsi="Times New Roman" w:cs="Times New Roman"/>
              </w:rPr>
            </w:pPr>
            <w:hyperlink r:id="rId25" w:history="1">
              <w:r w:rsidR="00FA0E94" w:rsidRPr="00DE5DDC">
                <w:rPr>
                  <w:rStyle w:val="Hyperlink"/>
                  <w:rFonts w:ascii="Times New Roman" w:hAnsi="Times New Roman" w:cs="Times New Roman"/>
                </w:rPr>
                <w:t>turkeyhunter333@gmail.com</w:t>
              </w:r>
            </w:hyperlink>
            <w:r w:rsidR="00FA0E94" w:rsidRPr="00DE5DDC">
              <w:rPr>
                <w:rFonts w:ascii="Times New Roman" w:hAnsi="Times New Roman" w:cs="Times New Roman"/>
              </w:rPr>
              <w:t xml:space="preserve"> </w:t>
            </w:r>
          </w:p>
        </w:tc>
      </w:tr>
      <w:tr w:rsidR="00FA0E94" w:rsidRPr="00DE5DDC" w14:paraId="22027F72" w14:textId="77777777" w:rsidTr="00451820">
        <w:tc>
          <w:tcPr>
            <w:tcW w:w="3060" w:type="dxa"/>
          </w:tcPr>
          <w:p w14:paraId="043467D8" w14:textId="76A03319" w:rsidR="00FA0E94" w:rsidRPr="00DE5DDC" w:rsidRDefault="00010E4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69807872" w14:textId="67769B0F" w:rsidR="00FA0E94" w:rsidRPr="00DE5DDC" w:rsidRDefault="00010E4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Christina G. Boers</w:t>
            </w:r>
          </w:p>
        </w:tc>
        <w:tc>
          <w:tcPr>
            <w:tcW w:w="3210" w:type="dxa"/>
          </w:tcPr>
          <w:p w14:paraId="0099A95A" w14:textId="1383236B" w:rsidR="00FA0E94" w:rsidRPr="00DE5DDC" w:rsidRDefault="000A4386" w:rsidP="003F4F7A">
            <w:pPr>
              <w:pStyle w:val="BodyTextIndent"/>
              <w:spacing w:after="0" w:line="360" w:lineRule="auto"/>
              <w:ind w:left="0"/>
              <w:rPr>
                <w:rFonts w:ascii="Times New Roman" w:hAnsi="Times New Roman" w:cs="Times New Roman"/>
              </w:rPr>
            </w:pPr>
            <w:hyperlink r:id="rId26" w:history="1">
              <w:r w:rsidR="00941E87" w:rsidRPr="00DE5DDC">
                <w:rPr>
                  <w:rStyle w:val="Hyperlink"/>
                  <w:rFonts w:ascii="Times New Roman" w:hAnsi="Times New Roman" w:cs="Times New Roman"/>
                </w:rPr>
                <w:t>christina.boers82@gmail.com</w:t>
              </w:r>
            </w:hyperlink>
            <w:r w:rsidR="00941E87" w:rsidRPr="00DE5DDC">
              <w:rPr>
                <w:rFonts w:ascii="Times New Roman" w:hAnsi="Times New Roman" w:cs="Times New Roman"/>
              </w:rPr>
              <w:t xml:space="preserve"> </w:t>
            </w:r>
          </w:p>
        </w:tc>
      </w:tr>
      <w:tr w:rsidR="00941E87" w:rsidRPr="00DE5DDC" w14:paraId="75CD358D" w14:textId="77777777" w:rsidTr="00451820">
        <w:tc>
          <w:tcPr>
            <w:tcW w:w="3060" w:type="dxa"/>
          </w:tcPr>
          <w:p w14:paraId="40F0D082" w14:textId="7FDEAC72" w:rsidR="00941E87" w:rsidRPr="00DE5DDC" w:rsidRDefault="00941E87"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717BDEC5" w14:textId="471A131D" w:rsidR="00941E87" w:rsidRPr="00DE5DDC" w:rsidRDefault="00734D4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Gregory Leone</w:t>
            </w:r>
          </w:p>
        </w:tc>
        <w:tc>
          <w:tcPr>
            <w:tcW w:w="3210" w:type="dxa"/>
          </w:tcPr>
          <w:p w14:paraId="381E19B6" w14:textId="65952110" w:rsidR="00941E87" w:rsidRPr="00DE5DDC" w:rsidRDefault="000A4386" w:rsidP="003F4F7A">
            <w:pPr>
              <w:pStyle w:val="BodyTextIndent"/>
              <w:spacing w:after="0" w:line="360" w:lineRule="auto"/>
              <w:ind w:left="0"/>
              <w:rPr>
                <w:rFonts w:ascii="Times New Roman" w:hAnsi="Times New Roman" w:cs="Times New Roman"/>
              </w:rPr>
            </w:pPr>
            <w:hyperlink r:id="rId27" w:history="1">
              <w:r w:rsidR="00FC2BCA" w:rsidRPr="00DE5DDC">
                <w:rPr>
                  <w:rStyle w:val="Hyperlink"/>
                  <w:rFonts w:ascii="Times New Roman" w:hAnsi="Times New Roman" w:cs="Times New Roman"/>
                </w:rPr>
                <w:t>gregleone@msn.com</w:t>
              </w:r>
            </w:hyperlink>
            <w:r w:rsidR="00FC2BCA" w:rsidRPr="00DE5DDC">
              <w:rPr>
                <w:rFonts w:ascii="Times New Roman" w:hAnsi="Times New Roman" w:cs="Times New Roman"/>
              </w:rPr>
              <w:t xml:space="preserve"> </w:t>
            </w:r>
          </w:p>
        </w:tc>
      </w:tr>
      <w:tr w:rsidR="00FC2BCA" w:rsidRPr="00DE5DDC" w14:paraId="240B5266" w14:textId="77777777" w:rsidTr="00451820">
        <w:tc>
          <w:tcPr>
            <w:tcW w:w="3060" w:type="dxa"/>
          </w:tcPr>
          <w:p w14:paraId="0D91A6AD" w14:textId="0E37DDA8" w:rsidR="00FC2BCA" w:rsidRPr="00DE5DDC" w:rsidRDefault="00FC2BCA"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27B401F5" w14:textId="2DA22764" w:rsidR="00FC2BCA" w:rsidRPr="00DE5DDC" w:rsidRDefault="00FC2BCA"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Natalie Ortiz</w:t>
            </w:r>
          </w:p>
        </w:tc>
        <w:tc>
          <w:tcPr>
            <w:tcW w:w="3210" w:type="dxa"/>
          </w:tcPr>
          <w:p w14:paraId="3FBBD5F1" w14:textId="77A3D907" w:rsidR="00FC2BCA" w:rsidRPr="00DE5DDC" w:rsidRDefault="000A4386" w:rsidP="003F4F7A">
            <w:pPr>
              <w:pStyle w:val="BodyTextIndent"/>
              <w:spacing w:after="0" w:line="360" w:lineRule="auto"/>
              <w:ind w:left="0"/>
              <w:rPr>
                <w:rFonts w:ascii="Times New Roman" w:hAnsi="Times New Roman" w:cs="Times New Roman"/>
              </w:rPr>
            </w:pPr>
            <w:hyperlink r:id="rId28" w:history="1">
              <w:r w:rsidR="000B2924" w:rsidRPr="00DE5DDC">
                <w:rPr>
                  <w:rStyle w:val="Hyperlink"/>
                  <w:rFonts w:ascii="Times New Roman" w:hAnsi="Times New Roman" w:cs="Times New Roman"/>
                </w:rPr>
                <w:t>natalie.e.ortiz@gmail.com</w:t>
              </w:r>
            </w:hyperlink>
            <w:r w:rsidR="000B2924" w:rsidRPr="00DE5DDC">
              <w:rPr>
                <w:rFonts w:ascii="Times New Roman" w:hAnsi="Times New Roman" w:cs="Times New Roman"/>
              </w:rPr>
              <w:t xml:space="preserve">   </w:t>
            </w:r>
          </w:p>
        </w:tc>
      </w:tr>
      <w:tr w:rsidR="000B2924" w:rsidRPr="00DE5DDC" w14:paraId="47A6FDC4" w14:textId="77777777" w:rsidTr="00451820">
        <w:tc>
          <w:tcPr>
            <w:tcW w:w="3060" w:type="dxa"/>
          </w:tcPr>
          <w:p w14:paraId="791E9235" w14:textId="6A530DC4" w:rsidR="000B2924" w:rsidRPr="00DE5DDC" w:rsidRDefault="008C15F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24DBFD68" w14:textId="1EB2B185" w:rsidR="000B2924" w:rsidRPr="00DE5DDC" w:rsidRDefault="008C15F3"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Cassandra Kramer</w:t>
            </w:r>
          </w:p>
        </w:tc>
        <w:tc>
          <w:tcPr>
            <w:tcW w:w="3210" w:type="dxa"/>
          </w:tcPr>
          <w:p w14:paraId="269545E4" w14:textId="2C004725" w:rsidR="000B2924" w:rsidRPr="00DE5DDC" w:rsidRDefault="000A4386" w:rsidP="003F4F7A">
            <w:pPr>
              <w:pStyle w:val="BodyTextIndent"/>
              <w:spacing w:after="0" w:line="360" w:lineRule="auto"/>
              <w:ind w:left="0"/>
              <w:rPr>
                <w:rFonts w:ascii="Times New Roman" w:hAnsi="Times New Roman" w:cs="Times New Roman"/>
              </w:rPr>
            </w:pPr>
            <w:hyperlink r:id="rId29" w:history="1">
              <w:r w:rsidR="000F1B7D" w:rsidRPr="00DE5DDC">
                <w:rPr>
                  <w:rStyle w:val="Hyperlink"/>
                  <w:rFonts w:ascii="Times New Roman" w:hAnsi="Times New Roman" w:cs="Times New Roman"/>
                </w:rPr>
                <w:t>cassierovitti@hotmail.com</w:t>
              </w:r>
            </w:hyperlink>
            <w:r w:rsidR="000F1B7D" w:rsidRPr="00DE5DDC">
              <w:rPr>
                <w:rFonts w:ascii="Times New Roman" w:hAnsi="Times New Roman" w:cs="Times New Roman"/>
              </w:rPr>
              <w:t xml:space="preserve"> </w:t>
            </w:r>
          </w:p>
        </w:tc>
      </w:tr>
      <w:tr w:rsidR="005B1BBC" w:rsidRPr="00DE5DDC" w14:paraId="6926A321" w14:textId="77777777" w:rsidTr="00451820">
        <w:tc>
          <w:tcPr>
            <w:tcW w:w="3060" w:type="dxa"/>
          </w:tcPr>
          <w:p w14:paraId="0D5DE7D2" w14:textId="70E5676F" w:rsidR="005B1BBC" w:rsidRPr="00DE5DDC" w:rsidRDefault="005B1BBC"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Self</w:t>
            </w:r>
          </w:p>
        </w:tc>
        <w:tc>
          <w:tcPr>
            <w:tcW w:w="3080" w:type="dxa"/>
          </w:tcPr>
          <w:p w14:paraId="66930A2D" w14:textId="2FC51016" w:rsidR="005B1BBC" w:rsidRPr="00DE5DDC" w:rsidRDefault="005B1BBC" w:rsidP="003F4F7A">
            <w:pPr>
              <w:pStyle w:val="BodyTextIndent"/>
              <w:spacing w:after="0" w:line="360" w:lineRule="auto"/>
              <w:ind w:left="0"/>
              <w:rPr>
                <w:rFonts w:ascii="Times New Roman" w:hAnsi="Times New Roman" w:cs="Times New Roman"/>
              </w:rPr>
            </w:pPr>
            <w:r w:rsidRPr="00DE5DDC">
              <w:rPr>
                <w:rFonts w:ascii="Times New Roman" w:hAnsi="Times New Roman" w:cs="Times New Roman"/>
              </w:rPr>
              <w:t>Moncia Wagner</w:t>
            </w:r>
          </w:p>
        </w:tc>
        <w:tc>
          <w:tcPr>
            <w:tcW w:w="3210" w:type="dxa"/>
          </w:tcPr>
          <w:p w14:paraId="31FA449A" w14:textId="5A3CB6E7" w:rsidR="005B1BBC" w:rsidRPr="00DE5DDC" w:rsidRDefault="000A4386" w:rsidP="003F4F7A">
            <w:pPr>
              <w:pStyle w:val="BodyTextIndent"/>
              <w:spacing w:after="0" w:line="360" w:lineRule="auto"/>
              <w:ind w:left="0"/>
              <w:rPr>
                <w:rFonts w:ascii="Times New Roman" w:hAnsi="Times New Roman" w:cs="Times New Roman"/>
              </w:rPr>
            </w:pPr>
            <w:hyperlink r:id="rId30" w:history="1">
              <w:r w:rsidR="0045638B" w:rsidRPr="00DE5DDC">
                <w:rPr>
                  <w:rStyle w:val="Hyperlink"/>
                  <w:rFonts w:ascii="Times New Roman" w:hAnsi="Times New Roman" w:cs="Times New Roman"/>
                </w:rPr>
                <w:t>monica.wagner4@gmail.com</w:t>
              </w:r>
            </w:hyperlink>
            <w:r w:rsidR="0045638B" w:rsidRPr="00DE5DDC">
              <w:rPr>
                <w:rFonts w:ascii="Times New Roman" w:hAnsi="Times New Roman" w:cs="Times New Roman"/>
              </w:rPr>
              <w:t xml:space="preserve"> </w:t>
            </w:r>
          </w:p>
        </w:tc>
      </w:tr>
      <w:tr w:rsidR="005624A5" w:rsidRPr="00DE5DDC" w14:paraId="25FD8202" w14:textId="77777777" w:rsidTr="00451820">
        <w:tc>
          <w:tcPr>
            <w:tcW w:w="3060" w:type="dxa"/>
          </w:tcPr>
          <w:p w14:paraId="0AF798DB" w14:textId="74358652" w:rsidR="005624A5" w:rsidRPr="004D0FFB" w:rsidRDefault="005624A5"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57AFBFBB" w14:textId="111D58EA" w:rsidR="005624A5" w:rsidRPr="004D0FFB" w:rsidRDefault="008E49ED"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 xml:space="preserve">Petricia </w:t>
            </w:r>
            <w:proofErr w:type="spellStart"/>
            <w:r w:rsidRPr="004D0FFB">
              <w:rPr>
                <w:rFonts w:ascii="Times New Roman" w:hAnsi="Times New Roman" w:cs="Times New Roman"/>
              </w:rPr>
              <w:t>Perville</w:t>
            </w:r>
            <w:proofErr w:type="spellEnd"/>
            <w:r w:rsidRPr="004D0FFB">
              <w:rPr>
                <w:rFonts w:ascii="Times New Roman" w:hAnsi="Times New Roman" w:cs="Times New Roman"/>
              </w:rPr>
              <w:t>-Davy</w:t>
            </w:r>
          </w:p>
        </w:tc>
        <w:tc>
          <w:tcPr>
            <w:tcW w:w="3210" w:type="dxa"/>
          </w:tcPr>
          <w:p w14:paraId="0C5B4F4A" w14:textId="0EEC276D" w:rsidR="005624A5" w:rsidRPr="004D0FFB" w:rsidRDefault="000A4386" w:rsidP="003F4F7A">
            <w:pPr>
              <w:pStyle w:val="BodyTextIndent"/>
              <w:spacing w:after="0" w:line="360" w:lineRule="auto"/>
              <w:ind w:left="0"/>
              <w:rPr>
                <w:rFonts w:ascii="Times New Roman" w:hAnsi="Times New Roman" w:cs="Times New Roman"/>
              </w:rPr>
            </w:pPr>
            <w:hyperlink r:id="rId31" w:history="1">
              <w:r w:rsidR="00CA413F" w:rsidRPr="004D0FFB">
                <w:rPr>
                  <w:rStyle w:val="Hyperlink"/>
                  <w:rFonts w:ascii="Times New Roman" w:hAnsi="Times New Roman" w:cs="Times New Roman"/>
                </w:rPr>
                <w:t>Pp.perville@gmail.com</w:t>
              </w:r>
            </w:hyperlink>
            <w:r w:rsidR="00CA413F" w:rsidRPr="004D0FFB">
              <w:rPr>
                <w:rFonts w:ascii="Times New Roman" w:hAnsi="Times New Roman" w:cs="Times New Roman"/>
              </w:rPr>
              <w:t xml:space="preserve"> </w:t>
            </w:r>
          </w:p>
        </w:tc>
      </w:tr>
      <w:tr w:rsidR="00D17E65" w:rsidRPr="00DE5DDC" w14:paraId="00D5B636" w14:textId="77777777" w:rsidTr="00451820">
        <w:tc>
          <w:tcPr>
            <w:tcW w:w="3060" w:type="dxa"/>
          </w:tcPr>
          <w:p w14:paraId="45FF27F2" w14:textId="43A570FA" w:rsidR="00D17E65" w:rsidRPr="004D0FFB" w:rsidRDefault="00D17E65"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68AC4993" w14:textId="24155CC2" w:rsidR="00D17E65" w:rsidRPr="004D0FFB" w:rsidRDefault="00D17E65"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 xml:space="preserve">Brian Anthony </w:t>
            </w:r>
            <w:r w:rsidR="00255801" w:rsidRPr="004D0FFB">
              <w:rPr>
                <w:rFonts w:ascii="Times New Roman" w:hAnsi="Times New Roman" w:cs="Times New Roman"/>
              </w:rPr>
              <w:t>F</w:t>
            </w:r>
            <w:r w:rsidRPr="004D0FFB">
              <w:rPr>
                <w:rFonts w:ascii="Times New Roman" w:hAnsi="Times New Roman" w:cs="Times New Roman"/>
              </w:rPr>
              <w:t>en</w:t>
            </w:r>
            <w:r w:rsidR="00255801" w:rsidRPr="004D0FFB">
              <w:rPr>
                <w:rFonts w:ascii="Times New Roman" w:hAnsi="Times New Roman" w:cs="Times New Roman"/>
              </w:rPr>
              <w:t>imore</w:t>
            </w:r>
          </w:p>
        </w:tc>
        <w:tc>
          <w:tcPr>
            <w:tcW w:w="3210" w:type="dxa"/>
          </w:tcPr>
          <w:p w14:paraId="348F845D" w14:textId="33176952" w:rsidR="00D17E65" w:rsidRPr="004D0FFB" w:rsidRDefault="000A4386" w:rsidP="003F4F7A">
            <w:pPr>
              <w:pStyle w:val="BodyTextIndent"/>
              <w:spacing w:after="0" w:line="360" w:lineRule="auto"/>
              <w:ind w:left="0"/>
              <w:rPr>
                <w:rFonts w:ascii="Times New Roman" w:hAnsi="Times New Roman" w:cs="Times New Roman"/>
              </w:rPr>
            </w:pPr>
            <w:hyperlink r:id="rId32" w:history="1">
              <w:r w:rsidR="008071B4" w:rsidRPr="004D0FFB">
                <w:rPr>
                  <w:rStyle w:val="Hyperlink"/>
                  <w:rFonts w:ascii="Times New Roman" w:hAnsi="Times New Roman" w:cs="Times New Roman"/>
                </w:rPr>
                <w:t>bfenimore10@comcast.net</w:t>
              </w:r>
            </w:hyperlink>
          </w:p>
        </w:tc>
      </w:tr>
      <w:tr w:rsidR="00600B64" w:rsidRPr="00DE5DDC" w14:paraId="330E5F21" w14:textId="77777777" w:rsidTr="00451820">
        <w:tc>
          <w:tcPr>
            <w:tcW w:w="3060" w:type="dxa"/>
          </w:tcPr>
          <w:p w14:paraId="0ECF67DF" w14:textId="7BC2454B" w:rsidR="00600B64" w:rsidRPr="004D0FFB" w:rsidRDefault="00600B64"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45D0896A" w14:textId="7785112B" w:rsidR="00600B64" w:rsidRPr="004D0FFB" w:rsidRDefault="00B66131"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Dave Fardig</w:t>
            </w:r>
          </w:p>
        </w:tc>
        <w:tc>
          <w:tcPr>
            <w:tcW w:w="3210" w:type="dxa"/>
          </w:tcPr>
          <w:p w14:paraId="6C347235" w14:textId="13799748" w:rsidR="00600B64" w:rsidRPr="004D0FFB" w:rsidRDefault="000A4386" w:rsidP="003F4F7A">
            <w:pPr>
              <w:pStyle w:val="BodyTextIndent"/>
              <w:spacing w:after="0" w:line="360" w:lineRule="auto"/>
              <w:ind w:left="0"/>
              <w:rPr>
                <w:rFonts w:ascii="Times New Roman" w:hAnsi="Times New Roman" w:cs="Times New Roman"/>
              </w:rPr>
            </w:pPr>
            <w:hyperlink r:id="rId33" w:history="1">
              <w:r w:rsidR="00B66131" w:rsidRPr="004D0FFB">
                <w:rPr>
                  <w:rStyle w:val="Hyperlink"/>
                  <w:rFonts w:ascii="Times New Roman" w:hAnsi="Times New Roman" w:cs="Times New Roman"/>
                </w:rPr>
                <w:t>dfardig@pa.gov</w:t>
              </w:r>
            </w:hyperlink>
            <w:r w:rsidR="00B66131" w:rsidRPr="004D0FFB">
              <w:rPr>
                <w:rFonts w:ascii="Times New Roman" w:hAnsi="Times New Roman" w:cs="Times New Roman"/>
              </w:rPr>
              <w:t xml:space="preserve"> </w:t>
            </w:r>
          </w:p>
        </w:tc>
      </w:tr>
      <w:tr w:rsidR="00B66131" w:rsidRPr="00DE5DDC" w14:paraId="1519528A" w14:textId="77777777" w:rsidTr="00451820">
        <w:tc>
          <w:tcPr>
            <w:tcW w:w="3060" w:type="dxa"/>
          </w:tcPr>
          <w:p w14:paraId="711AB42E" w14:textId="515D201F" w:rsidR="00B66131" w:rsidRPr="004D0FFB" w:rsidRDefault="00274B3F"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287F4B9D" w14:textId="49601301" w:rsidR="00B66131" w:rsidRPr="004D0FFB" w:rsidRDefault="00274B3F"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Lynn Buckingham</w:t>
            </w:r>
          </w:p>
        </w:tc>
        <w:tc>
          <w:tcPr>
            <w:tcW w:w="3210" w:type="dxa"/>
          </w:tcPr>
          <w:p w14:paraId="3684861A" w14:textId="6EF9EF88" w:rsidR="00B66131" w:rsidRPr="004D0FFB" w:rsidRDefault="000A4386" w:rsidP="003F4F7A">
            <w:pPr>
              <w:pStyle w:val="BodyTextIndent"/>
              <w:spacing w:after="0" w:line="360" w:lineRule="auto"/>
              <w:ind w:left="0"/>
              <w:rPr>
                <w:rFonts w:ascii="Times New Roman" w:hAnsi="Times New Roman" w:cs="Times New Roman"/>
              </w:rPr>
            </w:pPr>
            <w:hyperlink r:id="rId34" w:history="1">
              <w:r w:rsidR="0062758D" w:rsidRPr="004D0FFB">
                <w:rPr>
                  <w:rStyle w:val="Hyperlink"/>
                  <w:rFonts w:ascii="Times New Roman" w:hAnsi="Times New Roman" w:cs="Times New Roman"/>
                </w:rPr>
                <w:t>lynn.buckingham@gmail.com</w:t>
              </w:r>
            </w:hyperlink>
            <w:r w:rsidR="0062758D" w:rsidRPr="004D0FFB">
              <w:rPr>
                <w:rFonts w:ascii="Times New Roman" w:hAnsi="Times New Roman" w:cs="Times New Roman"/>
              </w:rPr>
              <w:t xml:space="preserve"> </w:t>
            </w:r>
          </w:p>
        </w:tc>
      </w:tr>
      <w:tr w:rsidR="004344A4" w:rsidRPr="00DE5DDC" w14:paraId="760F28A7" w14:textId="77777777" w:rsidTr="00451820">
        <w:tc>
          <w:tcPr>
            <w:tcW w:w="3060" w:type="dxa"/>
          </w:tcPr>
          <w:p w14:paraId="00E844A2" w14:textId="576E5097" w:rsidR="004344A4" w:rsidRPr="004D0FFB" w:rsidRDefault="004344A4"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699DB31F" w14:textId="132FABB2" w:rsidR="004344A4" w:rsidRPr="004D0FFB" w:rsidRDefault="00DE5DDC" w:rsidP="003F4F7A">
            <w:pPr>
              <w:pStyle w:val="BodyTextIndent"/>
              <w:spacing w:after="0" w:line="360" w:lineRule="auto"/>
              <w:ind w:left="0"/>
              <w:rPr>
                <w:rFonts w:ascii="Times New Roman" w:hAnsi="Times New Roman" w:cs="Times New Roman"/>
              </w:rPr>
            </w:pPr>
            <w:r w:rsidRPr="004D0FFB">
              <w:rPr>
                <w:rFonts w:ascii="Times New Roman" w:eastAsia="Microsoft Sans Serif" w:hAnsi="Times New Roman" w:cs="Times New Roman"/>
              </w:rPr>
              <w:t>Nanette De Bartolo</w:t>
            </w:r>
          </w:p>
        </w:tc>
        <w:tc>
          <w:tcPr>
            <w:tcW w:w="3210" w:type="dxa"/>
          </w:tcPr>
          <w:p w14:paraId="61EDACE8" w14:textId="1E033999" w:rsidR="004344A4" w:rsidRPr="004D0FFB" w:rsidRDefault="000A4386" w:rsidP="003F4F7A">
            <w:pPr>
              <w:pStyle w:val="BodyTextIndent"/>
              <w:spacing w:after="0" w:line="360" w:lineRule="auto"/>
              <w:ind w:left="0"/>
              <w:rPr>
                <w:rFonts w:ascii="Times New Roman" w:hAnsi="Times New Roman" w:cs="Times New Roman"/>
              </w:rPr>
            </w:pPr>
            <w:hyperlink r:id="rId35" w:history="1">
              <w:r w:rsidR="00DE5DDC" w:rsidRPr="004D0FFB">
                <w:rPr>
                  <w:rStyle w:val="Hyperlink"/>
                  <w:rFonts w:ascii="Times New Roman" w:eastAsia="Microsoft Sans Serif" w:hAnsi="Times New Roman" w:cs="Times New Roman"/>
                </w:rPr>
                <w:t>nanettedb1@gmail.com</w:t>
              </w:r>
            </w:hyperlink>
          </w:p>
        </w:tc>
      </w:tr>
      <w:tr w:rsidR="00D32CCF" w:rsidRPr="00DE5DDC" w14:paraId="02622F61" w14:textId="77777777" w:rsidTr="00451820">
        <w:tc>
          <w:tcPr>
            <w:tcW w:w="3060" w:type="dxa"/>
          </w:tcPr>
          <w:p w14:paraId="080216CC" w14:textId="13080CD8" w:rsidR="00D32CCF" w:rsidRPr="004D0FFB" w:rsidRDefault="00D32CCF"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53315438" w14:textId="780B48AB" w:rsidR="00D32CCF" w:rsidRPr="004D0FFB" w:rsidRDefault="008464FE"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Denise Cooper</w:t>
            </w:r>
          </w:p>
        </w:tc>
        <w:tc>
          <w:tcPr>
            <w:tcW w:w="3210" w:type="dxa"/>
          </w:tcPr>
          <w:p w14:paraId="2678C675" w14:textId="56A04939" w:rsidR="00D32CCF" w:rsidRPr="004D0FFB" w:rsidRDefault="000A4386" w:rsidP="00845B47">
            <w:pPr>
              <w:autoSpaceDE/>
              <w:autoSpaceDN/>
              <w:rPr>
                <w:rFonts w:ascii="Times New Roman" w:hAnsi="Times New Roman" w:cs="Times New Roman"/>
              </w:rPr>
            </w:pPr>
            <w:hyperlink r:id="rId36" w:history="1">
              <w:r w:rsidR="00845B47" w:rsidRPr="004D0FFB">
                <w:rPr>
                  <w:rStyle w:val="Hyperlink"/>
                  <w:rFonts w:ascii="Times New Roman" w:hAnsi="Times New Roman" w:cs="Times New Roman"/>
                </w:rPr>
                <w:t>hotspursproductions@gmail.com</w:t>
              </w:r>
            </w:hyperlink>
          </w:p>
        </w:tc>
      </w:tr>
      <w:tr w:rsidR="00845B47" w:rsidRPr="00DE5DDC" w14:paraId="6BFC71C5" w14:textId="77777777" w:rsidTr="00451820">
        <w:tc>
          <w:tcPr>
            <w:tcW w:w="3060" w:type="dxa"/>
          </w:tcPr>
          <w:p w14:paraId="2D94113C" w14:textId="22700120" w:rsidR="00845B47" w:rsidRPr="004D0FFB" w:rsidRDefault="009F5444"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2465FC79" w14:textId="0DC4C7B8" w:rsidR="00845B47" w:rsidRPr="004D0FFB" w:rsidRDefault="009F5444"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Ryan Ellison</w:t>
            </w:r>
          </w:p>
        </w:tc>
        <w:tc>
          <w:tcPr>
            <w:tcW w:w="3210" w:type="dxa"/>
          </w:tcPr>
          <w:p w14:paraId="779360FB" w14:textId="574C16B8" w:rsidR="00845B47" w:rsidRPr="004D0FFB" w:rsidRDefault="000A4386" w:rsidP="00845B47">
            <w:pPr>
              <w:autoSpaceDE/>
              <w:autoSpaceDN/>
              <w:rPr>
                <w:rFonts w:ascii="Times New Roman" w:hAnsi="Times New Roman" w:cs="Times New Roman"/>
              </w:rPr>
            </w:pPr>
            <w:hyperlink r:id="rId37" w:history="1">
              <w:r w:rsidR="00400C5D" w:rsidRPr="004D0FFB">
                <w:rPr>
                  <w:rStyle w:val="Hyperlink"/>
                  <w:rFonts w:ascii="Times New Roman" w:hAnsi="Times New Roman" w:cs="Times New Roman"/>
                </w:rPr>
                <w:t>ellisonhomebuy@gmail.com</w:t>
              </w:r>
            </w:hyperlink>
            <w:r w:rsidR="00400C5D" w:rsidRPr="004D0FFB">
              <w:rPr>
                <w:rFonts w:ascii="Times New Roman" w:hAnsi="Times New Roman" w:cs="Times New Roman"/>
              </w:rPr>
              <w:t xml:space="preserve"> </w:t>
            </w:r>
          </w:p>
        </w:tc>
      </w:tr>
      <w:tr w:rsidR="005A3D61" w:rsidRPr="00DE5DDC" w14:paraId="7E22AB0F" w14:textId="77777777" w:rsidTr="00451820">
        <w:tc>
          <w:tcPr>
            <w:tcW w:w="3060" w:type="dxa"/>
          </w:tcPr>
          <w:p w14:paraId="118506E8" w14:textId="3FDD7D47" w:rsidR="005A3D61" w:rsidRPr="004D0FFB" w:rsidRDefault="005A3D61"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37669B91" w14:textId="07E95DFC" w:rsidR="005A3D61" w:rsidRPr="004D0FFB" w:rsidRDefault="005D562E"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Craig Morris</w:t>
            </w:r>
          </w:p>
        </w:tc>
        <w:tc>
          <w:tcPr>
            <w:tcW w:w="3210" w:type="dxa"/>
          </w:tcPr>
          <w:p w14:paraId="766AE6BC" w14:textId="36CE3B04" w:rsidR="00400C5D" w:rsidRPr="004D0FFB" w:rsidRDefault="000A4386" w:rsidP="00845B47">
            <w:pPr>
              <w:autoSpaceDE/>
              <w:autoSpaceDN/>
              <w:rPr>
                <w:rFonts w:ascii="Times New Roman" w:hAnsi="Times New Roman" w:cs="Times New Roman"/>
              </w:rPr>
            </w:pPr>
            <w:hyperlink r:id="rId38" w:history="1">
              <w:r w:rsidR="00543E87" w:rsidRPr="004D0FFB">
                <w:rPr>
                  <w:rStyle w:val="Hyperlink"/>
                  <w:rFonts w:ascii="Times New Roman" w:hAnsi="Times New Roman" w:cs="Times New Roman"/>
                </w:rPr>
                <w:t>motorman_18301@yahoo.com</w:t>
              </w:r>
            </w:hyperlink>
            <w:r w:rsidR="00400C5D" w:rsidRPr="004D0FFB">
              <w:rPr>
                <w:rFonts w:ascii="Times New Roman" w:hAnsi="Times New Roman" w:cs="Times New Roman"/>
              </w:rPr>
              <w:t xml:space="preserve"> </w:t>
            </w:r>
          </w:p>
        </w:tc>
      </w:tr>
      <w:tr w:rsidR="00650156" w:rsidRPr="00DE5DDC" w14:paraId="6A05F61C" w14:textId="77777777" w:rsidTr="00451820">
        <w:tc>
          <w:tcPr>
            <w:tcW w:w="3060" w:type="dxa"/>
          </w:tcPr>
          <w:p w14:paraId="34C79F6E" w14:textId="18EA96A3" w:rsidR="00650156" w:rsidRPr="004D0FFB" w:rsidRDefault="00650156"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693C168D" w14:textId="521FA5C3" w:rsidR="00650156" w:rsidRPr="004D0FFB" w:rsidRDefault="00650156"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Anna Majewski</w:t>
            </w:r>
          </w:p>
        </w:tc>
        <w:tc>
          <w:tcPr>
            <w:tcW w:w="3210" w:type="dxa"/>
          </w:tcPr>
          <w:p w14:paraId="413A0606" w14:textId="1737C93C" w:rsidR="00650156" w:rsidRPr="004D0FFB" w:rsidRDefault="000A4386" w:rsidP="00845B47">
            <w:pPr>
              <w:autoSpaceDE/>
              <w:autoSpaceDN/>
              <w:rPr>
                <w:rFonts w:ascii="Times New Roman" w:hAnsi="Times New Roman" w:cs="Times New Roman"/>
              </w:rPr>
            </w:pPr>
            <w:hyperlink r:id="rId39" w:history="1">
              <w:r w:rsidR="0077392E" w:rsidRPr="004D0FFB">
                <w:rPr>
                  <w:rStyle w:val="Hyperlink"/>
                  <w:rFonts w:ascii="Times New Roman" w:hAnsi="Times New Roman" w:cs="Times New Roman"/>
                </w:rPr>
                <w:t>kurzatharz1@yahoo.com</w:t>
              </w:r>
            </w:hyperlink>
            <w:r w:rsidR="0077392E" w:rsidRPr="004D0FFB">
              <w:rPr>
                <w:rFonts w:ascii="Times New Roman" w:hAnsi="Times New Roman" w:cs="Times New Roman"/>
              </w:rPr>
              <w:t xml:space="preserve"> </w:t>
            </w:r>
          </w:p>
        </w:tc>
      </w:tr>
      <w:tr w:rsidR="0077392E" w:rsidRPr="00DE5DDC" w14:paraId="0E1D738A" w14:textId="77777777" w:rsidTr="00451820">
        <w:tc>
          <w:tcPr>
            <w:tcW w:w="3060" w:type="dxa"/>
          </w:tcPr>
          <w:p w14:paraId="0FE04906" w14:textId="36C4F20A" w:rsidR="0077392E" w:rsidRPr="004D0FFB" w:rsidRDefault="0077392E"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2A5E2BD8" w14:textId="280CE136" w:rsidR="0077392E" w:rsidRPr="004D0FFB" w:rsidRDefault="00C02C2F"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 xml:space="preserve">Anna </w:t>
            </w:r>
            <w:proofErr w:type="spellStart"/>
            <w:r w:rsidRPr="004D0FFB">
              <w:rPr>
                <w:rFonts w:ascii="Times New Roman" w:eastAsia="Microsoft Sans Serif" w:hAnsi="Times New Roman" w:cs="Times New Roman"/>
              </w:rPr>
              <w:t>Paryzki</w:t>
            </w:r>
            <w:proofErr w:type="spellEnd"/>
          </w:p>
        </w:tc>
        <w:tc>
          <w:tcPr>
            <w:tcW w:w="3210" w:type="dxa"/>
          </w:tcPr>
          <w:p w14:paraId="79C4CDF0" w14:textId="5AA90B2A" w:rsidR="0077392E" w:rsidRPr="004D0FFB" w:rsidRDefault="000A4386" w:rsidP="00845B47">
            <w:pPr>
              <w:autoSpaceDE/>
              <w:autoSpaceDN/>
              <w:rPr>
                <w:rFonts w:ascii="Times New Roman" w:hAnsi="Times New Roman" w:cs="Times New Roman"/>
              </w:rPr>
            </w:pPr>
            <w:hyperlink r:id="rId40" w:history="1">
              <w:r w:rsidR="00B567FC" w:rsidRPr="004D0FFB">
                <w:rPr>
                  <w:rStyle w:val="Hyperlink"/>
                  <w:rFonts w:ascii="Times New Roman" w:hAnsi="Times New Roman" w:cs="Times New Roman"/>
                </w:rPr>
                <w:t>ppemail@msn.com</w:t>
              </w:r>
            </w:hyperlink>
            <w:r w:rsidR="00B567FC" w:rsidRPr="004D0FFB">
              <w:rPr>
                <w:rFonts w:ascii="Times New Roman" w:hAnsi="Times New Roman" w:cs="Times New Roman"/>
              </w:rPr>
              <w:t xml:space="preserve"> </w:t>
            </w:r>
          </w:p>
        </w:tc>
      </w:tr>
      <w:tr w:rsidR="00B567FC" w:rsidRPr="00DE5DDC" w14:paraId="608A69A1" w14:textId="77777777" w:rsidTr="00451820">
        <w:tc>
          <w:tcPr>
            <w:tcW w:w="3060" w:type="dxa"/>
          </w:tcPr>
          <w:p w14:paraId="7C075450" w14:textId="73831BF6" w:rsidR="00B567FC" w:rsidRPr="004D0FFB" w:rsidRDefault="00B567FC"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403A7A12" w14:textId="75D610AC" w:rsidR="00B567FC" w:rsidRPr="004D0FFB" w:rsidRDefault="00B567FC"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Richard and Susan DiPi</w:t>
            </w:r>
            <w:r w:rsidR="000C0AD9" w:rsidRPr="004D0FFB">
              <w:rPr>
                <w:rFonts w:ascii="Times New Roman" w:eastAsia="Microsoft Sans Serif" w:hAnsi="Times New Roman" w:cs="Times New Roman"/>
              </w:rPr>
              <w:t>azza</w:t>
            </w:r>
          </w:p>
        </w:tc>
        <w:tc>
          <w:tcPr>
            <w:tcW w:w="3210" w:type="dxa"/>
          </w:tcPr>
          <w:p w14:paraId="1E69EBDE" w14:textId="38B21B2B" w:rsidR="00B567FC" w:rsidRPr="004D0FFB" w:rsidRDefault="000A4386" w:rsidP="00845B47">
            <w:pPr>
              <w:autoSpaceDE/>
              <w:autoSpaceDN/>
              <w:rPr>
                <w:rFonts w:ascii="Times New Roman" w:hAnsi="Times New Roman" w:cs="Times New Roman"/>
              </w:rPr>
            </w:pPr>
            <w:hyperlink r:id="rId41" w:history="1">
              <w:r w:rsidR="000C0AD9" w:rsidRPr="004D0FFB">
                <w:rPr>
                  <w:rStyle w:val="Hyperlink"/>
                  <w:rFonts w:ascii="Times New Roman" w:hAnsi="Times New Roman" w:cs="Times New Roman"/>
                </w:rPr>
                <w:t>impact451@hotmail.com</w:t>
              </w:r>
            </w:hyperlink>
            <w:r w:rsidR="000C0AD9" w:rsidRPr="004D0FFB">
              <w:rPr>
                <w:rFonts w:ascii="Times New Roman" w:hAnsi="Times New Roman" w:cs="Times New Roman"/>
              </w:rPr>
              <w:t xml:space="preserve"> </w:t>
            </w:r>
          </w:p>
        </w:tc>
      </w:tr>
      <w:tr w:rsidR="000C0AD9" w:rsidRPr="00DE5DDC" w14:paraId="5CD66597" w14:textId="77777777" w:rsidTr="00451820">
        <w:tc>
          <w:tcPr>
            <w:tcW w:w="3060" w:type="dxa"/>
          </w:tcPr>
          <w:p w14:paraId="7ABC0416" w14:textId="23351C19" w:rsidR="000C0AD9" w:rsidRPr="004D0FFB" w:rsidRDefault="000C0AD9"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19F5B841" w14:textId="629CD75C" w:rsidR="000C0AD9" w:rsidRPr="004D0FFB" w:rsidRDefault="00D85226"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 xml:space="preserve">Grazyna </w:t>
            </w:r>
            <w:proofErr w:type="spellStart"/>
            <w:r w:rsidRPr="004D0FFB">
              <w:rPr>
                <w:rFonts w:ascii="Times New Roman" w:eastAsia="Microsoft Sans Serif" w:hAnsi="Times New Roman" w:cs="Times New Roman"/>
              </w:rPr>
              <w:t>Paryzka</w:t>
            </w:r>
            <w:proofErr w:type="spellEnd"/>
          </w:p>
        </w:tc>
        <w:tc>
          <w:tcPr>
            <w:tcW w:w="3210" w:type="dxa"/>
          </w:tcPr>
          <w:p w14:paraId="02AA5DA0" w14:textId="353F3B28" w:rsidR="000C0AD9" w:rsidRPr="004D0FFB" w:rsidRDefault="000A4386" w:rsidP="00845B47">
            <w:pPr>
              <w:autoSpaceDE/>
              <w:autoSpaceDN/>
              <w:rPr>
                <w:rFonts w:ascii="Times New Roman" w:hAnsi="Times New Roman" w:cs="Times New Roman"/>
              </w:rPr>
            </w:pPr>
            <w:hyperlink r:id="rId42" w:history="1">
              <w:r w:rsidR="00323B77" w:rsidRPr="004D0FFB">
                <w:rPr>
                  <w:rStyle w:val="Hyperlink"/>
                  <w:rFonts w:ascii="Times New Roman" w:hAnsi="Times New Roman" w:cs="Times New Roman"/>
                </w:rPr>
                <w:t>ppemail@msn.com</w:t>
              </w:r>
            </w:hyperlink>
            <w:r w:rsidR="00323B77" w:rsidRPr="004D0FFB">
              <w:rPr>
                <w:rFonts w:ascii="Times New Roman" w:hAnsi="Times New Roman" w:cs="Times New Roman"/>
              </w:rPr>
              <w:t xml:space="preserve"> </w:t>
            </w:r>
          </w:p>
        </w:tc>
      </w:tr>
      <w:tr w:rsidR="00323B77" w:rsidRPr="00DE5DDC" w14:paraId="2E747454" w14:textId="77777777" w:rsidTr="00451820">
        <w:tc>
          <w:tcPr>
            <w:tcW w:w="3060" w:type="dxa"/>
          </w:tcPr>
          <w:p w14:paraId="2CD96B9D" w14:textId="41F7A789" w:rsidR="00323B77" w:rsidRPr="004D0FFB" w:rsidRDefault="00323B77"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2C0240DA" w14:textId="38E82107" w:rsidR="00323B77" w:rsidRPr="004D0FFB" w:rsidRDefault="001E5F08"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 xml:space="preserve">Susan and </w:t>
            </w:r>
            <w:proofErr w:type="spellStart"/>
            <w:r w:rsidRPr="004D0FFB">
              <w:rPr>
                <w:rFonts w:ascii="Times New Roman" w:eastAsia="Microsoft Sans Serif" w:hAnsi="Times New Roman" w:cs="Times New Roman"/>
              </w:rPr>
              <w:t>Stilianos</w:t>
            </w:r>
            <w:proofErr w:type="spellEnd"/>
            <w:r w:rsidRPr="004D0FFB">
              <w:rPr>
                <w:rFonts w:ascii="Times New Roman" w:eastAsia="Microsoft Sans Serif" w:hAnsi="Times New Roman" w:cs="Times New Roman"/>
              </w:rPr>
              <w:t xml:space="preserve"> Nikolaou</w:t>
            </w:r>
          </w:p>
        </w:tc>
        <w:tc>
          <w:tcPr>
            <w:tcW w:w="3210" w:type="dxa"/>
          </w:tcPr>
          <w:p w14:paraId="6D7EA45D" w14:textId="2860C46A" w:rsidR="00323B77" w:rsidRPr="004D0FFB" w:rsidRDefault="000A4386" w:rsidP="00845B47">
            <w:pPr>
              <w:autoSpaceDE/>
              <w:autoSpaceDN/>
              <w:rPr>
                <w:rFonts w:ascii="Times New Roman" w:hAnsi="Times New Roman" w:cs="Times New Roman"/>
              </w:rPr>
            </w:pPr>
            <w:hyperlink r:id="rId43" w:history="1">
              <w:r w:rsidR="00D652F5" w:rsidRPr="004D0FFB">
                <w:rPr>
                  <w:rStyle w:val="Hyperlink"/>
                  <w:rFonts w:ascii="Times New Roman" w:hAnsi="Times New Roman" w:cs="Times New Roman"/>
                </w:rPr>
                <w:t>susankostelnik@hotmail.com</w:t>
              </w:r>
            </w:hyperlink>
            <w:r w:rsidR="00D652F5" w:rsidRPr="004D0FFB">
              <w:rPr>
                <w:rFonts w:ascii="Times New Roman" w:hAnsi="Times New Roman" w:cs="Times New Roman"/>
              </w:rPr>
              <w:t xml:space="preserve"> </w:t>
            </w:r>
          </w:p>
        </w:tc>
      </w:tr>
      <w:tr w:rsidR="00D652F5" w:rsidRPr="00DE5DDC" w14:paraId="26E39AD7" w14:textId="77777777" w:rsidTr="00451820">
        <w:tc>
          <w:tcPr>
            <w:tcW w:w="3060" w:type="dxa"/>
          </w:tcPr>
          <w:p w14:paraId="6F5CD582" w14:textId="20D29E68" w:rsidR="00D652F5" w:rsidRPr="004D0FFB" w:rsidRDefault="00D652F5" w:rsidP="003F4F7A">
            <w:pPr>
              <w:pStyle w:val="BodyTextIndent"/>
              <w:spacing w:after="0" w:line="360" w:lineRule="auto"/>
              <w:ind w:left="0"/>
              <w:rPr>
                <w:rFonts w:ascii="Times New Roman" w:hAnsi="Times New Roman" w:cs="Times New Roman"/>
              </w:rPr>
            </w:pPr>
            <w:r w:rsidRPr="004D0FFB">
              <w:rPr>
                <w:rFonts w:ascii="Times New Roman" w:hAnsi="Times New Roman" w:cs="Times New Roman"/>
              </w:rPr>
              <w:t>Self</w:t>
            </w:r>
          </w:p>
        </w:tc>
        <w:tc>
          <w:tcPr>
            <w:tcW w:w="3080" w:type="dxa"/>
          </w:tcPr>
          <w:p w14:paraId="5777D190" w14:textId="32CEEA84" w:rsidR="00D652F5" w:rsidRPr="004D0FFB" w:rsidRDefault="00D652F5" w:rsidP="003F4F7A">
            <w:pPr>
              <w:pStyle w:val="BodyTextIndent"/>
              <w:spacing w:after="0" w:line="360" w:lineRule="auto"/>
              <w:ind w:left="0"/>
              <w:rPr>
                <w:rFonts w:ascii="Times New Roman" w:eastAsia="Microsoft Sans Serif" w:hAnsi="Times New Roman" w:cs="Times New Roman"/>
              </w:rPr>
            </w:pPr>
            <w:r w:rsidRPr="004D0FFB">
              <w:rPr>
                <w:rFonts w:ascii="Times New Roman" w:eastAsia="Microsoft Sans Serif" w:hAnsi="Times New Roman" w:cs="Times New Roman"/>
              </w:rPr>
              <w:t>Larisa Shin</w:t>
            </w:r>
          </w:p>
        </w:tc>
        <w:tc>
          <w:tcPr>
            <w:tcW w:w="3210" w:type="dxa"/>
          </w:tcPr>
          <w:p w14:paraId="2AAF6C89" w14:textId="0DA376D6" w:rsidR="00D652F5" w:rsidRPr="004D0FFB" w:rsidRDefault="000A4386" w:rsidP="00845B47">
            <w:pPr>
              <w:autoSpaceDE/>
              <w:autoSpaceDN/>
              <w:rPr>
                <w:rFonts w:ascii="Times New Roman" w:hAnsi="Times New Roman" w:cs="Times New Roman"/>
              </w:rPr>
            </w:pPr>
            <w:hyperlink r:id="rId44" w:history="1">
              <w:r w:rsidR="0061355F" w:rsidRPr="004D0FFB">
                <w:rPr>
                  <w:rStyle w:val="Hyperlink"/>
                  <w:rFonts w:ascii="Times New Roman" w:hAnsi="Times New Roman" w:cs="Times New Roman"/>
                </w:rPr>
                <w:t>larisa_shin@yahoo.com</w:t>
              </w:r>
            </w:hyperlink>
            <w:r w:rsidR="0061355F" w:rsidRPr="004D0FFB">
              <w:rPr>
                <w:rFonts w:ascii="Times New Roman" w:hAnsi="Times New Roman" w:cs="Times New Roman"/>
              </w:rPr>
              <w:t xml:space="preserve"> </w:t>
            </w:r>
          </w:p>
        </w:tc>
      </w:tr>
      <w:tr w:rsidR="0061355F" w:rsidRPr="00DE5DDC" w14:paraId="59DDE53A" w14:textId="77777777" w:rsidTr="00451820">
        <w:tc>
          <w:tcPr>
            <w:tcW w:w="3060" w:type="dxa"/>
          </w:tcPr>
          <w:p w14:paraId="48640665" w14:textId="307E06C3" w:rsidR="0061355F" w:rsidRPr="00152B90" w:rsidRDefault="0099499F" w:rsidP="003F4F7A">
            <w:pPr>
              <w:pStyle w:val="BodyTextIndent"/>
              <w:spacing w:after="0" w:line="360" w:lineRule="auto"/>
              <w:ind w:left="0"/>
              <w:rPr>
                <w:rFonts w:ascii="Times New Roman" w:hAnsi="Times New Roman" w:cs="Times New Roman"/>
              </w:rPr>
            </w:pPr>
            <w:r w:rsidRPr="00152B90">
              <w:rPr>
                <w:rFonts w:ascii="Times New Roman" w:hAnsi="Times New Roman" w:cs="Times New Roman"/>
              </w:rPr>
              <w:t>Self</w:t>
            </w:r>
          </w:p>
        </w:tc>
        <w:tc>
          <w:tcPr>
            <w:tcW w:w="3080" w:type="dxa"/>
          </w:tcPr>
          <w:p w14:paraId="40563E03" w14:textId="34A5F8DA" w:rsidR="0061355F" w:rsidRPr="00152B90" w:rsidRDefault="0099499F" w:rsidP="003F4F7A">
            <w:pPr>
              <w:pStyle w:val="BodyTextIndent"/>
              <w:spacing w:after="0" w:line="360" w:lineRule="auto"/>
              <w:ind w:left="0"/>
              <w:rPr>
                <w:rFonts w:ascii="Times New Roman" w:eastAsia="Microsoft Sans Serif" w:hAnsi="Times New Roman" w:cs="Times New Roman"/>
              </w:rPr>
            </w:pPr>
            <w:r w:rsidRPr="00152B90">
              <w:rPr>
                <w:rFonts w:ascii="Times New Roman" w:eastAsia="Microsoft Sans Serif" w:hAnsi="Times New Roman" w:cs="Times New Roman"/>
              </w:rPr>
              <w:t xml:space="preserve">Christ </w:t>
            </w:r>
            <w:r w:rsidR="00C144F5" w:rsidRPr="00152B90">
              <w:rPr>
                <w:rFonts w:ascii="Times New Roman" w:eastAsia="Microsoft Sans Serif" w:hAnsi="Times New Roman" w:cs="Times New Roman"/>
              </w:rPr>
              <w:t>R.</w:t>
            </w:r>
            <w:r w:rsidR="008D2434" w:rsidRPr="00152B90">
              <w:rPr>
                <w:rFonts w:ascii="Times New Roman" w:eastAsia="Microsoft Sans Serif" w:hAnsi="Times New Roman" w:cs="Times New Roman"/>
              </w:rPr>
              <w:t xml:space="preserve"> </w:t>
            </w:r>
            <w:r w:rsidRPr="00152B90">
              <w:rPr>
                <w:rFonts w:ascii="Times New Roman" w:eastAsia="Microsoft Sans Serif" w:hAnsi="Times New Roman" w:cs="Times New Roman"/>
              </w:rPr>
              <w:t>Niels</w:t>
            </w:r>
            <w:r w:rsidR="0053261A" w:rsidRPr="00152B90">
              <w:rPr>
                <w:rFonts w:ascii="Times New Roman" w:eastAsia="Microsoft Sans Serif" w:hAnsi="Times New Roman" w:cs="Times New Roman"/>
              </w:rPr>
              <w:t>e</w:t>
            </w:r>
            <w:r w:rsidRPr="00152B90">
              <w:rPr>
                <w:rFonts w:ascii="Times New Roman" w:eastAsia="Microsoft Sans Serif" w:hAnsi="Times New Roman" w:cs="Times New Roman"/>
              </w:rPr>
              <w:t>n</w:t>
            </w:r>
          </w:p>
        </w:tc>
        <w:tc>
          <w:tcPr>
            <w:tcW w:w="3210" w:type="dxa"/>
          </w:tcPr>
          <w:p w14:paraId="4795D374" w14:textId="02A4C4DF" w:rsidR="0061355F" w:rsidRPr="00152B90" w:rsidRDefault="000A4386" w:rsidP="00845B47">
            <w:pPr>
              <w:autoSpaceDE/>
              <w:autoSpaceDN/>
              <w:rPr>
                <w:rFonts w:ascii="Times New Roman" w:hAnsi="Times New Roman" w:cs="Times New Roman"/>
              </w:rPr>
            </w:pPr>
            <w:hyperlink r:id="rId45" w:history="1">
              <w:r w:rsidR="00D8274F" w:rsidRPr="00152B90">
                <w:rPr>
                  <w:rStyle w:val="Hyperlink"/>
                  <w:rFonts w:ascii="Times New Roman" w:hAnsi="Times New Roman" w:cs="Times New Roman"/>
                </w:rPr>
                <w:t>cnielson4u@yahoo.com</w:t>
              </w:r>
            </w:hyperlink>
            <w:r w:rsidR="00D8274F" w:rsidRPr="00152B90">
              <w:rPr>
                <w:rFonts w:ascii="Times New Roman" w:hAnsi="Times New Roman" w:cs="Times New Roman"/>
              </w:rPr>
              <w:t xml:space="preserve"> </w:t>
            </w:r>
          </w:p>
        </w:tc>
      </w:tr>
      <w:tr w:rsidR="00D8274F" w:rsidRPr="00DE5DDC" w14:paraId="7406BBC4" w14:textId="77777777" w:rsidTr="00451820">
        <w:tc>
          <w:tcPr>
            <w:tcW w:w="3060" w:type="dxa"/>
          </w:tcPr>
          <w:p w14:paraId="3492C3D3" w14:textId="5D5BBB0B" w:rsidR="00D8274F" w:rsidRPr="00152B90" w:rsidRDefault="00D8274F" w:rsidP="003F4F7A">
            <w:pPr>
              <w:pStyle w:val="BodyTextIndent"/>
              <w:spacing w:after="0" w:line="360" w:lineRule="auto"/>
              <w:ind w:left="0"/>
              <w:rPr>
                <w:rFonts w:ascii="Times New Roman" w:hAnsi="Times New Roman" w:cs="Times New Roman"/>
              </w:rPr>
            </w:pPr>
            <w:r w:rsidRPr="00152B90">
              <w:rPr>
                <w:rFonts w:ascii="Times New Roman" w:hAnsi="Times New Roman" w:cs="Times New Roman"/>
              </w:rPr>
              <w:t>Self</w:t>
            </w:r>
          </w:p>
        </w:tc>
        <w:tc>
          <w:tcPr>
            <w:tcW w:w="3080" w:type="dxa"/>
          </w:tcPr>
          <w:p w14:paraId="7D6F55C8" w14:textId="663C4431" w:rsidR="00D8274F" w:rsidRPr="00152B90" w:rsidRDefault="004D0FFB" w:rsidP="003F4F7A">
            <w:pPr>
              <w:pStyle w:val="BodyTextIndent"/>
              <w:spacing w:after="0" w:line="360" w:lineRule="auto"/>
              <w:ind w:left="0"/>
              <w:rPr>
                <w:rFonts w:ascii="Times New Roman" w:eastAsia="Microsoft Sans Serif" w:hAnsi="Times New Roman" w:cs="Times New Roman"/>
              </w:rPr>
            </w:pPr>
            <w:r w:rsidRPr="00152B90">
              <w:rPr>
                <w:rFonts w:ascii="Times New Roman" w:eastAsia="Microsoft Sans Serif" w:hAnsi="Times New Roman" w:cs="Times New Roman"/>
              </w:rPr>
              <w:t>Brian Morrison</w:t>
            </w:r>
          </w:p>
        </w:tc>
        <w:tc>
          <w:tcPr>
            <w:tcW w:w="3210" w:type="dxa"/>
          </w:tcPr>
          <w:p w14:paraId="333ADB95" w14:textId="04E9ECD4" w:rsidR="00D8274F" w:rsidRPr="00152B90" w:rsidRDefault="000A4386" w:rsidP="00845B47">
            <w:pPr>
              <w:autoSpaceDE/>
              <w:autoSpaceDN/>
              <w:rPr>
                <w:rFonts w:ascii="Times New Roman" w:hAnsi="Times New Roman" w:cs="Times New Roman"/>
              </w:rPr>
            </w:pPr>
            <w:hyperlink r:id="rId46" w:history="1">
              <w:r w:rsidR="004D0FFB" w:rsidRPr="00152B90">
                <w:rPr>
                  <w:rStyle w:val="Hyperlink"/>
                  <w:rFonts w:ascii="Times New Roman" w:hAnsi="Times New Roman" w:cs="Times New Roman"/>
                </w:rPr>
                <w:t>BMorrison@me.com</w:t>
              </w:r>
            </w:hyperlink>
            <w:r w:rsidR="004D0FFB" w:rsidRPr="00152B90">
              <w:rPr>
                <w:rFonts w:ascii="Times New Roman" w:hAnsi="Times New Roman" w:cs="Times New Roman"/>
              </w:rPr>
              <w:t xml:space="preserve"> </w:t>
            </w:r>
          </w:p>
        </w:tc>
      </w:tr>
      <w:tr w:rsidR="00D9622D" w:rsidRPr="00DE5DDC" w14:paraId="3EA096E7" w14:textId="77777777" w:rsidTr="00451820">
        <w:tc>
          <w:tcPr>
            <w:tcW w:w="3060" w:type="dxa"/>
          </w:tcPr>
          <w:p w14:paraId="70729374" w14:textId="59BE6573" w:rsidR="00D9622D" w:rsidRPr="00152B90" w:rsidRDefault="00D9622D" w:rsidP="003F4F7A">
            <w:pPr>
              <w:pStyle w:val="BodyTextIndent"/>
              <w:spacing w:after="0" w:line="360" w:lineRule="auto"/>
              <w:ind w:left="0"/>
              <w:rPr>
                <w:rFonts w:ascii="Times New Roman" w:hAnsi="Times New Roman" w:cs="Times New Roman"/>
              </w:rPr>
            </w:pPr>
            <w:r w:rsidRPr="00152B90">
              <w:rPr>
                <w:rFonts w:ascii="Times New Roman" w:hAnsi="Times New Roman" w:cs="Times New Roman"/>
              </w:rPr>
              <w:t>Self</w:t>
            </w:r>
          </w:p>
        </w:tc>
        <w:tc>
          <w:tcPr>
            <w:tcW w:w="3080" w:type="dxa"/>
          </w:tcPr>
          <w:p w14:paraId="768FB629" w14:textId="07B1A5CB" w:rsidR="00D9622D" w:rsidRPr="00152B90" w:rsidRDefault="00213737" w:rsidP="003F4F7A">
            <w:pPr>
              <w:pStyle w:val="BodyTextIndent"/>
              <w:spacing w:after="0" w:line="360" w:lineRule="auto"/>
              <w:ind w:left="0"/>
              <w:rPr>
                <w:rFonts w:ascii="Times New Roman" w:eastAsia="Microsoft Sans Serif" w:hAnsi="Times New Roman" w:cs="Times New Roman"/>
              </w:rPr>
            </w:pPr>
            <w:r w:rsidRPr="00152B90">
              <w:rPr>
                <w:rFonts w:ascii="Times New Roman" w:eastAsia="Microsoft Sans Serif" w:hAnsi="Times New Roman" w:cs="Times New Roman"/>
              </w:rPr>
              <w:t xml:space="preserve">Rene </w:t>
            </w:r>
            <w:proofErr w:type="spellStart"/>
            <w:r w:rsidRPr="00152B90">
              <w:rPr>
                <w:rFonts w:ascii="Times New Roman" w:eastAsia="Microsoft Sans Serif" w:hAnsi="Times New Roman" w:cs="Times New Roman"/>
              </w:rPr>
              <w:t>Bressant</w:t>
            </w:r>
            <w:proofErr w:type="spellEnd"/>
          </w:p>
        </w:tc>
        <w:tc>
          <w:tcPr>
            <w:tcW w:w="3210" w:type="dxa"/>
          </w:tcPr>
          <w:p w14:paraId="024C27D4" w14:textId="21BD7444" w:rsidR="00D9622D" w:rsidRPr="00152B90" w:rsidRDefault="000A4386" w:rsidP="00845B47">
            <w:pPr>
              <w:autoSpaceDE/>
              <w:autoSpaceDN/>
              <w:rPr>
                <w:rFonts w:ascii="Times New Roman" w:hAnsi="Times New Roman" w:cs="Times New Roman"/>
              </w:rPr>
            </w:pPr>
            <w:hyperlink r:id="rId47" w:history="1">
              <w:r w:rsidR="00152B90" w:rsidRPr="00152B90">
                <w:rPr>
                  <w:rStyle w:val="Hyperlink"/>
                  <w:rFonts w:ascii="Times New Roman" w:hAnsi="Times New Roman" w:cs="Times New Roman"/>
                </w:rPr>
                <w:t>rbjrcd@gmail.com</w:t>
              </w:r>
            </w:hyperlink>
            <w:r w:rsidR="00152B90" w:rsidRPr="00152B90">
              <w:rPr>
                <w:rFonts w:ascii="Times New Roman" w:hAnsi="Times New Roman" w:cs="Times New Roman"/>
              </w:rPr>
              <w:t xml:space="preserve"> </w:t>
            </w:r>
          </w:p>
        </w:tc>
      </w:tr>
      <w:tr w:rsidR="005A5F34" w:rsidRPr="00DE5DDC" w14:paraId="5C57DF86" w14:textId="77777777" w:rsidTr="00451820">
        <w:tc>
          <w:tcPr>
            <w:tcW w:w="3060" w:type="dxa"/>
          </w:tcPr>
          <w:p w14:paraId="162064DE" w14:textId="7C4229D0" w:rsidR="005A5F34" w:rsidRPr="00152B90" w:rsidRDefault="005A5F34" w:rsidP="003F4F7A">
            <w:pPr>
              <w:pStyle w:val="BodyTextIndent"/>
              <w:spacing w:after="0" w:line="360" w:lineRule="auto"/>
              <w:ind w:left="0"/>
              <w:rPr>
                <w:rFonts w:cs="Times New Roman"/>
              </w:rPr>
            </w:pPr>
            <w:r>
              <w:rPr>
                <w:rFonts w:cs="Times New Roman"/>
              </w:rPr>
              <w:t>Self</w:t>
            </w:r>
          </w:p>
        </w:tc>
        <w:tc>
          <w:tcPr>
            <w:tcW w:w="3080" w:type="dxa"/>
          </w:tcPr>
          <w:p w14:paraId="73CA4DEB" w14:textId="0CAA8B2D" w:rsidR="005A5F34" w:rsidRPr="00152B90" w:rsidRDefault="005A5F34" w:rsidP="003F4F7A">
            <w:pPr>
              <w:pStyle w:val="BodyTextIndent"/>
              <w:spacing w:after="0" w:line="360" w:lineRule="auto"/>
              <w:ind w:left="0"/>
              <w:rPr>
                <w:rFonts w:eastAsia="Microsoft Sans Serif" w:cs="Times New Roman"/>
              </w:rPr>
            </w:pPr>
            <w:r>
              <w:rPr>
                <w:rFonts w:eastAsia="Microsoft Sans Serif" w:cs="Times New Roman"/>
              </w:rPr>
              <w:t>Ch</w:t>
            </w:r>
            <w:r w:rsidR="005C1B64">
              <w:rPr>
                <w:rFonts w:eastAsia="Microsoft Sans Serif" w:cs="Times New Roman"/>
              </w:rPr>
              <w:t>ristopher Williams</w:t>
            </w:r>
          </w:p>
        </w:tc>
        <w:tc>
          <w:tcPr>
            <w:tcW w:w="3210" w:type="dxa"/>
          </w:tcPr>
          <w:p w14:paraId="331C3632" w14:textId="1FB8F562" w:rsidR="005A5F34" w:rsidRDefault="000A4386" w:rsidP="00845B47">
            <w:pPr>
              <w:autoSpaceDE/>
              <w:autoSpaceDN/>
            </w:pPr>
            <w:hyperlink r:id="rId48" w:history="1">
              <w:r w:rsidR="005C1B64" w:rsidRPr="00C06908">
                <w:rPr>
                  <w:rStyle w:val="Hyperlink"/>
                </w:rPr>
                <w:t>cwilliams10@gmail.com</w:t>
              </w:r>
            </w:hyperlink>
            <w:r w:rsidR="005C1B64">
              <w:t xml:space="preserve"> </w:t>
            </w:r>
          </w:p>
        </w:tc>
      </w:tr>
    </w:tbl>
    <w:p w14:paraId="5A1FB221" w14:textId="77777777" w:rsidR="006F4146" w:rsidRPr="00DE5DDC" w:rsidRDefault="006F4146" w:rsidP="00002A83">
      <w:pPr>
        <w:tabs>
          <w:tab w:val="left" w:pos="-1440"/>
          <w:tab w:val="left" w:pos="1440"/>
        </w:tabs>
        <w:spacing w:line="360" w:lineRule="auto"/>
        <w:rPr>
          <w:rFonts w:cs="Times New Roman"/>
        </w:rPr>
      </w:pPr>
    </w:p>
    <w:p w14:paraId="70E9F9EF" w14:textId="544EDA0D" w:rsidR="00002A83" w:rsidRPr="00DE5DDC" w:rsidRDefault="00002A83" w:rsidP="00002A83">
      <w:pPr>
        <w:tabs>
          <w:tab w:val="left" w:pos="-1440"/>
          <w:tab w:val="left" w:pos="1440"/>
        </w:tabs>
        <w:spacing w:line="360" w:lineRule="auto"/>
        <w:ind w:firstLine="1440"/>
        <w:rPr>
          <w:rFonts w:cs="Times New Roman"/>
        </w:rPr>
      </w:pPr>
      <w:r w:rsidRPr="00DE5DDC">
        <w:rPr>
          <w:rFonts w:cs="Times New Roman"/>
        </w:rPr>
        <w:t xml:space="preserve">The undersigned shall be reached </w:t>
      </w:r>
      <w:r w:rsidR="005B785F" w:rsidRPr="00DE5DDC">
        <w:rPr>
          <w:rFonts w:cs="Times New Roman"/>
        </w:rPr>
        <w:t>at their email addresses below.</w:t>
      </w:r>
    </w:p>
    <w:p w14:paraId="6F1582D2" w14:textId="77777777" w:rsidR="00002A83" w:rsidRPr="00DE5DDC" w:rsidRDefault="00002A83" w:rsidP="00002A83">
      <w:pPr>
        <w:tabs>
          <w:tab w:val="left" w:pos="-1440"/>
          <w:tab w:val="left" w:pos="1440"/>
        </w:tabs>
        <w:spacing w:line="360" w:lineRule="auto"/>
        <w:ind w:firstLine="1440"/>
        <w:rPr>
          <w:rFonts w:cs="Times New Roman"/>
        </w:rPr>
      </w:pPr>
    </w:p>
    <w:tbl>
      <w:tblPr>
        <w:tblStyle w:val="TableGrid"/>
        <w:tblW w:w="0" w:type="auto"/>
        <w:tblLook w:val="04A0" w:firstRow="1" w:lastRow="0" w:firstColumn="1" w:lastColumn="0" w:noHBand="0" w:noVBand="1"/>
      </w:tblPr>
      <w:tblGrid>
        <w:gridCol w:w="3116"/>
        <w:gridCol w:w="3117"/>
        <w:gridCol w:w="3117"/>
      </w:tblGrid>
      <w:tr w:rsidR="004B467A" w:rsidRPr="00DE5DDC" w14:paraId="6F187935" w14:textId="77777777" w:rsidTr="004B467A">
        <w:tc>
          <w:tcPr>
            <w:tcW w:w="3116" w:type="dxa"/>
          </w:tcPr>
          <w:p w14:paraId="38649D91" w14:textId="77777777" w:rsidR="004B467A" w:rsidRPr="00DE5DDC" w:rsidRDefault="004B467A" w:rsidP="00FE68A3">
            <w:pPr>
              <w:tabs>
                <w:tab w:val="left" w:pos="-1440"/>
                <w:tab w:val="left" w:pos="1440"/>
              </w:tabs>
              <w:spacing w:line="360" w:lineRule="auto"/>
              <w:rPr>
                <w:rFonts w:ascii="Times New Roman" w:hAnsi="Times New Roman" w:cs="Times New Roman"/>
              </w:rPr>
            </w:pPr>
          </w:p>
        </w:tc>
        <w:tc>
          <w:tcPr>
            <w:tcW w:w="3117" w:type="dxa"/>
          </w:tcPr>
          <w:p w14:paraId="06FD8BE9" w14:textId="2BA86E6F" w:rsidR="004B467A" w:rsidRPr="00DE5DDC" w:rsidRDefault="009772CB" w:rsidP="00FE68A3">
            <w:pPr>
              <w:tabs>
                <w:tab w:val="left" w:pos="-1440"/>
                <w:tab w:val="left" w:pos="1440"/>
              </w:tabs>
              <w:spacing w:line="360" w:lineRule="auto"/>
              <w:rPr>
                <w:rFonts w:ascii="Times New Roman" w:hAnsi="Times New Roman" w:cs="Times New Roman"/>
              </w:rPr>
            </w:pPr>
            <w:r w:rsidRPr="00DE5DDC">
              <w:rPr>
                <w:rFonts w:ascii="Times New Roman" w:hAnsi="Times New Roman" w:cs="Times New Roman"/>
              </w:rPr>
              <w:t>Name</w:t>
            </w:r>
          </w:p>
        </w:tc>
        <w:tc>
          <w:tcPr>
            <w:tcW w:w="3117" w:type="dxa"/>
          </w:tcPr>
          <w:p w14:paraId="47ED2104" w14:textId="0F2ACB8E" w:rsidR="004B467A" w:rsidRPr="00DE5DDC" w:rsidRDefault="009772CB" w:rsidP="00FE68A3">
            <w:pPr>
              <w:tabs>
                <w:tab w:val="left" w:pos="-1440"/>
                <w:tab w:val="left" w:pos="1440"/>
              </w:tabs>
              <w:spacing w:line="360" w:lineRule="auto"/>
              <w:rPr>
                <w:rFonts w:ascii="Times New Roman" w:hAnsi="Times New Roman" w:cs="Times New Roman"/>
              </w:rPr>
            </w:pPr>
            <w:r w:rsidRPr="00DE5DDC">
              <w:rPr>
                <w:rFonts w:ascii="Times New Roman" w:hAnsi="Times New Roman" w:cs="Times New Roman"/>
              </w:rPr>
              <w:t>E-mail</w:t>
            </w:r>
          </w:p>
        </w:tc>
      </w:tr>
      <w:tr w:rsidR="004B467A" w:rsidRPr="00DE5DDC" w14:paraId="6260AFBA" w14:textId="77777777" w:rsidTr="004B467A">
        <w:tc>
          <w:tcPr>
            <w:tcW w:w="3116" w:type="dxa"/>
          </w:tcPr>
          <w:p w14:paraId="18EECF88" w14:textId="71CB08A4" w:rsidR="004B467A" w:rsidRPr="00DE5DDC" w:rsidRDefault="004B467A" w:rsidP="00FE68A3">
            <w:pPr>
              <w:tabs>
                <w:tab w:val="left" w:pos="-1440"/>
                <w:tab w:val="left" w:pos="1440"/>
              </w:tabs>
              <w:spacing w:line="360" w:lineRule="auto"/>
              <w:rPr>
                <w:rFonts w:ascii="Times New Roman" w:hAnsi="Times New Roman" w:cs="Times New Roman"/>
              </w:rPr>
            </w:pPr>
            <w:r w:rsidRPr="00DE5DDC">
              <w:rPr>
                <w:rFonts w:ascii="Times New Roman" w:hAnsi="Times New Roman" w:cs="Times New Roman"/>
              </w:rPr>
              <w:t>ALJ</w:t>
            </w:r>
          </w:p>
        </w:tc>
        <w:tc>
          <w:tcPr>
            <w:tcW w:w="3117" w:type="dxa"/>
          </w:tcPr>
          <w:p w14:paraId="1C9C4FD4" w14:textId="18613FFB" w:rsidR="004B467A" w:rsidRPr="00DE5DDC" w:rsidRDefault="009772CB" w:rsidP="00FE68A3">
            <w:pPr>
              <w:tabs>
                <w:tab w:val="left" w:pos="-1440"/>
                <w:tab w:val="left" w:pos="1440"/>
              </w:tabs>
              <w:spacing w:line="360" w:lineRule="auto"/>
              <w:rPr>
                <w:rFonts w:ascii="Times New Roman" w:hAnsi="Times New Roman" w:cs="Times New Roman"/>
              </w:rPr>
            </w:pPr>
            <w:r w:rsidRPr="00DE5DDC">
              <w:rPr>
                <w:rFonts w:ascii="Times New Roman" w:hAnsi="Times New Roman" w:cs="Times New Roman"/>
              </w:rPr>
              <w:t>Steven K. Haas</w:t>
            </w:r>
          </w:p>
        </w:tc>
        <w:tc>
          <w:tcPr>
            <w:tcW w:w="3117" w:type="dxa"/>
          </w:tcPr>
          <w:p w14:paraId="33AF2D11" w14:textId="4CCD58D1" w:rsidR="004B467A" w:rsidRPr="00DE5DDC" w:rsidRDefault="000A4386" w:rsidP="00FE68A3">
            <w:pPr>
              <w:tabs>
                <w:tab w:val="left" w:pos="-1440"/>
                <w:tab w:val="left" w:pos="1440"/>
              </w:tabs>
              <w:spacing w:line="360" w:lineRule="auto"/>
              <w:rPr>
                <w:rFonts w:ascii="Times New Roman" w:hAnsi="Times New Roman" w:cs="Times New Roman"/>
              </w:rPr>
            </w:pPr>
            <w:hyperlink r:id="rId49" w:history="1">
              <w:r w:rsidR="009772CB" w:rsidRPr="00DE5DDC">
                <w:rPr>
                  <w:rStyle w:val="Hyperlink"/>
                  <w:rFonts w:ascii="Times New Roman" w:hAnsi="Times New Roman" w:cs="Times New Roman"/>
                </w:rPr>
                <w:t>sthaas@pa.gov</w:t>
              </w:r>
            </w:hyperlink>
          </w:p>
        </w:tc>
      </w:tr>
      <w:tr w:rsidR="004B467A" w:rsidRPr="00DE5DDC" w14:paraId="587F3DB0" w14:textId="77777777" w:rsidTr="004B467A">
        <w:tc>
          <w:tcPr>
            <w:tcW w:w="3116" w:type="dxa"/>
          </w:tcPr>
          <w:p w14:paraId="32426882" w14:textId="0989D760" w:rsidR="004B467A" w:rsidRPr="00DE5DDC" w:rsidRDefault="004B467A" w:rsidP="00FE68A3">
            <w:pPr>
              <w:tabs>
                <w:tab w:val="left" w:pos="-1440"/>
                <w:tab w:val="left" w:pos="1440"/>
              </w:tabs>
              <w:spacing w:line="360" w:lineRule="auto"/>
              <w:rPr>
                <w:rFonts w:ascii="Times New Roman" w:hAnsi="Times New Roman" w:cs="Times New Roman"/>
              </w:rPr>
            </w:pPr>
            <w:r w:rsidRPr="00DE5DDC">
              <w:rPr>
                <w:rFonts w:ascii="Times New Roman" w:hAnsi="Times New Roman" w:cs="Times New Roman"/>
              </w:rPr>
              <w:lastRenderedPageBreak/>
              <w:t>ALJ</w:t>
            </w:r>
          </w:p>
        </w:tc>
        <w:tc>
          <w:tcPr>
            <w:tcW w:w="3117" w:type="dxa"/>
          </w:tcPr>
          <w:p w14:paraId="38B01952" w14:textId="7A7DC20A" w:rsidR="004B467A" w:rsidRPr="00DE5DDC" w:rsidRDefault="009772CB" w:rsidP="00FE68A3">
            <w:pPr>
              <w:tabs>
                <w:tab w:val="left" w:pos="-1440"/>
                <w:tab w:val="left" w:pos="1440"/>
              </w:tabs>
              <w:spacing w:line="360" w:lineRule="auto"/>
              <w:rPr>
                <w:rFonts w:ascii="Times New Roman" w:hAnsi="Times New Roman" w:cs="Times New Roman"/>
              </w:rPr>
            </w:pPr>
            <w:r w:rsidRPr="00DE5DDC">
              <w:rPr>
                <w:rFonts w:ascii="Times New Roman" w:hAnsi="Times New Roman" w:cs="Times New Roman"/>
              </w:rPr>
              <w:t>Alphonso Arnold III</w:t>
            </w:r>
          </w:p>
        </w:tc>
        <w:tc>
          <w:tcPr>
            <w:tcW w:w="3117" w:type="dxa"/>
          </w:tcPr>
          <w:p w14:paraId="56C82D50" w14:textId="1DF3B8E6" w:rsidR="004B467A" w:rsidRPr="00DE5DDC" w:rsidRDefault="000A4386" w:rsidP="00FE68A3">
            <w:pPr>
              <w:tabs>
                <w:tab w:val="left" w:pos="-1440"/>
                <w:tab w:val="left" w:pos="1440"/>
              </w:tabs>
              <w:spacing w:line="360" w:lineRule="auto"/>
              <w:rPr>
                <w:rFonts w:ascii="Times New Roman" w:hAnsi="Times New Roman" w:cs="Times New Roman"/>
              </w:rPr>
            </w:pPr>
            <w:hyperlink r:id="rId50" w:history="1">
              <w:r w:rsidR="009772CB" w:rsidRPr="00DE5DDC">
                <w:rPr>
                  <w:rStyle w:val="Hyperlink"/>
                  <w:rFonts w:ascii="Times New Roman" w:hAnsi="Times New Roman" w:cs="Times New Roman"/>
                </w:rPr>
                <w:t>alphonarno@pa.gov</w:t>
              </w:r>
            </w:hyperlink>
          </w:p>
        </w:tc>
      </w:tr>
    </w:tbl>
    <w:p w14:paraId="69EB971A" w14:textId="77777777" w:rsidR="004B467A" w:rsidRPr="005A0DA6" w:rsidRDefault="004B467A" w:rsidP="00FE68A3">
      <w:pPr>
        <w:tabs>
          <w:tab w:val="left" w:pos="-1440"/>
          <w:tab w:val="left" w:pos="1440"/>
        </w:tabs>
        <w:spacing w:line="360" w:lineRule="auto"/>
      </w:pPr>
    </w:p>
    <w:p w14:paraId="2164152B" w14:textId="0ED2727B" w:rsidR="000144C3" w:rsidRDefault="00403FB0" w:rsidP="00474784">
      <w:pPr>
        <w:pStyle w:val="BodyTextIndent"/>
        <w:numPr>
          <w:ilvl w:val="0"/>
          <w:numId w:val="33"/>
        </w:numPr>
        <w:adjustRightInd w:val="0"/>
        <w:spacing w:after="0" w:line="360" w:lineRule="auto"/>
        <w:ind w:left="0" w:firstLine="1440"/>
        <w:rPr>
          <w:rFonts w:cs="Times New Roman"/>
        </w:rPr>
      </w:pPr>
      <w:r>
        <w:rPr>
          <w:rFonts w:cs="Times New Roman"/>
        </w:rPr>
        <w:t xml:space="preserve">OCA is directed to reach out to the </w:t>
      </w:r>
      <w:r w:rsidR="00152B90">
        <w:rPr>
          <w:rFonts w:cs="Times New Roman"/>
        </w:rPr>
        <w:t>consumer</w:t>
      </w:r>
      <w:r w:rsidR="00242237">
        <w:rPr>
          <w:rFonts w:cs="Times New Roman"/>
        </w:rPr>
        <w:t xml:space="preserve"> complainants who are active parties to this proceeding</w:t>
      </w:r>
      <w:r w:rsidR="004B28AE">
        <w:rPr>
          <w:rFonts w:cs="Times New Roman"/>
        </w:rPr>
        <w:t xml:space="preserve"> </w:t>
      </w:r>
      <w:r w:rsidR="00242237">
        <w:rPr>
          <w:rFonts w:cs="Times New Roman"/>
        </w:rPr>
        <w:t>and ascertain if they</w:t>
      </w:r>
      <w:r w:rsidR="00CE3F73">
        <w:rPr>
          <w:rFonts w:cs="Times New Roman"/>
        </w:rPr>
        <w:t xml:space="preserve"> wish to remain active parties going forward.</w:t>
      </w:r>
      <w:r w:rsidR="009A5614">
        <w:rPr>
          <w:rFonts w:cs="Times New Roman"/>
        </w:rPr>
        <w:t xml:space="preserve">  OCA shall relay the results of these communications to the undersigned</w:t>
      </w:r>
      <w:r w:rsidR="004A37A9">
        <w:rPr>
          <w:rFonts w:cs="Times New Roman"/>
        </w:rPr>
        <w:t xml:space="preserve">.  The </w:t>
      </w:r>
      <w:r w:rsidR="00474784">
        <w:rPr>
          <w:rFonts w:cs="Times New Roman"/>
        </w:rPr>
        <w:t>active party list</w:t>
      </w:r>
      <w:r w:rsidR="004A37A9">
        <w:rPr>
          <w:rFonts w:cs="Times New Roman"/>
        </w:rPr>
        <w:t xml:space="preserve">, above, </w:t>
      </w:r>
      <w:r w:rsidR="00474784">
        <w:rPr>
          <w:rFonts w:cs="Times New Roman"/>
        </w:rPr>
        <w:t xml:space="preserve">shall be modified </w:t>
      </w:r>
      <w:proofErr w:type="gramStart"/>
      <w:r w:rsidR="00474784">
        <w:rPr>
          <w:rFonts w:cs="Times New Roman"/>
        </w:rPr>
        <w:t>on the basis of</w:t>
      </w:r>
      <w:proofErr w:type="gramEnd"/>
      <w:r w:rsidR="00474784">
        <w:rPr>
          <w:rFonts w:cs="Times New Roman"/>
        </w:rPr>
        <w:t xml:space="preserve"> OCA’s communications.</w:t>
      </w:r>
    </w:p>
    <w:p w14:paraId="32B7FE01" w14:textId="77777777" w:rsidR="000048B8" w:rsidRDefault="000048B8" w:rsidP="000048B8">
      <w:pPr>
        <w:pStyle w:val="BodyTextIndent"/>
        <w:adjustRightInd w:val="0"/>
        <w:spacing w:after="0" w:line="360" w:lineRule="auto"/>
        <w:ind w:left="0"/>
        <w:rPr>
          <w:rFonts w:cs="Times New Roman"/>
        </w:rPr>
      </w:pPr>
    </w:p>
    <w:p w14:paraId="35871874" w14:textId="5029BEF9" w:rsidR="00CC7D2D" w:rsidRDefault="00542CC3" w:rsidP="00266177">
      <w:pPr>
        <w:pStyle w:val="BodyTextIndent"/>
        <w:numPr>
          <w:ilvl w:val="0"/>
          <w:numId w:val="33"/>
        </w:numPr>
        <w:adjustRightInd w:val="0"/>
        <w:spacing w:after="0" w:line="360" w:lineRule="auto"/>
        <w:ind w:left="0" w:firstLine="1440"/>
        <w:rPr>
          <w:rFonts w:cs="Times New Roman"/>
        </w:rPr>
      </w:pPr>
      <w:r w:rsidRPr="00001E82">
        <w:rPr>
          <w:rFonts w:cs="Times New Roman"/>
        </w:rPr>
        <w:t>That the active parties shall receive all documents and shall copy all other active parties on documents they file with the Commission or serve on us.  The active parties are expected to conduct discovery, attend hearings, or present or cross-examine witnesses, as appropriate.  T</w:t>
      </w:r>
      <w:r w:rsidRPr="00001E82">
        <w:rPr>
          <w:rFonts w:cs="Times New Roman"/>
          <w:spacing w:val="-3"/>
        </w:rPr>
        <w:t xml:space="preserve">he active parties shall serve the documents so that the documents are received in-hand by the active parties and </w:t>
      </w:r>
      <w:r w:rsidR="000C4AA3">
        <w:rPr>
          <w:rFonts w:cs="Times New Roman"/>
          <w:spacing w:val="-3"/>
        </w:rPr>
        <w:t>the undersigned</w:t>
      </w:r>
      <w:r w:rsidRPr="00001E82">
        <w:rPr>
          <w:rFonts w:cs="Times New Roman"/>
          <w:spacing w:val="-3"/>
        </w:rPr>
        <w:t xml:space="preserve"> no later than 4:</w:t>
      </w:r>
      <w:r w:rsidR="0011658B">
        <w:rPr>
          <w:rFonts w:cs="Times New Roman"/>
          <w:spacing w:val="-3"/>
        </w:rPr>
        <w:t>0</w:t>
      </w:r>
      <w:r w:rsidRPr="00001E82">
        <w:rPr>
          <w:rFonts w:cs="Times New Roman"/>
          <w:spacing w:val="-3"/>
        </w:rPr>
        <w:t xml:space="preserve">0 p.m. on the dates </w:t>
      </w:r>
      <w:r w:rsidR="00DE1838">
        <w:rPr>
          <w:rFonts w:cs="Times New Roman"/>
          <w:spacing w:val="-3"/>
        </w:rPr>
        <w:t>due</w:t>
      </w:r>
      <w:r w:rsidRPr="00001E82">
        <w:rPr>
          <w:rFonts w:cs="Times New Roman"/>
          <w:spacing w:val="-3"/>
        </w:rPr>
        <w:t>.  Active parties may serve the documents via e-mail to meet this requirement.  Active parties shall not file testimony with the Commission but shall file a certificate of service.</w:t>
      </w:r>
    </w:p>
    <w:p w14:paraId="1AC1E871" w14:textId="77777777" w:rsidR="00CC7D2D" w:rsidRDefault="00CC7D2D" w:rsidP="00266177">
      <w:pPr>
        <w:pStyle w:val="ListParagraph"/>
        <w:spacing w:line="360" w:lineRule="auto"/>
      </w:pPr>
    </w:p>
    <w:p w14:paraId="7580D720" w14:textId="605CC5FC" w:rsidR="00897B67" w:rsidRPr="00CC7D2D" w:rsidRDefault="00CB679A" w:rsidP="00266177">
      <w:pPr>
        <w:pStyle w:val="BodyTextIndent"/>
        <w:numPr>
          <w:ilvl w:val="0"/>
          <w:numId w:val="33"/>
        </w:numPr>
        <w:adjustRightInd w:val="0"/>
        <w:spacing w:after="0" w:line="360" w:lineRule="auto"/>
        <w:ind w:left="0" w:firstLine="1440"/>
        <w:rPr>
          <w:rFonts w:cs="Times New Roman"/>
        </w:rPr>
      </w:pPr>
      <w:r w:rsidRPr="00CC7D2D">
        <w:rPr>
          <w:rFonts w:cs="Times New Roman"/>
        </w:rPr>
        <w:t xml:space="preserve">Inactive participants will receive written orders, notices of hearings and copies of any Commission decisions and orders.  Inactive participants will not participate in discovery, testify at the evidentiary hearing, cross-examine witnesses, or file briefs.  Inactive parties may testify at public input hearings.  Inactive participants will not receive copies of the hearing exhibits or briefs filed by the active participants.  Any participant entering their appearance after the </w:t>
      </w:r>
      <w:r w:rsidR="00E03468">
        <w:rPr>
          <w:rFonts w:cs="Times New Roman"/>
        </w:rPr>
        <w:t>date of this Order</w:t>
      </w:r>
      <w:r w:rsidRPr="00CC7D2D">
        <w:rPr>
          <w:rFonts w:cs="Times New Roman"/>
        </w:rPr>
        <w:t xml:space="preserve"> must designate whether they want to be treated as an active participant </w:t>
      </w:r>
      <w:r w:rsidR="00773B95">
        <w:rPr>
          <w:rFonts w:cs="Times New Roman"/>
        </w:rPr>
        <w:t>via email to the undersigned</w:t>
      </w:r>
      <w:r w:rsidRPr="00CC7D2D">
        <w:rPr>
          <w:rFonts w:cs="Times New Roman"/>
        </w:rPr>
        <w:t>,</w:t>
      </w:r>
      <w:r w:rsidR="000A565E">
        <w:rPr>
          <w:rFonts w:cs="Times New Roman"/>
        </w:rPr>
        <w:t xml:space="preserve"> otherwise,</w:t>
      </w:r>
      <w:r w:rsidRPr="00CC7D2D">
        <w:rPr>
          <w:rFonts w:cs="Times New Roman"/>
        </w:rPr>
        <w:t xml:space="preserve"> said party will be treated as an inactive participant.</w:t>
      </w:r>
    </w:p>
    <w:p w14:paraId="6AC9EDF1" w14:textId="77777777" w:rsidR="00897B67" w:rsidRDefault="00897B67" w:rsidP="00266177">
      <w:pPr>
        <w:pStyle w:val="ListParagraph"/>
        <w:spacing w:line="360" w:lineRule="auto"/>
        <w:rPr>
          <w:spacing w:val="-3"/>
        </w:rPr>
      </w:pPr>
    </w:p>
    <w:p w14:paraId="791096F5" w14:textId="54204841" w:rsidR="0000036F" w:rsidRPr="00897B67" w:rsidRDefault="00226C84" w:rsidP="00897B67">
      <w:pPr>
        <w:pStyle w:val="BodyTextIndent"/>
        <w:numPr>
          <w:ilvl w:val="0"/>
          <w:numId w:val="33"/>
        </w:numPr>
        <w:adjustRightInd w:val="0"/>
        <w:spacing w:after="0" w:line="360" w:lineRule="auto"/>
        <w:ind w:left="0" w:firstLine="1440"/>
        <w:rPr>
          <w:rFonts w:cs="Times New Roman"/>
        </w:rPr>
      </w:pPr>
      <w:r w:rsidRPr="00897B67">
        <w:rPr>
          <w:spacing w:val="-3"/>
        </w:rPr>
        <w:t>That</w:t>
      </w:r>
      <w:r w:rsidR="0000036F" w:rsidRPr="00897B67">
        <w:rPr>
          <w:spacing w:val="-3"/>
        </w:rPr>
        <w:t xml:space="preserve"> discovery shall be conducted according to the Commission’s rules and </w:t>
      </w:r>
    </w:p>
    <w:p w14:paraId="033F888A" w14:textId="77777777" w:rsidR="0000036F" w:rsidRDefault="0000036F" w:rsidP="0000036F">
      <w:pPr>
        <w:tabs>
          <w:tab w:val="left" w:pos="1350"/>
          <w:tab w:val="left" w:pos="2160"/>
        </w:tabs>
        <w:suppressAutoHyphens/>
        <w:spacing w:line="360" w:lineRule="auto"/>
        <w:rPr>
          <w:spacing w:val="-3"/>
        </w:rPr>
      </w:pPr>
      <w:r>
        <w:rPr>
          <w:spacing w:val="-3"/>
        </w:rPr>
        <w:t xml:space="preserve">regulations at 52 Pa. Code § 5.321 </w:t>
      </w:r>
      <w:r w:rsidRPr="0000036F">
        <w:rPr>
          <w:i/>
          <w:iCs/>
          <w:spacing w:val="-3"/>
        </w:rPr>
        <w:t>et seq</w:t>
      </w:r>
      <w:r>
        <w:rPr>
          <w:spacing w:val="-3"/>
        </w:rPr>
        <w:t xml:space="preserve">., subject to </w:t>
      </w:r>
      <w:r w:rsidR="00226C84" w:rsidRPr="000A313F">
        <w:rPr>
          <w:spacing w:val="-3"/>
        </w:rPr>
        <w:t>the following modifications</w:t>
      </w:r>
      <w:r>
        <w:rPr>
          <w:spacing w:val="-3"/>
        </w:rPr>
        <w:t>:</w:t>
      </w:r>
    </w:p>
    <w:p w14:paraId="0F8132A7" w14:textId="485F66C5" w:rsidR="002E57B2" w:rsidRDefault="0000036F" w:rsidP="003B7E67">
      <w:pPr>
        <w:tabs>
          <w:tab w:val="left" w:pos="1350"/>
          <w:tab w:val="left" w:pos="2160"/>
        </w:tabs>
        <w:suppressAutoHyphens/>
        <w:spacing w:line="360" w:lineRule="auto"/>
        <w:rPr>
          <w:spacing w:val="-3"/>
        </w:rPr>
      </w:pPr>
      <w:r>
        <w:rPr>
          <w:spacing w:val="-3"/>
        </w:rPr>
        <w:tab/>
      </w:r>
      <w:r>
        <w:rPr>
          <w:spacing w:val="-3"/>
        </w:rPr>
        <w:tab/>
      </w:r>
      <w:r>
        <w:rPr>
          <w:spacing w:val="-3"/>
        </w:rPr>
        <w:tab/>
      </w:r>
    </w:p>
    <w:p w14:paraId="5AF06E05" w14:textId="77777777" w:rsidR="00DD44B9" w:rsidRPr="00A90156" w:rsidRDefault="003B7E67" w:rsidP="00A90156">
      <w:pPr>
        <w:pStyle w:val="ListParagraph"/>
        <w:numPr>
          <w:ilvl w:val="0"/>
          <w:numId w:val="34"/>
        </w:numPr>
        <w:ind w:firstLine="0"/>
        <w:rPr>
          <w:sz w:val="24"/>
          <w:szCs w:val="24"/>
          <w:lang w:val="x-none"/>
        </w:rPr>
      </w:pPr>
      <w:r w:rsidRPr="00A90156">
        <w:rPr>
          <w:sz w:val="24"/>
          <w:szCs w:val="24"/>
          <w:lang w:val="x-none"/>
        </w:rPr>
        <w:t xml:space="preserve">Answers to interrogatories </w:t>
      </w:r>
      <w:r w:rsidRPr="00A90156">
        <w:rPr>
          <w:sz w:val="24"/>
          <w:szCs w:val="24"/>
        </w:rPr>
        <w:t xml:space="preserve">and </w:t>
      </w:r>
      <w:r w:rsidRPr="00A90156">
        <w:rPr>
          <w:sz w:val="24"/>
          <w:szCs w:val="24"/>
          <w:lang w:val="x-none"/>
        </w:rPr>
        <w:t>responses to requests for document production, entry for inspection, or other purposes be served in-hand within ten (10) calendar days of service of the interrogatories</w:t>
      </w:r>
      <w:r w:rsidRPr="00A90156">
        <w:rPr>
          <w:sz w:val="24"/>
          <w:szCs w:val="24"/>
        </w:rPr>
        <w:t xml:space="preserve"> or requests for production</w:t>
      </w:r>
      <w:r w:rsidRPr="00A90156">
        <w:rPr>
          <w:sz w:val="24"/>
          <w:szCs w:val="24"/>
          <w:lang w:val="x-none"/>
        </w:rPr>
        <w:t>.</w:t>
      </w:r>
    </w:p>
    <w:p w14:paraId="44424697" w14:textId="77777777" w:rsidR="00BF2F26" w:rsidRPr="00A90156" w:rsidRDefault="00BF2F26" w:rsidP="00A90156">
      <w:pPr>
        <w:pStyle w:val="ListParagraph"/>
        <w:ind w:left="1440"/>
        <w:rPr>
          <w:sz w:val="24"/>
          <w:szCs w:val="24"/>
          <w:lang w:val="x-none"/>
        </w:rPr>
      </w:pPr>
    </w:p>
    <w:p w14:paraId="4A5625AD" w14:textId="77777777" w:rsidR="00BF2F26" w:rsidRPr="00A90156" w:rsidRDefault="003B7E67" w:rsidP="00A90156">
      <w:pPr>
        <w:pStyle w:val="ListParagraph"/>
        <w:numPr>
          <w:ilvl w:val="0"/>
          <w:numId w:val="34"/>
        </w:numPr>
        <w:ind w:firstLine="0"/>
        <w:rPr>
          <w:sz w:val="24"/>
          <w:szCs w:val="24"/>
          <w:lang w:val="x-none"/>
        </w:rPr>
      </w:pPr>
      <w:r w:rsidRPr="00A90156">
        <w:rPr>
          <w:sz w:val="24"/>
          <w:szCs w:val="24"/>
          <w:lang w:val="x-none"/>
        </w:rPr>
        <w:t xml:space="preserve">Objections to interrogatories </w:t>
      </w:r>
      <w:r w:rsidRPr="00A90156">
        <w:rPr>
          <w:sz w:val="24"/>
          <w:szCs w:val="24"/>
        </w:rPr>
        <w:t xml:space="preserve">and/or requests for production </w:t>
      </w:r>
      <w:r w:rsidRPr="00A90156">
        <w:rPr>
          <w:sz w:val="24"/>
          <w:szCs w:val="24"/>
          <w:lang w:val="x-none"/>
        </w:rPr>
        <w:t xml:space="preserve">be communicated orally </w:t>
      </w:r>
      <w:r w:rsidRPr="00A90156">
        <w:rPr>
          <w:sz w:val="24"/>
          <w:szCs w:val="24"/>
        </w:rPr>
        <w:t xml:space="preserve">to the propounding party </w:t>
      </w:r>
      <w:r w:rsidRPr="00A90156">
        <w:rPr>
          <w:sz w:val="24"/>
          <w:szCs w:val="24"/>
          <w:lang w:val="x-none"/>
        </w:rPr>
        <w:t xml:space="preserve">within three (3) days of service; </w:t>
      </w:r>
      <w:r w:rsidRPr="00A90156">
        <w:rPr>
          <w:sz w:val="24"/>
          <w:szCs w:val="24"/>
          <w:lang w:val="x-none"/>
        </w:rPr>
        <w:lastRenderedPageBreak/>
        <w:t xml:space="preserve">unresolved objections be served in writing </w:t>
      </w:r>
      <w:r w:rsidRPr="00A90156">
        <w:rPr>
          <w:sz w:val="24"/>
          <w:szCs w:val="24"/>
        </w:rPr>
        <w:t xml:space="preserve">to the propounding party </w:t>
      </w:r>
      <w:r w:rsidRPr="00A90156">
        <w:rPr>
          <w:sz w:val="24"/>
          <w:szCs w:val="24"/>
          <w:lang w:val="x-none"/>
        </w:rPr>
        <w:t xml:space="preserve">within five (5) days of service of </w:t>
      </w:r>
      <w:r w:rsidRPr="00A90156">
        <w:rPr>
          <w:sz w:val="24"/>
          <w:szCs w:val="24"/>
        </w:rPr>
        <w:t xml:space="preserve">the </w:t>
      </w:r>
      <w:r w:rsidRPr="00A90156">
        <w:rPr>
          <w:sz w:val="24"/>
          <w:szCs w:val="24"/>
          <w:lang w:val="x-none"/>
        </w:rPr>
        <w:t>interrogatories</w:t>
      </w:r>
      <w:r w:rsidRPr="00A90156">
        <w:rPr>
          <w:sz w:val="24"/>
          <w:szCs w:val="24"/>
        </w:rPr>
        <w:t xml:space="preserve"> and/or requests for production</w:t>
      </w:r>
      <w:r w:rsidRPr="00A90156">
        <w:rPr>
          <w:sz w:val="24"/>
          <w:szCs w:val="24"/>
          <w:lang w:val="x-none"/>
        </w:rPr>
        <w:t>.</w:t>
      </w:r>
    </w:p>
    <w:p w14:paraId="65F02E8B" w14:textId="77777777" w:rsidR="00BF2F26" w:rsidRPr="00A90156" w:rsidRDefault="00BF2F26" w:rsidP="00A90156">
      <w:pPr>
        <w:pStyle w:val="ListParagraph"/>
        <w:ind w:left="1440"/>
        <w:rPr>
          <w:sz w:val="24"/>
          <w:szCs w:val="24"/>
          <w:lang w:val="x-none"/>
        </w:rPr>
      </w:pPr>
    </w:p>
    <w:p w14:paraId="25691DAA" w14:textId="77777777" w:rsidR="00BF2F26" w:rsidRPr="00A90156" w:rsidRDefault="003B7E67" w:rsidP="00A90156">
      <w:pPr>
        <w:pStyle w:val="ListParagraph"/>
        <w:numPr>
          <w:ilvl w:val="0"/>
          <w:numId w:val="34"/>
        </w:numPr>
        <w:ind w:firstLine="0"/>
        <w:rPr>
          <w:sz w:val="24"/>
          <w:szCs w:val="24"/>
          <w:lang w:val="x-none"/>
        </w:rPr>
      </w:pPr>
      <w:r w:rsidRPr="00A90156">
        <w:rPr>
          <w:sz w:val="24"/>
          <w:szCs w:val="24"/>
          <w:lang w:val="x-none"/>
        </w:rPr>
        <w:t>Motions to dismiss objections and/or direct the answering of interrogatories</w:t>
      </w:r>
      <w:r w:rsidRPr="00A90156">
        <w:rPr>
          <w:sz w:val="24"/>
          <w:szCs w:val="24"/>
        </w:rPr>
        <w:t xml:space="preserve"> and/or requests for production</w:t>
      </w:r>
      <w:r w:rsidRPr="00A90156">
        <w:rPr>
          <w:sz w:val="24"/>
          <w:szCs w:val="24"/>
          <w:lang w:val="x-none"/>
        </w:rPr>
        <w:t xml:space="preserve"> be filed within three (3) days of service of written objections.</w:t>
      </w:r>
    </w:p>
    <w:p w14:paraId="4CA3CC43" w14:textId="77777777" w:rsidR="00BF2F26" w:rsidRPr="00A90156" w:rsidRDefault="00BF2F26" w:rsidP="00A90156">
      <w:pPr>
        <w:pStyle w:val="ListParagraph"/>
        <w:ind w:left="1440"/>
        <w:rPr>
          <w:sz w:val="24"/>
          <w:szCs w:val="24"/>
          <w:lang w:val="x-none"/>
        </w:rPr>
      </w:pPr>
    </w:p>
    <w:p w14:paraId="05FE3274" w14:textId="77777777" w:rsidR="00BF2F26" w:rsidRPr="00A90156" w:rsidRDefault="003B7E67" w:rsidP="00A90156">
      <w:pPr>
        <w:pStyle w:val="ListParagraph"/>
        <w:numPr>
          <w:ilvl w:val="0"/>
          <w:numId w:val="34"/>
        </w:numPr>
        <w:ind w:firstLine="0"/>
        <w:rPr>
          <w:sz w:val="24"/>
          <w:szCs w:val="24"/>
          <w:lang w:val="x-none"/>
        </w:rPr>
      </w:pPr>
      <w:r w:rsidRPr="00A90156">
        <w:rPr>
          <w:sz w:val="24"/>
          <w:szCs w:val="24"/>
          <w:lang w:val="x-none"/>
        </w:rPr>
        <w:t>Answers to motions to dismiss objections and/or direct the answering of interrogatories</w:t>
      </w:r>
      <w:r w:rsidRPr="00A90156">
        <w:rPr>
          <w:sz w:val="24"/>
          <w:szCs w:val="24"/>
        </w:rPr>
        <w:t xml:space="preserve"> and/or requests for production</w:t>
      </w:r>
      <w:r w:rsidRPr="00A90156">
        <w:rPr>
          <w:sz w:val="24"/>
          <w:szCs w:val="24"/>
          <w:lang w:val="x-none"/>
        </w:rPr>
        <w:t xml:space="preserve"> be filed within three (3) days of service of such motions.</w:t>
      </w:r>
    </w:p>
    <w:p w14:paraId="03E232CF" w14:textId="77777777" w:rsidR="00BF2F26" w:rsidRPr="00A90156" w:rsidRDefault="00BF2F26" w:rsidP="00A90156">
      <w:pPr>
        <w:pStyle w:val="ListParagraph"/>
        <w:ind w:left="1440"/>
        <w:rPr>
          <w:sz w:val="24"/>
          <w:szCs w:val="24"/>
          <w:lang w:val="x-none"/>
        </w:rPr>
      </w:pPr>
    </w:p>
    <w:p w14:paraId="11E0E662" w14:textId="77777777" w:rsidR="00BF2F26" w:rsidRPr="00A90156" w:rsidRDefault="003B7E67" w:rsidP="00A90156">
      <w:pPr>
        <w:pStyle w:val="ListParagraph"/>
        <w:numPr>
          <w:ilvl w:val="0"/>
          <w:numId w:val="34"/>
        </w:numPr>
        <w:ind w:firstLine="0"/>
        <w:rPr>
          <w:sz w:val="24"/>
          <w:szCs w:val="24"/>
          <w:lang w:val="x-none"/>
        </w:rPr>
      </w:pPr>
      <w:r w:rsidRPr="00A90156">
        <w:rPr>
          <w:sz w:val="24"/>
          <w:szCs w:val="24"/>
          <w:lang w:val="x-none"/>
        </w:rPr>
        <w:t>Requests for admission be deemed admitted unless answered within ten (10) days or objected to within five (5) days of service.</w:t>
      </w:r>
    </w:p>
    <w:p w14:paraId="7BF30A06" w14:textId="77777777" w:rsidR="00BF2F26" w:rsidRPr="00A90156" w:rsidRDefault="00BF2F26" w:rsidP="00A90156">
      <w:pPr>
        <w:pStyle w:val="ListParagraph"/>
        <w:ind w:left="1440"/>
        <w:rPr>
          <w:sz w:val="24"/>
          <w:szCs w:val="24"/>
          <w:lang w:val="x-none"/>
        </w:rPr>
      </w:pPr>
    </w:p>
    <w:p w14:paraId="50392D57" w14:textId="41771EAF" w:rsidR="003B7E67" w:rsidRPr="00A90156" w:rsidRDefault="003B7E67" w:rsidP="00A90156">
      <w:pPr>
        <w:pStyle w:val="ListParagraph"/>
        <w:numPr>
          <w:ilvl w:val="0"/>
          <w:numId w:val="34"/>
        </w:numPr>
        <w:ind w:firstLine="0"/>
        <w:rPr>
          <w:sz w:val="24"/>
          <w:szCs w:val="24"/>
          <w:lang w:val="x-none"/>
        </w:rPr>
      </w:pPr>
      <w:r w:rsidRPr="00A90156">
        <w:rPr>
          <w:sz w:val="24"/>
          <w:szCs w:val="24"/>
          <w:lang w:val="x-none"/>
        </w:rPr>
        <w:t xml:space="preserve">Discovery requests </w:t>
      </w:r>
      <w:r w:rsidRPr="00A90156">
        <w:rPr>
          <w:sz w:val="24"/>
          <w:szCs w:val="24"/>
        </w:rPr>
        <w:t xml:space="preserve">and discovery related pleadings (such as objections, motions, and answers to same) </w:t>
      </w:r>
      <w:r w:rsidRPr="00A90156">
        <w:rPr>
          <w:sz w:val="24"/>
          <w:szCs w:val="24"/>
          <w:lang w:val="x-none"/>
        </w:rPr>
        <w:t>served after 4:30 p.m. Monday through Thursday or after 12:00 p.m. on a Friday or the day preceding a holiday shall be deemed to have been served on the next business day.</w:t>
      </w:r>
    </w:p>
    <w:p w14:paraId="1F7F5891" w14:textId="77777777" w:rsidR="003B7E67" w:rsidRPr="00DE1838" w:rsidRDefault="003B7E67" w:rsidP="003B7E67">
      <w:pPr>
        <w:tabs>
          <w:tab w:val="left" w:pos="1350"/>
          <w:tab w:val="left" w:pos="2160"/>
        </w:tabs>
        <w:suppressAutoHyphens/>
        <w:spacing w:line="360" w:lineRule="auto"/>
        <w:rPr>
          <w:rStyle w:val="eop"/>
          <w:spacing w:val="-3"/>
        </w:rPr>
      </w:pPr>
    </w:p>
    <w:p w14:paraId="04A36627" w14:textId="7B3B11BA" w:rsidR="002E57B2" w:rsidRPr="00DE1838" w:rsidRDefault="002E57B2" w:rsidP="00DE1838">
      <w:pPr>
        <w:pStyle w:val="ListParagraph"/>
        <w:numPr>
          <w:ilvl w:val="0"/>
          <w:numId w:val="33"/>
        </w:numPr>
        <w:spacing w:line="360" w:lineRule="auto"/>
        <w:ind w:left="0" w:firstLine="1440"/>
        <w:rPr>
          <w:sz w:val="24"/>
          <w:szCs w:val="24"/>
        </w:rPr>
      </w:pPr>
      <w:r w:rsidRPr="00DE1838">
        <w:rPr>
          <w:sz w:val="24"/>
          <w:szCs w:val="24"/>
        </w:rPr>
        <w:t>That the parties should cooperate and exchange information on an informal basis.  The parties shall cooperate rather than engage in numerous or protracted discovery disagreements that require our participation to resolve.  All motions to compel shall contain a certification by counsel/participant setting forth the specific actions the parties have undertaken to resolve their discovery disputes informally.  If a motion to compel does not contain this certification, the undersigned will contact the parties and direct them to resolve the matter informally and provide the certification if they are unsuccessful.  There are limitations on discovery and sanctions for abuse of the discovery process.  52 Pa. Code §§ 5.361, 5.371-5.372.</w:t>
      </w:r>
    </w:p>
    <w:p w14:paraId="21C0AF16" w14:textId="77777777" w:rsidR="00DE1838" w:rsidRPr="00DE1838" w:rsidRDefault="00DE1838" w:rsidP="00DE1838">
      <w:pPr>
        <w:pStyle w:val="ListParagraph"/>
        <w:spacing w:line="360" w:lineRule="auto"/>
        <w:ind w:left="1440"/>
        <w:rPr>
          <w:sz w:val="24"/>
          <w:szCs w:val="24"/>
        </w:rPr>
      </w:pPr>
    </w:p>
    <w:p w14:paraId="4C06AC6F" w14:textId="77777777" w:rsidR="00EA4573" w:rsidRPr="00DE1838" w:rsidRDefault="00EA4573" w:rsidP="00EA4573">
      <w:pPr>
        <w:numPr>
          <w:ilvl w:val="0"/>
          <w:numId w:val="33"/>
        </w:numPr>
        <w:spacing w:line="360" w:lineRule="auto"/>
        <w:ind w:left="0" w:firstLine="1440"/>
        <w:rPr>
          <w:rFonts w:cs="Times New Roman"/>
        </w:rPr>
      </w:pPr>
      <w:r w:rsidRPr="00DE1838">
        <w:rPr>
          <w:rFonts w:cs="Times New Roman"/>
        </w:rPr>
        <w:t xml:space="preserve">That the parties shall stipulate to any matters they reasonably can to expedite this proceeding, lessen the burden of time and expenses in litigation on all parties and conserve administrative hearing resources.  52 </w:t>
      </w:r>
      <w:proofErr w:type="gramStart"/>
      <w:r w:rsidRPr="00DE1838">
        <w:rPr>
          <w:rFonts w:cs="Times New Roman"/>
        </w:rPr>
        <w:t>Pa.Code</w:t>
      </w:r>
      <w:proofErr w:type="gramEnd"/>
      <w:r w:rsidRPr="00DE1838">
        <w:rPr>
          <w:rFonts w:cs="Times New Roman"/>
        </w:rPr>
        <w:t xml:space="preserve"> §§ 5.232 and 5.234.</w:t>
      </w:r>
    </w:p>
    <w:p w14:paraId="37120EF1" w14:textId="77777777" w:rsidR="00EA4573" w:rsidRPr="00DE1838" w:rsidRDefault="00EA4573" w:rsidP="00EA4573">
      <w:pPr>
        <w:pStyle w:val="ListParagraph"/>
        <w:spacing w:line="360" w:lineRule="auto"/>
        <w:rPr>
          <w:sz w:val="24"/>
          <w:szCs w:val="24"/>
        </w:rPr>
      </w:pPr>
    </w:p>
    <w:p w14:paraId="4AD40D9D" w14:textId="77777777" w:rsidR="00EA4573" w:rsidRPr="00001E82" w:rsidRDefault="00EA4573" w:rsidP="00EA4573">
      <w:pPr>
        <w:numPr>
          <w:ilvl w:val="0"/>
          <w:numId w:val="33"/>
        </w:numPr>
        <w:spacing w:line="360" w:lineRule="auto"/>
        <w:ind w:left="0" w:firstLine="1440"/>
        <w:rPr>
          <w:rFonts w:cs="Times New Roman"/>
        </w:rPr>
      </w:pPr>
      <w:r w:rsidRPr="00DE1838">
        <w:rPr>
          <w:rFonts w:cs="Times New Roman"/>
        </w:rPr>
        <w:t xml:space="preserve">That the parties should do their best to avoid the use of </w:t>
      </w:r>
      <w:r w:rsidRPr="00DE1838">
        <w:rPr>
          <w:rFonts w:cs="Times New Roman"/>
          <w:b/>
          <w:bCs/>
        </w:rPr>
        <w:t>Confidential Security Information</w:t>
      </w:r>
      <w:r w:rsidRPr="00DE1838">
        <w:rPr>
          <w:rFonts w:cs="Times New Roman"/>
        </w:rPr>
        <w:t xml:space="preserve"> (</w:t>
      </w:r>
      <w:r w:rsidRPr="00DE1838">
        <w:rPr>
          <w:rFonts w:cs="Times New Roman"/>
          <w:b/>
          <w:bCs/>
        </w:rPr>
        <w:t>CSI</w:t>
      </w:r>
      <w:r w:rsidRPr="00DE1838">
        <w:rPr>
          <w:rFonts w:cs="Times New Roman"/>
        </w:rPr>
        <w:t>), as defined by 35 P.S. § 2141 et seq., in this proceeding.  Where possible, the parties should develop alternative means of introducing information into the record, such as joint stipulations or redaction when proposing testimony</w:t>
      </w:r>
      <w:r w:rsidRPr="00001E82">
        <w:rPr>
          <w:rFonts w:cs="Times New Roman"/>
        </w:rPr>
        <w:t xml:space="preserve"> or exhibits.  If the parties cannot </w:t>
      </w:r>
      <w:r w:rsidRPr="00001E82">
        <w:rPr>
          <w:rFonts w:cs="Times New Roman"/>
        </w:rPr>
        <w:lastRenderedPageBreak/>
        <w:t>avoid the use of CSI, the parties are to contact the presiding ALJs in advance of any submission, and prior to the evidentiary hearing.</w:t>
      </w:r>
    </w:p>
    <w:p w14:paraId="441B269D" w14:textId="77777777" w:rsidR="00EA4573" w:rsidRPr="00001E82" w:rsidRDefault="00EA4573" w:rsidP="00EA4573">
      <w:pPr>
        <w:pStyle w:val="ListParagraph"/>
        <w:spacing w:line="360" w:lineRule="auto"/>
      </w:pPr>
    </w:p>
    <w:p w14:paraId="60A5220F" w14:textId="29A99D20" w:rsidR="00EA4573" w:rsidRPr="00001E82" w:rsidRDefault="00EA4573" w:rsidP="00EA4573">
      <w:pPr>
        <w:numPr>
          <w:ilvl w:val="0"/>
          <w:numId w:val="33"/>
        </w:numPr>
        <w:spacing w:line="360" w:lineRule="auto"/>
        <w:ind w:left="0" w:firstLine="1440"/>
        <w:rPr>
          <w:rFonts w:cs="Times New Roman"/>
        </w:rPr>
      </w:pPr>
      <w:r w:rsidRPr="00001E82">
        <w:rPr>
          <w:rFonts w:cs="Times New Roman"/>
        </w:rPr>
        <w:t xml:space="preserve">That the parties must comply with 52 Pa. Code §§ 5.501, </w:t>
      </w:r>
      <w:r w:rsidRPr="00001E82">
        <w:rPr>
          <w:rFonts w:cs="Times New Roman"/>
          <w:i/>
        </w:rPr>
        <w:t>et</w:t>
      </w:r>
      <w:r w:rsidRPr="00001E82">
        <w:rPr>
          <w:rFonts w:cs="Times New Roman"/>
        </w:rPr>
        <w:t xml:space="preserve"> </w:t>
      </w:r>
      <w:r w:rsidRPr="00001E82">
        <w:rPr>
          <w:rFonts w:cs="Times New Roman"/>
          <w:i/>
        </w:rPr>
        <w:t>seq</w:t>
      </w:r>
      <w:r w:rsidRPr="00001E82">
        <w:rPr>
          <w:rFonts w:cs="Times New Roman"/>
        </w:rPr>
        <w:t>., regarding the preparation and filing of briefs.  52 Pa. Code § 5.501(e) requires that “[b]</w:t>
      </w:r>
      <w:proofErr w:type="spellStart"/>
      <w:r w:rsidRPr="00001E82">
        <w:rPr>
          <w:rFonts w:cs="Times New Roman"/>
        </w:rPr>
        <w:t>riefs</w:t>
      </w:r>
      <w:proofErr w:type="spellEnd"/>
      <w:r w:rsidRPr="00001E82">
        <w:rPr>
          <w:rFonts w:cs="Times New Roman"/>
        </w:rPr>
        <w:t xml:space="preserve"> shall be as concise as possible.”  </w:t>
      </w:r>
      <w:r w:rsidRPr="00001E82">
        <w:rPr>
          <w:rFonts w:cs="Times New Roman"/>
          <w:b/>
          <w:bCs/>
        </w:rPr>
        <w:t>All briefs must be written pursuant to an identical outline</w:t>
      </w:r>
      <w:r w:rsidRPr="00001E82">
        <w:rPr>
          <w:rFonts w:cs="Times New Roman"/>
        </w:rPr>
        <w:t>.  Service of briefs can be made electronically by no later than 4:</w:t>
      </w:r>
      <w:r w:rsidR="007535DB">
        <w:rPr>
          <w:rFonts w:cs="Times New Roman"/>
        </w:rPr>
        <w:t>00</w:t>
      </w:r>
      <w:r w:rsidRPr="00001E82">
        <w:rPr>
          <w:rFonts w:cs="Times New Roman"/>
        </w:rPr>
        <w:t xml:space="preserve"> p.m. on the dates </w:t>
      </w:r>
      <w:r w:rsidR="007535DB">
        <w:rPr>
          <w:rFonts w:cs="Times New Roman"/>
        </w:rPr>
        <w:t>due</w:t>
      </w:r>
      <w:r w:rsidRPr="00001E82">
        <w:rPr>
          <w:rFonts w:cs="Times New Roman"/>
        </w:rPr>
        <w:t xml:space="preserve">.  </w:t>
      </w:r>
      <w:r w:rsidRPr="00001E82">
        <w:rPr>
          <w:rFonts w:eastAsia="Calibri" w:cs="Times New Roman"/>
        </w:rPr>
        <w:t xml:space="preserve">Parties are directed to e-mail to </w:t>
      </w:r>
      <w:r w:rsidR="006457D5">
        <w:rPr>
          <w:rFonts w:eastAsia="Calibri" w:cs="Times New Roman"/>
        </w:rPr>
        <w:t>the undersigned</w:t>
      </w:r>
      <w:r w:rsidRPr="00001E82">
        <w:rPr>
          <w:rFonts w:eastAsia="Calibri" w:cs="Times New Roman"/>
        </w:rPr>
        <w:t xml:space="preserve"> a copy of as-filed briefs in ADOBE or other compatible PDF format in addition to a WORD-formatted document.  The format of the briefs served electronically on the parties may be as requested by the parties.</w:t>
      </w:r>
    </w:p>
    <w:p w14:paraId="3A188F2A" w14:textId="77777777" w:rsidR="00EA4573" w:rsidRPr="00001E82" w:rsidRDefault="00EA4573" w:rsidP="00EA4573">
      <w:pPr>
        <w:pStyle w:val="ListParagraph"/>
      </w:pPr>
    </w:p>
    <w:p w14:paraId="5B38FF72" w14:textId="77777777" w:rsidR="00EA4573" w:rsidRPr="00001E82" w:rsidRDefault="00EA4573" w:rsidP="00EA4573">
      <w:pPr>
        <w:numPr>
          <w:ilvl w:val="0"/>
          <w:numId w:val="33"/>
        </w:numPr>
        <w:spacing w:line="360" w:lineRule="auto"/>
        <w:ind w:left="0" w:firstLine="1440"/>
        <w:rPr>
          <w:rFonts w:cs="Times New Roman"/>
        </w:rPr>
      </w:pPr>
      <w:r w:rsidRPr="00001E82">
        <w:rPr>
          <w:rFonts w:cs="Times New Roman"/>
        </w:rPr>
        <w:t>That all briefs, regardless of length, must contain:</w:t>
      </w:r>
    </w:p>
    <w:p w14:paraId="34AC934E" w14:textId="77777777" w:rsidR="00EA4573" w:rsidRPr="00001E82" w:rsidRDefault="00EA4573" w:rsidP="00EA4573">
      <w:pPr>
        <w:pStyle w:val="ListParagraph"/>
      </w:pPr>
    </w:p>
    <w:p w14:paraId="5B9BD779" w14:textId="77777777" w:rsidR="00EA4573" w:rsidRPr="00001E82" w:rsidRDefault="00EA4573" w:rsidP="00EA4573">
      <w:pPr>
        <w:numPr>
          <w:ilvl w:val="0"/>
          <w:numId w:val="27"/>
        </w:numPr>
        <w:autoSpaceDE/>
        <w:autoSpaceDN/>
        <w:spacing w:after="160" w:line="259" w:lineRule="auto"/>
        <w:ind w:right="1440"/>
        <w:contextualSpacing/>
        <w:rPr>
          <w:rFonts w:cs="Times New Roman"/>
          <w:u w:val="single"/>
        </w:rPr>
      </w:pPr>
      <w:r w:rsidRPr="00001E82">
        <w:rPr>
          <w:rFonts w:cs="Times New Roman"/>
        </w:rPr>
        <w:t xml:space="preserve">A table of </w:t>
      </w:r>
      <w:proofErr w:type="gramStart"/>
      <w:r w:rsidRPr="00001E82">
        <w:rPr>
          <w:rFonts w:cs="Times New Roman"/>
        </w:rPr>
        <w:t>contents;</w:t>
      </w:r>
      <w:proofErr w:type="gramEnd"/>
    </w:p>
    <w:p w14:paraId="04A62962" w14:textId="77777777" w:rsidR="00EA4573" w:rsidRPr="00001E82" w:rsidRDefault="00EA4573" w:rsidP="00EA4573">
      <w:pPr>
        <w:numPr>
          <w:ilvl w:val="0"/>
          <w:numId w:val="27"/>
        </w:numPr>
        <w:autoSpaceDE/>
        <w:autoSpaceDN/>
        <w:spacing w:after="160" w:line="259" w:lineRule="auto"/>
        <w:ind w:right="1440"/>
        <w:contextualSpacing/>
        <w:rPr>
          <w:rFonts w:cs="Times New Roman"/>
          <w:u w:val="single"/>
        </w:rPr>
      </w:pPr>
      <w:r w:rsidRPr="00001E82">
        <w:rPr>
          <w:rFonts w:cs="Times New Roman"/>
        </w:rPr>
        <w:t xml:space="preserve">A history of the </w:t>
      </w:r>
      <w:proofErr w:type="gramStart"/>
      <w:r w:rsidRPr="00001E82">
        <w:rPr>
          <w:rFonts w:cs="Times New Roman"/>
        </w:rPr>
        <w:t>proceeding;</w:t>
      </w:r>
      <w:proofErr w:type="gramEnd"/>
    </w:p>
    <w:p w14:paraId="758E41B5" w14:textId="77777777" w:rsidR="00EA4573" w:rsidRPr="00001E82" w:rsidRDefault="00EA4573" w:rsidP="00EA4573">
      <w:pPr>
        <w:numPr>
          <w:ilvl w:val="0"/>
          <w:numId w:val="27"/>
        </w:numPr>
        <w:autoSpaceDE/>
        <w:autoSpaceDN/>
        <w:spacing w:after="160" w:line="259" w:lineRule="auto"/>
        <w:ind w:right="1440"/>
        <w:contextualSpacing/>
        <w:rPr>
          <w:rFonts w:cs="Times New Roman"/>
          <w:u w:val="single"/>
        </w:rPr>
      </w:pPr>
      <w:r w:rsidRPr="00001E82">
        <w:rPr>
          <w:rFonts w:cs="Times New Roman"/>
        </w:rPr>
        <w:t xml:space="preserve">A </w:t>
      </w:r>
      <w:proofErr w:type="gramStart"/>
      <w:r w:rsidRPr="00001E82">
        <w:rPr>
          <w:rFonts w:cs="Times New Roman"/>
        </w:rPr>
        <w:t>discussion;</w:t>
      </w:r>
      <w:proofErr w:type="gramEnd"/>
    </w:p>
    <w:p w14:paraId="6D7BA3ED" w14:textId="77777777" w:rsidR="00EA4573" w:rsidRPr="00001E82" w:rsidRDefault="00EA4573" w:rsidP="00EA4573">
      <w:pPr>
        <w:numPr>
          <w:ilvl w:val="0"/>
          <w:numId w:val="27"/>
        </w:numPr>
        <w:autoSpaceDE/>
        <w:autoSpaceDN/>
        <w:spacing w:after="160" w:line="259" w:lineRule="auto"/>
        <w:ind w:right="1440"/>
        <w:contextualSpacing/>
        <w:rPr>
          <w:rFonts w:cs="Times New Roman"/>
          <w:u w:val="single"/>
        </w:rPr>
      </w:pPr>
      <w:r w:rsidRPr="00001E82">
        <w:rPr>
          <w:rFonts w:cs="Times New Roman"/>
        </w:rPr>
        <w:t>Proposed findings of fact (with record citations to transcript pages or exhibits where supporting evidence appears</w:t>
      </w:r>
      <w:proofErr w:type="gramStart"/>
      <w:r w:rsidRPr="00001E82">
        <w:rPr>
          <w:rFonts w:cs="Times New Roman"/>
        </w:rPr>
        <w:t>);</w:t>
      </w:r>
      <w:proofErr w:type="gramEnd"/>
      <w:r w:rsidRPr="00001E82">
        <w:rPr>
          <w:rFonts w:cs="Times New Roman"/>
        </w:rPr>
        <w:t xml:space="preserve"> </w:t>
      </w:r>
    </w:p>
    <w:p w14:paraId="3B4CBFF2" w14:textId="77777777" w:rsidR="00EA4573" w:rsidRPr="00001E82" w:rsidRDefault="00EA4573" w:rsidP="00EA4573">
      <w:pPr>
        <w:numPr>
          <w:ilvl w:val="0"/>
          <w:numId w:val="27"/>
        </w:numPr>
        <w:autoSpaceDE/>
        <w:autoSpaceDN/>
        <w:spacing w:after="160" w:line="259" w:lineRule="auto"/>
        <w:ind w:right="1440"/>
        <w:contextualSpacing/>
        <w:rPr>
          <w:rFonts w:cs="Times New Roman"/>
          <w:u w:val="single"/>
        </w:rPr>
      </w:pPr>
      <w:r w:rsidRPr="00001E82">
        <w:rPr>
          <w:rFonts w:cs="Times New Roman"/>
        </w:rPr>
        <w:t xml:space="preserve">Proposed conclusions of law (with citations to supporting statutes, </w:t>
      </w:r>
      <w:proofErr w:type="gramStart"/>
      <w:r w:rsidRPr="00001E82">
        <w:rPr>
          <w:rFonts w:cs="Times New Roman"/>
        </w:rPr>
        <w:t>regulations</w:t>
      </w:r>
      <w:proofErr w:type="gramEnd"/>
      <w:r w:rsidRPr="00001E82">
        <w:rPr>
          <w:rFonts w:cs="Times New Roman"/>
        </w:rPr>
        <w:t xml:space="preserve"> or relevant case law); and </w:t>
      </w:r>
    </w:p>
    <w:p w14:paraId="0A6C82B4" w14:textId="77777777" w:rsidR="00EA4573" w:rsidRPr="00001E82" w:rsidRDefault="00EA4573" w:rsidP="00EA4573">
      <w:pPr>
        <w:numPr>
          <w:ilvl w:val="0"/>
          <w:numId w:val="27"/>
        </w:numPr>
        <w:autoSpaceDE/>
        <w:autoSpaceDN/>
        <w:spacing w:after="160" w:line="259" w:lineRule="auto"/>
        <w:ind w:right="1440"/>
        <w:contextualSpacing/>
        <w:rPr>
          <w:rFonts w:cs="Times New Roman"/>
          <w:u w:val="single"/>
        </w:rPr>
      </w:pPr>
      <w:r w:rsidRPr="00001E82">
        <w:rPr>
          <w:rFonts w:cs="Times New Roman"/>
        </w:rPr>
        <w:t>Proposed ordering paragraphs specifically identifying the relief sought.</w:t>
      </w:r>
    </w:p>
    <w:p w14:paraId="7FDEFA6B" w14:textId="77777777" w:rsidR="00EA4573" w:rsidRPr="00001E82" w:rsidRDefault="00EA4573" w:rsidP="00EA4573">
      <w:pPr>
        <w:spacing w:line="360" w:lineRule="auto"/>
        <w:ind w:left="1440"/>
        <w:rPr>
          <w:rFonts w:cs="Times New Roman"/>
        </w:rPr>
      </w:pPr>
    </w:p>
    <w:p w14:paraId="2839E291" w14:textId="1CF87B92" w:rsidR="00EA4573" w:rsidRPr="00001E82" w:rsidRDefault="00EA4573" w:rsidP="00EA4573">
      <w:pPr>
        <w:numPr>
          <w:ilvl w:val="0"/>
          <w:numId w:val="33"/>
        </w:numPr>
        <w:spacing w:line="360" w:lineRule="auto"/>
        <w:ind w:left="0" w:firstLine="1440"/>
        <w:rPr>
          <w:rFonts w:cs="Times New Roman"/>
        </w:rPr>
      </w:pPr>
      <w:r w:rsidRPr="00001E82">
        <w:rPr>
          <w:rFonts w:cs="Times New Roman"/>
        </w:rPr>
        <w:t xml:space="preserve">That all briefs are to comply with the “Instructions for Briefs” attached as Appendix A to this Order.  Also, </w:t>
      </w:r>
      <w:r w:rsidRPr="00001E82">
        <w:rPr>
          <w:rFonts w:cs="Times New Roman"/>
          <w:b/>
        </w:rPr>
        <w:t>Rate Case Tables</w:t>
      </w:r>
      <w:r w:rsidRPr="00001E82">
        <w:rPr>
          <w:rFonts w:cs="Times New Roman"/>
        </w:rPr>
        <w:t xml:space="preserve"> will be electronically provided to the parties.  These Tables </w:t>
      </w:r>
      <w:r w:rsidRPr="00001E82">
        <w:rPr>
          <w:rFonts w:cs="Times New Roman"/>
          <w:b/>
          <w:u w:val="single"/>
        </w:rPr>
        <w:t xml:space="preserve">must </w:t>
      </w:r>
      <w:r w:rsidRPr="00001E82">
        <w:rPr>
          <w:rFonts w:cs="Times New Roman"/>
        </w:rPr>
        <w:t xml:space="preserve">be used by </w:t>
      </w:r>
      <w:r w:rsidR="00267669">
        <w:rPr>
          <w:rFonts w:cs="Times New Roman"/>
        </w:rPr>
        <w:t>CUPA</w:t>
      </w:r>
      <w:r w:rsidRPr="00001E82">
        <w:rPr>
          <w:rFonts w:cs="Times New Roman"/>
        </w:rPr>
        <w:t xml:space="preserve"> and all active parties in this proceeding.  A party’s failure to follow these instructions in the smallest detail </w:t>
      </w:r>
      <w:r w:rsidR="00267669">
        <w:rPr>
          <w:rFonts w:cs="Times New Roman"/>
        </w:rPr>
        <w:t>may</w:t>
      </w:r>
      <w:r w:rsidRPr="00001E82">
        <w:rPr>
          <w:rFonts w:cs="Times New Roman"/>
        </w:rPr>
        <w:t xml:space="preserve"> result in non</w:t>
      </w:r>
      <w:r w:rsidRPr="00001E82">
        <w:rPr>
          <w:rFonts w:cs="Times New Roman"/>
        </w:rPr>
        <w:noBreakHyphen/>
        <w:t>consideration of that party’s position, regardless of where the record may support it or the position of any other party to this proceeding.</w:t>
      </w:r>
    </w:p>
    <w:p w14:paraId="4FB5ACB7" w14:textId="77777777" w:rsidR="00EA4573" w:rsidRPr="00001E82" w:rsidRDefault="00EA4573" w:rsidP="00EA4573">
      <w:pPr>
        <w:spacing w:line="360" w:lineRule="auto"/>
        <w:ind w:left="1440"/>
        <w:rPr>
          <w:rFonts w:cs="Times New Roman"/>
        </w:rPr>
      </w:pPr>
    </w:p>
    <w:p w14:paraId="07AFD2BC" w14:textId="69D20040" w:rsidR="00EA4573" w:rsidRPr="000C232C" w:rsidRDefault="00EA4573" w:rsidP="00EA4573">
      <w:pPr>
        <w:numPr>
          <w:ilvl w:val="0"/>
          <w:numId w:val="33"/>
        </w:numPr>
        <w:spacing w:line="360" w:lineRule="auto"/>
        <w:ind w:left="0" w:firstLine="1440"/>
        <w:rPr>
          <w:rFonts w:cs="Times New Roman"/>
        </w:rPr>
      </w:pPr>
      <w:r w:rsidRPr="00001E82">
        <w:rPr>
          <w:rFonts w:eastAsia="Calibri" w:cs="Times New Roman"/>
        </w:rPr>
        <w:t xml:space="preserve">That </w:t>
      </w:r>
      <w:r w:rsidR="000C232C">
        <w:rPr>
          <w:rFonts w:eastAsia="Calibri" w:cs="Times New Roman"/>
        </w:rPr>
        <w:t>the undersigned</w:t>
      </w:r>
      <w:r w:rsidRPr="00001E82">
        <w:rPr>
          <w:rFonts w:eastAsia="Calibri" w:cs="Times New Roman"/>
        </w:rPr>
        <w:t xml:space="preserve"> will issue a briefing order with further instructions following the evidentiary hearings in this case.</w:t>
      </w:r>
    </w:p>
    <w:p w14:paraId="2E45B929" w14:textId="77777777" w:rsidR="000C232C" w:rsidRPr="00001E82" w:rsidRDefault="000C232C" w:rsidP="000C232C">
      <w:pPr>
        <w:spacing w:line="360" w:lineRule="auto"/>
        <w:rPr>
          <w:rFonts w:cs="Times New Roman"/>
        </w:rPr>
      </w:pPr>
    </w:p>
    <w:p w14:paraId="30535A5C" w14:textId="7539F768" w:rsidR="00DB2EAB" w:rsidRPr="00001E82" w:rsidRDefault="00DB2EAB" w:rsidP="00DB2EAB">
      <w:pPr>
        <w:numPr>
          <w:ilvl w:val="0"/>
          <w:numId w:val="33"/>
        </w:numPr>
        <w:spacing w:line="360" w:lineRule="auto"/>
        <w:ind w:left="0" w:firstLine="1440"/>
        <w:rPr>
          <w:rFonts w:cs="Times New Roman"/>
        </w:rPr>
      </w:pPr>
      <w:r w:rsidRPr="00001E82">
        <w:rPr>
          <w:rFonts w:cs="Times New Roman"/>
        </w:rPr>
        <w:lastRenderedPageBreak/>
        <w:t xml:space="preserve">That the parties are to confer amongst themselves </w:t>
      </w:r>
      <w:proofErr w:type="gramStart"/>
      <w:r w:rsidRPr="00001E82">
        <w:rPr>
          <w:rFonts w:cs="Times New Roman"/>
        </w:rPr>
        <w:t>in an attempt to</w:t>
      </w:r>
      <w:proofErr w:type="gramEnd"/>
      <w:r w:rsidRPr="00001E82">
        <w:rPr>
          <w:rFonts w:cs="Times New Roman"/>
        </w:rPr>
        <w:t xml:space="preserve"> resolve all or some of the issues associated with this proceeding.  The parties are reminded it is the Commission’s policy to encourage settlements.  52 Pa. Code §</w:t>
      </w:r>
      <w:r w:rsidR="00565970">
        <w:rPr>
          <w:rFonts w:cs="Times New Roman"/>
        </w:rPr>
        <w:t xml:space="preserve"> </w:t>
      </w:r>
      <w:r w:rsidRPr="00001E82">
        <w:rPr>
          <w:rFonts w:cs="Times New Roman"/>
        </w:rPr>
        <w:t>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us.</w:t>
      </w:r>
    </w:p>
    <w:p w14:paraId="08BE5304" w14:textId="77777777" w:rsidR="00DB2EAB" w:rsidRPr="00001E82" w:rsidRDefault="00DB2EAB" w:rsidP="00DB2EAB">
      <w:pPr>
        <w:pStyle w:val="ListParagraph"/>
      </w:pPr>
    </w:p>
    <w:p w14:paraId="088380E5" w14:textId="77777777" w:rsidR="00DB2EAB" w:rsidRPr="00001E82" w:rsidRDefault="00DB2EAB" w:rsidP="00DB2EAB">
      <w:pPr>
        <w:numPr>
          <w:ilvl w:val="0"/>
          <w:numId w:val="33"/>
        </w:numPr>
        <w:spacing w:line="360" w:lineRule="auto"/>
        <w:ind w:left="0" w:firstLine="1440"/>
        <w:rPr>
          <w:rFonts w:cs="Times New Roman"/>
        </w:rPr>
      </w:pPr>
      <w:r w:rsidRPr="00001E82">
        <w:rPr>
          <w:rFonts w:cs="Times New Roman"/>
        </w:rPr>
        <w:t>That the parties shall comply with the procedural rules and regulations discussed herein.</w:t>
      </w:r>
    </w:p>
    <w:p w14:paraId="37F48CC3" w14:textId="77777777" w:rsidR="00DB2EAB" w:rsidRPr="00001E82" w:rsidRDefault="00DB2EAB" w:rsidP="00DB2EAB">
      <w:pPr>
        <w:pStyle w:val="ListParagraph"/>
        <w:spacing w:line="360" w:lineRule="auto"/>
      </w:pPr>
    </w:p>
    <w:p w14:paraId="3BC8D7D4" w14:textId="77777777" w:rsidR="00DB2EAB" w:rsidRPr="00001E82" w:rsidRDefault="00DB2EAB" w:rsidP="00DB2EAB">
      <w:pPr>
        <w:numPr>
          <w:ilvl w:val="0"/>
          <w:numId w:val="33"/>
        </w:numPr>
        <w:spacing w:line="360" w:lineRule="auto"/>
        <w:ind w:left="0" w:firstLine="1440"/>
        <w:rPr>
          <w:rFonts w:cs="Times New Roman"/>
        </w:rPr>
      </w:pPr>
      <w:r w:rsidRPr="00001E82">
        <w:rPr>
          <w:rFonts w:cs="Times New Roman"/>
        </w:rPr>
        <w:t xml:space="preserve">That any provision of this order may be modified upon motion and good cause shown by any party in interest in accordance with 52 </w:t>
      </w:r>
      <w:proofErr w:type="gramStart"/>
      <w:r w:rsidRPr="00001E82">
        <w:rPr>
          <w:rFonts w:cs="Times New Roman"/>
        </w:rPr>
        <w:t>Pa.Code</w:t>
      </w:r>
      <w:proofErr w:type="gramEnd"/>
      <w:r w:rsidRPr="00001E82">
        <w:rPr>
          <w:rFonts w:cs="Times New Roman"/>
        </w:rPr>
        <w:t xml:space="preserve"> § 5.223(a).</w:t>
      </w:r>
    </w:p>
    <w:p w14:paraId="24257503" w14:textId="77777777" w:rsidR="00EA4573" w:rsidRPr="00CC2923" w:rsidRDefault="00EA4573" w:rsidP="002E57B2">
      <w:pPr>
        <w:autoSpaceDE/>
        <w:autoSpaceDN/>
        <w:spacing w:line="360" w:lineRule="auto"/>
        <w:ind w:left="90" w:firstLine="720"/>
        <w:rPr>
          <w:rFonts w:cs="Times New Roman"/>
        </w:rPr>
      </w:pPr>
    </w:p>
    <w:p w14:paraId="7DE717E5" w14:textId="77777777" w:rsidR="00D5004A" w:rsidRPr="00226C84" w:rsidRDefault="00D5004A" w:rsidP="001A068E">
      <w:pPr>
        <w:pStyle w:val="Footer"/>
        <w:tabs>
          <w:tab w:val="clear" w:pos="4320"/>
          <w:tab w:val="clear" w:pos="8640"/>
        </w:tabs>
        <w:spacing w:line="360" w:lineRule="auto"/>
        <w:rPr>
          <w:rFonts w:cs="Times New Roman"/>
        </w:rPr>
      </w:pPr>
    </w:p>
    <w:p w14:paraId="258CADF8" w14:textId="1C8CE116" w:rsidR="00D5004A" w:rsidRPr="00226C84" w:rsidRDefault="00D5004A" w:rsidP="00656FB0">
      <w:pPr>
        <w:rPr>
          <w:rFonts w:cs="Times New Roman"/>
          <w:u w:val="single"/>
        </w:rPr>
      </w:pPr>
      <w:r w:rsidRPr="00226C84">
        <w:rPr>
          <w:rFonts w:cs="Times New Roman"/>
        </w:rPr>
        <w:t xml:space="preserve">Date:  </w:t>
      </w:r>
      <w:r w:rsidRPr="00226C84">
        <w:rPr>
          <w:rFonts w:cs="Times New Roman"/>
        </w:rPr>
        <w:tab/>
      </w:r>
      <w:r w:rsidR="00077F53">
        <w:rPr>
          <w:rFonts w:cs="Times New Roman"/>
          <w:u w:val="single"/>
        </w:rPr>
        <w:t xml:space="preserve">January </w:t>
      </w:r>
      <w:r w:rsidR="00565970">
        <w:rPr>
          <w:rFonts w:cs="Times New Roman"/>
          <w:u w:val="single"/>
        </w:rPr>
        <w:t>2</w:t>
      </w:r>
      <w:r w:rsidR="00E405BD">
        <w:rPr>
          <w:rFonts w:cs="Times New Roman"/>
          <w:u w:val="single"/>
        </w:rPr>
        <w:t>5</w:t>
      </w:r>
      <w:r w:rsidR="00077F53">
        <w:rPr>
          <w:rFonts w:cs="Times New Roman"/>
          <w:u w:val="single"/>
        </w:rPr>
        <w:t>, 2024</w:t>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u w:val="single"/>
        </w:rPr>
        <w:tab/>
      </w:r>
      <w:r w:rsidRPr="00226C84">
        <w:rPr>
          <w:rFonts w:cs="Times New Roman"/>
          <w:u w:val="single"/>
        </w:rPr>
        <w:tab/>
        <w:t>/s/</w:t>
      </w:r>
      <w:r w:rsidRPr="00226C84">
        <w:rPr>
          <w:rFonts w:cs="Times New Roman"/>
          <w:u w:val="single"/>
        </w:rPr>
        <w:tab/>
      </w:r>
      <w:r w:rsidRPr="00226C84">
        <w:rPr>
          <w:rFonts w:cs="Times New Roman"/>
          <w:u w:val="single"/>
        </w:rPr>
        <w:tab/>
      </w:r>
      <w:r w:rsidRPr="00226C84">
        <w:rPr>
          <w:rFonts w:cs="Times New Roman"/>
          <w:u w:val="single"/>
        </w:rPr>
        <w:tab/>
      </w:r>
      <w:r w:rsidRPr="00226C84">
        <w:rPr>
          <w:rFonts w:cs="Times New Roman"/>
          <w:u w:val="single"/>
        </w:rPr>
        <w:tab/>
      </w:r>
    </w:p>
    <w:p w14:paraId="20FACDA6" w14:textId="34C83DFA" w:rsidR="00D5004A" w:rsidRDefault="00D5004A" w:rsidP="00656FB0">
      <w:pPr>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00F93F9B">
        <w:rPr>
          <w:rFonts w:cs="Times New Roman"/>
        </w:rPr>
        <w:t>Steven K. Haas</w:t>
      </w:r>
    </w:p>
    <w:p w14:paraId="39C285C7" w14:textId="74C2C513" w:rsidR="00F93F9B" w:rsidRPr="00226C84" w:rsidRDefault="00F93F9B" w:rsidP="00656FB0">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Alphonso Arnold III</w:t>
      </w:r>
    </w:p>
    <w:p w14:paraId="653F930F" w14:textId="68D6C5D8" w:rsidR="00656FB0" w:rsidRDefault="00D5004A" w:rsidP="00F93F9B">
      <w:pPr>
        <w:contextualSpacing/>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t>Administrative Law Judge</w:t>
      </w:r>
      <w:r w:rsidR="00F93F9B">
        <w:rPr>
          <w:rFonts w:cs="Times New Roman"/>
        </w:rPr>
        <w:t>s</w:t>
      </w:r>
    </w:p>
    <w:p w14:paraId="4C25413D" w14:textId="77777777" w:rsidR="00656FB0" w:rsidRDefault="00656FB0" w:rsidP="001A068E">
      <w:pPr>
        <w:spacing w:line="360" w:lineRule="auto"/>
        <w:contextualSpacing/>
        <w:rPr>
          <w:rFonts w:cs="Times New Roman"/>
        </w:rPr>
      </w:pPr>
    </w:p>
    <w:p w14:paraId="00E3CAB1" w14:textId="77777777" w:rsidR="00656FB0" w:rsidRDefault="00656FB0" w:rsidP="001A068E">
      <w:pPr>
        <w:spacing w:line="360" w:lineRule="auto"/>
        <w:contextualSpacing/>
        <w:rPr>
          <w:rFonts w:cs="Times New Roman"/>
        </w:rPr>
      </w:pPr>
    </w:p>
    <w:p w14:paraId="5E498512" w14:textId="3A47CB61" w:rsidR="004D5FC3" w:rsidRDefault="004D5FC3">
      <w:pPr>
        <w:autoSpaceDE/>
        <w:autoSpaceDN/>
        <w:rPr>
          <w:rFonts w:cs="Times New Roman"/>
        </w:rPr>
      </w:pPr>
      <w:r>
        <w:rPr>
          <w:rFonts w:cs="Times New Roman"/>
        </w:rPr>
        <w:br w:type="page"/>
      </w:r>
    </w:p>
    <w:p w14:paraId="6F5224C6" w14:textId="77777777" w:rsidR="00656FB0" w:rsidRDefault="00656FB0" w:rsidP="001A068E">
      <w:pPr>
        <w:spacing w:line="360" w:lineRule="auto"/>
        <w:contextualSpacing/>
        <w:rPr>
          <w:rFonts w:cs="Times New Roman"/>
        </w:rPr>
      </w:pPr>
    </w:p>
    <w:p w14:paraId="4A53AE50" w14:textId="77777777" w:rsidR="00656FB0" w:rsidRDefault="00656FB0" w:rsidP="001A068E">
      <w:pPr>
        <w:spacing w:line="360" w:lineRule="auto"/>
        <w:contextualSpacing/>
        <w:rPr>
          <w:rFonts w:cs="Times New Roman"/>
        </w:rPr>
      </w:pPr>
    </w:p>
    <w:p w14:paraId="4EC99083" w14:textId="77777777" w:rsidR="00656FB0" w:rsidRPr="00D32E41" w:rsidRDefault="00656FB0" w:rsidP="00656FB0">
      <w:pPr>
        <w:jc w:val="center"/>
        <w:rPr>
          <w:rFonts w:cs="Times New Roman"/>
          <w:u w:val="single"/>
        </w:rPr>
      </w:pPr>
    </w:p>
    <w:p w14:paraId="25B9C92F" w14:textId="77777777" w:rsidR="00656FB0" w:rsidRPr="00D32E41" w:rsidRDefault="00656FB0" w:rsidP="00656FB0">
      <w:pPr>
        <w:jc w:val="center"/>
        <w:rPr>
          <w:rFonts w:cs="Times New Roman"/>
          <w:u w:val="single"/>
        </w:rPr>
      </w:pPr>
    </w:p>
    <w:p w14:paraId="6367D083" w14:textId="77777777" w:rsidR="00656FB0" w:rsidRPr="00D32E41" w:rsidRDefault="00656FB0" w:rsidP="00656FB0">
      <w:pPr>
        <w:jc w:val="center"/>
        <w:rPr>
          <w:rFonts w:cs="Times New Roman"/>
          <w:u w:val="single"/>
        </w:rPr>
      </w:pPr>
    </w:p>
    <w:p w14:paraId="20B71386" w14:textId="77777777" w:rsidR="00656FB0" w:rsidRPr="00D32E41" w:rsidRDefault="00656FB0" w:rsidP="00656FB0">
      <w:pPr>
        <w:jc w:val="center"/>
        <w:rPr>
          <w:rFonts w:cs="Times New Roman"/>
          <w:u w:val="single"/>
        </w:rPr>
      </w:pPr>
    </w:p>
    <w:p w14:paraId="2A74BEAB" w14:textId="77777777" w:rsidR="00656FB0" w:rsidRPr="00D32E41" w:rsidRDefault="00656FB0" w:rsidP="00656FB0">
      <w:pPr>
        <w:jc w:val="center"/>
        <w:rPr>
          <w:rFonts w:cs="Times New Roman"/>
          <w:u w:val="single"/>
        </w:rPr>
      </w:pPr>
    </w:p>
    <w:p w14:paraId="5BC3686E" w14:textId="77777777" w:rsidR="00656FB0" w:rsidRPr="00D32E41" w:rsidRDefault="00656FB0" w:rsidP="00656FB0">
      <w:pPr>
        <w:jc w:val="center"/>
        <w:rPr>
          <w:rFonts w:cs="Times New Roman"/>
          <w:u w:val="single"/>
        </w:rPr>
      </w:pPr>
    </w:p>
    <w:p w14:paraId="3AE0DC15" w14:textId="77777777" w:rsidR="00656FB0" w:rsidRDefault="00656FB0" w:rsidP="00656FB0">
      <w:pPr>
        <w:jc w:val="center"/>
        <w:rPr>
          <w:rFonts w:cs="Times New Roman"/>
          <w:b/>
          <w:bCs/>
          <w:u w:val="single"/>
        </w:rPr>
      </w:pPr>
    </w:p>
    <w:p w14:paraId="5F67E09A" w14:textId="77777777" w:rsidR="00656FB0" w:rsidRDefault="00656FB0" w:rsidP="00656FB0">
      <w:pPr>
        <w:jc w:val="center"/>
        <w:rPr>
          <w:rFonts w:cs="Times New Roman"/>
          <w:b/>
          <w:bCs/>
          <w:u w:val="single"/>
        </w:rPr>
      </w:pPr>
    </w:p>
    <w:p w14:paraId="2F205F05" w14:textId="77777777" w:rsidR="00656FB0" w:rsidRDefault="00656FB0" w:rsidP="00656FB0">
      <w:pPr>
        <w:jc w:val="center"/>
        <w:rPr>
          <w:rFonts w:cs="Times New Roman"/>
          <w:b/>
          <w:bCs/>
          <w:u w:val="single"/>
        </w:rPr>
      </w:pPr>
    </w:p>
    <w:p w14:paraId="07EA0BF3" w14:textId="77777777" w:rsidR="00656FB0" w:rsidRDefault="00656FB0" w:rsidP="00656FB0">
      <w:pPr>
        <w:jc w:val="center"/>
        <w:rPr>
          <w:rFonts w:cs="Times New Roman"/>
          <w:b/>
          <w:bCs/>
          <w:u w:val="single"/>
        </w:rPr>
      </w:pPr>
    </w:p>
    <w:p w14:paraId="38D9278B" w14:textId="77777777" w:rsidR="00656FB0" w:rsidRDefault="00656FB0" w:rsidP="00656FB0">
      <w:pPr>
        <w:jc w:val="center"/>
        <w:rPr>
          <w:rFonts w:cs="Times New Roman"/>
          <w:b/>
          <w:bCs/>
          <w:u w:val="single"/>
        </w:rPr>
      </w:pPr>
    </w:p>
    <w:p w14:paraId="7DCED729" w14:textId="63CCB832" w:rsidR="00656FB0" w:rsidRDefault="00656FB0" w:rsidP="00656FB0">
      <w:pPr>
        <w:jc w:val="center"/>
        <w:rPr>
          <w:rFonts w:cs="Times New Roman"/>
          <w:b/>
          <w:bCs/>
          <w:u w:val="single"/>
        </w:rPr>
      </w:pPr>
    </w:p>
    <w:p w14:paraId="03212DAB" w14:textId="77777777" w:rsidR="00656FB0" w:rsidRPr="00DF1DED" w:rsidRDefault="00656FB0" w:rsidP="00656FB0">
      <w:pPr>
        <w:jc w:val="center"/>
        <w:rPr>
          <w:rFonts w:cs="Times New Roman"/>
          <w:b/>
          <w:bCs/>
          <w:u w:val="single"/>
        </w:rPr>
      </w:pPr>
      <w:r w:rsidRPr="00DF1DED">
        <w:rPr>
          <w:rFonts w:cs="Times New Roman"/>
          <w:b/>
          <w:bCs/>
          <w:u w:val="single"/>
        </w:rPr>
        <w:t>APPENDIX A</w:t>
      </w:r>
    </w:p>
    <w:p w14:paraId="2AE1B0A5" w14:textId="77777777" w:rsidR="00656FB0" w:rsidRPr="00DF1DED" w:rsidRDefault="00656FB0" w:rsidP="00656FB0">
      <w:pPr>
        <w:jc w:val="center"/>
        <w:rPr>
          <w:rFonts w:cs="Times New Roman"/>
          <w:b/>
          <w:bCs/>
        </w:rPr>
      </w:pPr>
    </w:p>
    <w:p w14:paraId="2F427446" w14:textId="77777777" w:rsidR="00656FB0" w:rsidRPr="00DF1DED" w:rsidRDefault="00656FB0" w:rsidP="00656FB0">
      <w:pPr>
        <w:jc w:val="center"/>
        <w:rPr>
          <w:rFonts w:cs="Times New Roman"/>
          <w:b/>
          <w:bCs/>
        </w:rPr>
      </w:pPr>
    </w:p>
    <w:p w14:paraId="2373731B" w14:textId="77777777" w:rsidR="00656FB0" w:rsidRPr="00DF1DED" w:rsidRDefault="00656FB0" w:rsidP="00656FB0">
      <w:pPr>
        <w:jc w:val="center"/>
        <w:rPr>
          <w:rFonts w:cs="Times New Roman"/>
          <w:b/>
          <w:bCs/>
        </w:rPr>
      </w:pPr>
    </w:p>
    <w:p w14:paraId="1F1385D6" w14:textId="77777777" w:rsidR="00656FB0" w:rsidRPr="00DF1DED" w:rsidRDefault="00656FB0" w:rsidP="00656FB0">
      <w:pPr>
        <w:jc w:val="center"/>
        <w:rPr>
          <w:rFonts w:cs="Times New Roman"/>
          <w:b/>
        </w:rPr>
      </w:pPr>
      <w:r w:rsidRPr="00DF1DED">
        <w:rPr>
          <w:rFonts w:cs="Times New Roman"/>
          <w:szCs w:val="20"/>
        </w:rPr>
        <w:br w:type="page"/>
      </w:r>
      <w:r w:rsidRPr="00DF1DED">
        <w:rPr>
          <w:rFonts w:cs="Times New Roman"/>
          <w:b/>
        </w:rPr>
        <w:lastRenderedPageBreak/>
        <w:t>APPENDIX A</w:t>
      </w:r>
    </w:p>
    <w:p w14:paraId="4B0230F8" w14:textId="77777777" w:rsidR="00656FB0" w:rsidRPr="00DF1DED" w:rsidRDefault="00656FB0" w:rsidP="00656FB0">
      <w:pPr>
        <w:jc w:val="center"/>
        <w:rPr>
          <w:rFonts w:cs="Times New Roman"/>
          <w:b/>
        </w:rPr>
      </w:pPr>
      <w:r w:rsidRPr="00DF1DED">
        <w:rPr>
          <w:rFonts w:cs="Times New Roman"/>
          <w:b/>
        </w:rPr>
        <w:t>INSTRUCTIONS FOR BRIEFS</w:t>
      </w:r>
    </w:p>
    <w:p w14:paraId="2E1D65D9" w14:textId="77777777" w:rsidR="00656FB0" w:rsidRPr="00DF1DED" w:rsidRDefault="00656FB0" w:rsidP="00656FB0">
      <w:pPr>
        <w:rPr>
          <w:rFonts w:cs="Times New Roman"/>
        </w:rPr>
      </w:pPr>
    </w:p>
    <w:p w14:paraId="38D901CF" w14:textId="77777777" w:rsidR="00656FB0" w:rsidRPr="00DF1DED" w:rsidRDefault="00656FB0" w:rsidP="00656FB0">
      <w:pPr>
        <w:rPr>
          <w:rFonts w:cs="Times New Roman"/>
        </w:rPr>
      </w:pPr>
      <w:r w:rsidRPr="00DF1DED">
        <w:rPr>
          <w:rFonts w:cs="Times New Roman"/>
        </w:rPr>
        <w:t>Each brief shall follow the general organization shown herein.</w:t>
      </w:r>
    </w:p>
    <w:p w14:paraId="78274314" w14:textId="77777777" w:rsidR="00656FB0" w:rsidRPr="00DF1DED" w:rsidRDefault="00656FB0" w:rsidP="00656FB0">
      <w:pPr>
        <w:rPr>
          <w:rFonts w:cs="Times New Roman"/>
        </w:rPr>
      </w:pPr>
    </w:p>
    <w:p w14:paraId="15455127" w14:textId="77777777" w:rsidR="00656FB0" w:rsidRDefault="00656FB0" w:rsidP="00656FB0">
      <w:pPr>
        <w:rPr>
          <w:rFonts w:cs="Times New Roman"/>
        </w:rPr>
      </w:pPr>
      <w:r w:rsidRPr="00DF1DED">
        <w:rPr>
          <w:rFonts w:cs="Times New Roman"/>
        </w:rPr>
        <w:t>Adjustments contained in each brief shall:</w:t>
      </w:r>
    </w:p>
    <w:p w14:paraId="1F46F473" w14:textId="77777777" w:rsidR="00656FB0" w:rsidRPr="00DF1DED" w:rsidRDefault="00656FB0" w:rsidP="00656FB0">
      <w:pPr>
        <w:rPr>
          <w:rFonts w:cs="Times New Roman"/>
        </w:rPr>
      </w:pPr>
    </w:p>
    <w:p w14:paraId="001CAADC"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 xml:space="preserve">Be based on a specific test year, to be selected before the close of </w:t>
      </w:r>
      <w:proofErr w:type="gramStart"/>
      <w:r w:rsidRPr="00DF1DED">
        <w:rPr>
          <w:rFonts w:cs="Times New Roman"/>
        </w:rPr>
        <w:t>record;</w:t>
      </w:r>
      <w:proofErr w:type="gramEnd"/>
    </w:p>
    <w:p w14:paraId="66D36D8C"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 xml:space="preserve">be complete and </w:t>
      </w:r>
      <w:proofErr w:type="gramStart"/>
      <w:r w:rsidRPr="00DF1DED">
        <w:rPr>
          <w:rFonts w:cs="Times New Roman"/>
        </w:rPr>
        <w:t>self-contained;</w:t>
      </w:r>
      <w:proofErr w:type="gramEnd"/>
    </w:p>
    <w:p w14:paraId="581E7378"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 xml:space="preserve">include accurate reference to the appropriate record </w:t>
      </w:r>
      <w:proofErr w:type="gramStart"/>
      <w:r w:rsidRPr="00DF1DED">
        <w:rPr>
          <w:rFonts w:cs="Times New Roman"/>
        </w:rPr>
        <w:t>sources;</w:t>
      </w:r>
      <w:proofErr w:type="gramEnd"/>
    </w:p>
    <w:p w14:paraId="2340A221"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 xml:space="preserve">be on a before-income-tax </w:t>
      </w:r>
      <w:proofErr w:type="gramStart"/>
      <w:r w:rsidRPr="00DF1DED">
        <w:rPr>
          <w:rFonts w:cs="Times New Roman"/>
        </w:rPr>
        <w:t>basis;</w:t>
      </w:r>
      <w:proofErr w:type="gramEnd"/>
    </w:p>
    <w:p w14:paraId="0198962C"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 xml:space="preserve">be detailed to demonstrate the step-by-step calculation of that adjustment together with appropriate accurate record </w:t>
      </w:r>
      <w:proofErr w:type="gramStart"/>
      <w:r w:rsidRPr="00DF1DED">
        <w:rPr>
          <w:rFonts w:cs="Times New Roman"/>
        </w:rPr>
        <w:t>references;</w:t>
      </w:r>
      <w:proofErr w:type="gramEnd"/>
    </w:p>
    <w:p w14:paraId="55C5C2B7"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 xml:space="preserve">include concomitant rate base, revenue, expense, depreciation expense, and tax adjustments set forth, together with the details of their </w:t>
      </w:r>
      <w:proofErr w:type="gramStart"/>
      <w:r w:rsidRPr="00DF1DED">
        <w:rPr>
          <w:rFonts w:cs="Times New Roman"/>
        </w:rPr>
        <w:t>calculation;</w:t>
      </w:r>
      <w:proofErr w:type="gramEnd"/>
    </w:p>
    <w:p w14:paraId="1ECBD12F"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 xml:space="preserve">include with the brief those calculations which are the basis for proposed </w:t>
      </w:r>
      <w:proofErr w:type="gramStart"/>
      <w:r w:rsidRPr="00DF1DED">
        <w:rPr>
          <w:rFonts w:cs="Times New Roman"/>
        </w:rPr>
        <w:t>adjustments</w:t>
      </w:r>
      <w:proofErr w:type="gramEnd"/>
      <w:r w:rsidRPr="00DF1DED">
        <w:rPr>
          <w:rFonts w:cs="Times New Roman"/>
        </w:rPr>
        <w:t xml:space="preserve"> but which are incomplete on the record.</w:t>
      </w:r>
    </w:p>
    <w:p w14:paraId="0C24A9D5" w14:textId="77777777" w:rsidR="00656FB0" w:rsidRPr="00DF1DED" w:rsidRDefault="00656FB0" w:rsidP="00656FB0">
      <w:pPr>
        <w:ind w:left="720"/>
        <w:rPr>
          <w:rFonts w:cs="Times New Roman"/>
        </w:rPr>
      </w:pPr>
    </w:p>
    <w:p w14:paraId="7593F4DE" w14:textId="77777777" w:rsidR="00656FB0" w:rsidRPr="00DF1DED" w:rsidRDefault="00656FB0" w:rsidP="00656FB0">
      <w:pPr>
        <w:rPr>
          <w:rFonts w:cs="Times New Roman"/>
        </w:rPr>
      </w:pPr>
      <w:r w:rsidRPr="00DF1DED">
        <w:rPr>
          <w:rFonts w:cs="Times New Roman"/>
        </w:rPr>
        <w:t>Tables showing all proposed rate base and income adjustments shall be submitted with each brief which includes such adjustments.</w:t>
      </w:r>
    </w:p>
    <w:p w14:paraId="4825D418" w14:textId="77777777" w:rsidR="00656FB0" w:rsidRPr="00DF1DED" w:rsidRDefault="00656FB0" w:rsidP="00656FB0">
      <w:pPr>
        <w:rPr>
          <w:rFonts w:cs="Times New Roman"/>
        </w:rPr>
      </w:pPr>
    </w:p>
    <w:p w14:paraId="6E4688D6" w14:textId="77777777" w:rsidR="00656FB0" w:rsidRPr="00DF1DED" w:rsidRDefault="00656FB0" w:rsidP="00656FB0">
      <w:pPr>
        <w:rPr>
          <w:rFonts w:cs="Times New Roman"/>
        </w:rPr>
      </w:pPr>
      <w:r w:rsidRPr="00DF1DED">
        <w:rPr>
          <w:rFonts w:cs="Times New Roman"/>
        </w:rPr>
        <w:t>STANDARD FORMAT</w:t>
      </w:r>
    </w:p>
    <w:p w14:paraId="22FC7E11" w14:textId="77777777" w:rsidR="00656FB0" w:rsidRPr="00DF1DED" w:rsidRDefault="00656FB0" w:rsidP="00656FB0">
      <w:pPr>
        <w:rPr>
          <w:rFonts w:cs="Times New Roman"/>
        </w:rPr>
      </w:pPr>
    </w:p>
    <w:p w14:paraId="4B7D239F"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Introduction</w:t>
      </w:r>
    </w:p>
    <w:p w14:paraId="1ACC759D"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Summary of Argument</w:t>
      </w:r>
    </w:p>
    <w:p w14:paraId="30C8BC43"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Rate Base</w:t>
      </w:r>
    </w:p>
    <w:p w14:paraId="1FEB20F9"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Fair Value</w:t>
      </w:r>
    </w:p>
    <w:p w14:paraId="1A5CA0A3"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Plant in Service</w:t>
      </w:r>
    </w:p>
    <w:p w14:paraId="6E8B5F2F"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Depreciation Reserve</w:t>
      </w:r>
    </w:p>
    <w:p w14:paraId="73CF8356"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Additions to Rate Base</w:t>
      </w:r>
    </w:p>
    <w:p w14:paraId="7AEE5E6B"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Conclusion</w:t>
      </w:r>
    </w:p>
    <w:p w14:paraId="25A92988"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Revenues</w:t>
      </w:r>
    </w:p>
    <w:p w14:paraId="65AB0738"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Expenses</w:t>
      </w:r>
    </w:p>
    <w:p w14:paraId="6D40CDC0"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Taxes</w:t>
      </w:r>
    </w:p>
    <w:p w14:paraId="6A2239DB"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Rate of Return</w:t>
      </w:r>
    </w:p>
    <w:p w14:paraId="3E12712F"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Miscellaneous Issue(s)</w:t>
      </w:r>
    </w:p>
    <w:p w14:paraId="648CDDC1"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Rate Structure</w:t>
      </w:r>
    </w:p>
    <w:p w14:paraId="0B243279"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Cost of Service</w:t>
      </w:r>
    </w:p>
    <w:p w14:paraId="06B0FB04"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Revenue Allocation</w:t>
      </w:r>
    </w:p>
    <w:p w14:paraId="4E9A7EA0"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Tariff Structure</w:t>
      </w:r>
    </w:p>
    <w:p w14:paraId="17F8A67B"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Summary and Alternatives</w:t>
      </w:r>
    </w:p>
    <w:p w14:paraId="391774CE" w14:textId="77777777" w:rsidR="00656FB0" w:rsidRDefault="00656FB0" w:rsidP="00656FB0">
      <w:pPr>
        <w:numPr>
          <w:ilvl w:val="0"/>
          <w:numId w:val="29"/>
        </w:numPr>
        <w:autoSpaceDE/>
        <w:autoSpaceDN/>
        <w:spacing w:line="276" w:lineRule="auto"/>
        <w:ind w:left="720"/>
        <w:contextualSpacing/>
        <w:rPr>
          <w:rFonts w:cs="Times New Roman"/>
        </w:rPr>
      </w:pPr>
      <w:r w:rsidRPr="00DF1DED">
        <w:rPr>
          <w:rFonts w:cs="Times New Roman"/>
        </w:rPr>
        <w:t>Conclusion</w:t>
      </w:r>
    </w:p>
    <w:p w14:paraId="5C597E0C" w14:textId="77777777" w:rsidR="000A4386" w:rsidRDefault="000A4386" w:rsidP="001A068E">
      <w:pPr>
        <w:spacing w:line="360" w:lineRule="auto"/>
        <w:contextualSpacing/>
        <w:rPr>
          <w:rFonts w:cs="Times New Roman"/>
        </w:rPr>
        <w:sectPr w:rsidR="000A4386" w:rsidSect="00477B23">
          <w:footerReference w:type="default" r:id="rId51"/>
          <w:footerReference w:type="first" r:id="rId52"/>
          <w:pgSz w:w="12240" w:h="15840"/>
          <w:pgMar w:top="1440" w:right="1440" w:bottom="1440" w:left="1440" w:header="720" w:footer="720" w:gutter="0"/>
          <w:cols w:space="720"/>
          <w:titlePg/>
          <w:docGrid w:linePitch="360"/>
        </w:sectPr>
      </w:pPr>
    </w:p>
    <w:p w14:paraId="78EAC8FB" w14:textId="77777777" w:rsidR="000A4386" w:rsidRDefault="000A4386" w:rsidP="000A438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R-2023-3042804, R-2023-3042805 - PA PUBLIC UTILITY COMMISSION v. COMMUNITY UTILITIES OF PENNSYLVANIA INC – WATER AND WASTEWATER </w:t>
      </w:r>
    </w:p>
    <w:p w14:paraId="622D4B61" w14:textId="77777777" w:rsidR="000A4386" w:rsidRDefault="000A4386" w:rsidP="000A4386">
      <w:pPr>
        <w:rPr>
          <w:rFonts w:ascii="Microsoft Sans Serif" w:eastAsia="Microsoft Sans Serif" w:hAnsi="Microsoft Sans Serif" w:cs="Microsoft Sans Serif"/>
          <w:b/>
          <w:u w:val="single"/>
        </w:rPr>
        <w:sectPr w:rsidR="000A4386" w:rsidSect="000A4386">
          <w:pgSz w:w="12240" w:h="15840"/>
          <w:pgMar w:top="1440" w:right="1440" w:bottom="1440" w:left="1440" w:header="720" w:footer="720" w:gutter="0"/>
          <w:cols w:space="720"/>
          <w:docGrid w:linePitch="360"/>
        </w:sectPr>
      </w:pPr>
    </w:p>
    <w:p w14:paraId="7EB1AE5D"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017B15BB" w14:textId="77777777" w:rsidR="000A4386" w:rsidRDefault="000A4386" w:rsidP="000A4386">
      <w:pPr>
        <w:rPr>
          <w:rFonts w:ascii="Microsoft Sans Serif" w:eastAsia="Microsoft Sans Serif" w:hAnsi="Microsoft Sans Serif" w:cs="Microsoft Sans Serif"/>
        </w:rPr>
        <w:sectPr w:rsidR="000A4386" w:rsidSect="000A4386">
          <w:type w:val="continuous"/>
          <w:pgSz w:w="12240" w:h="15840"/>
          <w:pgMar w:top="1440" w:right="1440" w:bottom="1440" w:left="1440" w:header="720" w:footer="720" w:gutter="0"/>
          <w:cols w:space="720"/>
          <w:docGrid w:linePitch="360"/>
        </w:sectPr>
      </w:pPr>
    </w:p>
    <w:p w14:paraId="4E2B5F32" w14:textId="77777777" w:rsidR="000A4386" w:rsidRDefault="000A4386" w:rsidP="000A4386">
      <w:pPr>
        <w:rPr>
          <w:rFonts w:ascii="Microsoft Sans Serif" w:eastAsia="Microsoft Sans Serif" w:hAnsi="Microsoft Sans Serif" w:cs="Microsoft Sans Serif"/>
        </w:rPr>
      </w:pPr>
    </w:p>
    <w:p w14:paraId="69FD68CB" w14:textId="4899C51A"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WHITNEY E SNYDER ESQUIRE THOMAS J SNISCAK ESQUIRE</w:t>
      </w:r>
      <w:r>
        <w:rPr>
          <w:rFonts w:ascii="Microsoft Sans Serif" w:eastAsia="Microsoft Sans Serif" w:hAnsi="Microsoft Sans Serif" w:cs="Microsoft Sans Serif"/>
        </w:rPr>
        <w:cr/>
        <w:t>PHILLIP D DEMANCHICK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717-236-1300</w:t>
      </w:r>
      <w:r>
        <w:rPr>
          <w:rFonts w:ascii="Microsoft Sans Serif" w:eastAsia="Microsoft Sans Serif" w:hAnsi="Microsoft Sans Serif" w:cs="Microsoft Sans Serif"/>
        </w:rPr>
        <w:cr/>
      </w:r>
      <w:hyperlink r:id="rId53" w:history="1">
        <w:r w:rsidRPr="00713875">
          <w:rPr>
            <w:rStyle w:val="Hyperlink"/>
            <w:rFonts w:ascii="Microsoft Sans Serif" w:eastAsia="Microsoft Sans Serif" w:hAnsi="Microsoft Sans Serif" w:cs="Microsoft Sans Serif"/>
          </w:rPr>
          <w:t>wesnyder@hmslegal.com</w:t>
        </w:r>
      </w:hyperlink>
    </w:p>
    <w:p w14:paraId="39AA26FD" w14:textId="77777777" w:rsidR="000A4386" w:rsidRDefault="000A4386" w:rsidP="000A4386">
      <w:pPr>
        <w:rPr>
          <w:rFonts w:ascii="Microsoft Sans Serif" w:eastAsia="Microsoft Sans Serif" w:hAnsi="Microsoft Sans Serif" w:cs="Microsoft Sans Serif"/>
        </w:rPr>
      </w:pPr>
      <w:hyperlink r:id="rId54" w:history="1">
        <w:r w:rsidRPr="00713875">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55" w:history="1">
        <w:r w:rsidRPr="00713875">
          <w:rPr>
            <w:rStyle w:val="Hyperlink"/>
            <w:rFonts w:ascii="Microsoft Sans Serif" w:eastAsia="Microsoft Sans Serif" w:hAnsi="Microsoft Sans Serif" w:cs="Microsoft Sans Serif"/>
          </w:rPr>
          <w:t>pddemanchick@hmslegal.com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FA684C9"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email and </w:t>
      </w:r>
      <w:proofErr w:type="gramStart"/>
      <w:r>
        <w:rPr>
          <w:rFonts w:ascii="Microsoft Sans Serif" w:eastAsia="Microsoft Sans Serif" w:hAnsi="Microsoft Sans Serif" w:cs="Microsoft Sans Serif"/>
        </w:rPr>
        <w:t>first class</w:t>
      </w:r>
      <w:proofErr w:type="gramEnd"/>
      <w:r>
        <w:rPr>
          <w:rFonts w:ascii="Microsoft Sans Serif" w:eastAsia="Microsoft Sans Serif" w:hAnsi="Microsoft Sans Serif" w:cs="Microsoft Sans Serif"/>
        </w:rPr>
        <w:t xml:space="preserve"> mail </w:t>
      </w:r>
    </w:p>
    <w:p w14:paraId="4240FACC" w14:textId="77777777" w:rsidR="000A4386" w:rsidRDefault="000A4386" w:rsidP="000A4386">
      <w:pPr>
        <w:rPr>
          <w:rFonts w:ascii="Microsoft Sans Serif" w:eastAsia="Microsoft Sans Serif" w:hAnsi="Microsoft Sans Serif" w:cs="Microsoft Sans Serif"/>
        </w:rPr>
      </w:pPr>
    </w:p>
    <w:p w14:paraId="51E22D8A"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425</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7593</w:t>
      </w:r>
      <w:r w:rsidRPr="00EC379D">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884</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1440</w:t>
      </w:r>
      <w:r w:rsidRPr="00EC379D">
        <w:rPr>
          <w:rFonts w:ascii="Microsoft Sans Serif" w:eastAsia="Microsoft Sans Serif" w:hAnsi="Microsoft Sans Serif" w:cs="Microsoft Sans Serif"/>
          <w:b/>
          <w:bCs/>
        </w:rPr>
        <w:cr/>
      </w:r>
      <w:hyperlink r:id="rId56" w:history="1">
        <w:r w:rsidRPr="00713875">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C4EDDA5" w14:textId="77777777" w:rsidR="000A4386" w:rsidRDefault="000A4386" w:rsidP="000A4386">
      <w:pPr>
        <w:rPr>
          <w:rFonts w:ascii="Microsoft Sans Serif" w:eastAsia="Microsoft Sans Serif" w:hAnsi="Microsoft Sans Serif" w:cs="Microsoft Sans Serif"/>
        </w:rPr>
      </w:pPr>
    </w:p>
    <w:p w14:paraId="6CF9E145"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HARRISON W BREITMAN ESQUIRE</w:t>
      </w:r>
    </w:p>
    <w:p w14:paraId="4944019D"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JACOB GUTHRIE ESQUIRE</w:t>
      </w:r>
    </w:p>
    <w:p w14:paraId="50FEAD17"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ERIN L GANNON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5048</w:t>
      </w:r>
      <w:r>
        <w:rPr>
          <w:rFonts w:ascii="Microsoft Sans Serif" w:eastAsia="Microsoft Sans Serif" w:hAnsi="Microsoft Sans Serif" w:cs="Microsoft Sans Serif"/>
        </w:rPr>
        <w:cr/>
      </w:r>
      <w:hyperlink r:id="rId57" w:history="1">
        <w:r w:rsidRPr="00713875">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58" w:history="1">
        <w:r w:rsidRPr="00713875">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59" w:history="1">
        <w:r w:rsidRPr="00713875">
          <w:rPr>
            <w:rStyle w:val="Hyperlink"/>
            <w:rFonts w:ascii="Microsoft Sans Serif" w:eastAsia="Microsoft Sans Serif" w:hAnsi="Microsoft Sans Serif" w:cs="Microsoft Sans Serif"/>
          </w:rPr>
          <w:t>egannon@paoca.org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3C4FCB6F" w14:textId="77777777" w:rsidR="000A4386" w:rsidRDefault="000A4386" w:rsidP="000A4386">
      <w:pPr>
        <w:rPr>
          <w:rFonts w:ascii="Microsoft Sans Serif" w:eastAsia="Microsoft Sans Serif" w:hAnsi="Microsoft Sans Serif" w:cs="Microsoft Sans Serif"/>
        </w:rPr>
      </w:pPr>
    </w:p>
    <w:p w14:paraId="0BA5A3BB" w14:textId="77777777" w:rsidR="000A4386" w:rsidRDefault="000A4386" w:rsidP="000A4386">
      <w:pPr>
        <w:rPr>
          <w:rFonts w:ascii="Microsoft Sans Serif" w:eastAsia="Microsoft Sans Serif" w:hAnsi="Microsoft Sans Serif" w:cs="Microsoft Sans Serif"/>
        </w:rPr>
      </w:pPr>
    </w:p>
    <w:p w14:paraId="0E578E1D" w14:textId="77777777" w:rsidR="000A4386" w:rsidRDefault="000A4386" w:rsidP="000A4386">
      <w:pPr>
        <w:rPr>
          <w:rFonts w:ascii="Microsoft Sans Serif" w:eastAsia="Microsoft Sans Serif" w:hAnsi="Microsoft Sans Serif" w:cs="Microsoft Sans Serif"/>
        </w:rPr>
      </w:pPr>
    </w:p>
    <w:p w14:paraId="539D7C1A" w14:textId="77777777" w:rsidR="000A4386" w:rsidRDefault="000A4386" w:rsidP="000A4386">
      <w:pPr>
        <w:rPr>
          <w:rFonts w:ascii="Microsoft Sans Serif" w:eastAsia="Microsoft Sans Serif" w:hAnsi="Microsoft Sans Serif" w:cs="Microsoft Sans Serif"/>
        </w:rPr>
      </w:pPr>
    </w:p>
    <w:p w14:paraId="5CDEB400" w14:textId="77777777" w:rsidR="000A4386" w:rsidRDefault="000A4386" w:rsidP="000A4386">
      <w:pPr>
        <w:rPr>
          <w:rFonts w:ascii="Microsoft Sans Serif" w:eastAsia="Microsoft Sans Serif" w:hAnsi="Microsoft Sans Serif" w:cs="Microsoft Sans Serif"/>
        </w:rPr>
      </w:pPr>
    </w:p>
    <w:p w14:paraId="78FB30B4" w14:textId="77777777" w:rsidR="000A4386" w:rsidRDefault="000A4386" w:rsidP="000A4386">
      <w:pPr>
        <w:rPr>
          <w:rFonts w:ascii="Microsoft Sans Serif" w:eastAsia="Microsoft Sans Serif" w:hAnsi="Microsoft Sans Serif" w:cs="Microsoft Sans Serif"/>
        </w:rPr>
      </w:pPr>
    </w:p>
    <w:p w14:paraId="28D46C1F" w14:textId="77777777" w:rsidR="000A4386" w:rsidRDefault="000A4386" w:rsidP="000A4386">
      <w:pPr>
        <w:rPr>
          <w:rFonts w:ascii="Microsoft Sans Serif" w:eastAsia="Microsoft Sans Serif" w:hAnsi="Microsoft Sans Serif" w:cs="Microsoft Sans Serif"/>
        </w:rPr>
      </w:pPr>
    </w:p>
    <w:p w14:paraId="55432904" w14:textId="578873EF"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2525</w:t>
      </w:r>
      <w:r w:rsidRPr="00EC379D">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2831</w:t>
      </w:r>
      <w:r>
        <w:rPr>
          <w:rFonts w:ascii="Microsoft Sans Serif" w:eastAsia="Microsoft Sans Serif" w:hAnsi="Microsoft Sans Serif" w:cs="Microsoft Sans Serif"/>
        </w:rPr>
        <w:cr/>
      </w:r>
      <w:hyperlink r:id="rId60" w:history="1">
        <w:r w:rsidRPr="00713875">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i/>
          <w:iCs/>
        </w:rPr>
        <w:t xml:space="preserve">Served via email and first class </w:t>
      </w:r>
      <w:proofErr w:type="gramStart"/>
      <w:r w:rsidRPr="00EC379D">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7C07B170" w14:textId="77777777" w:rsidR="000A4386" w:rsidRDefault="000A4386" w:rsidP="000A4386">
      <w:pPr>
        <w:rPr>
          <w:rFonts w:ascii="Microsoft Sans Serif" w:eastAsia="Microsoft Sans Serif" w:hAnsi="Microsoft Sans Serif" w:cs="Microsoft Sans Serif"/>
        </w:rPr>
      </w:pPr>
    </w:p>
    <w:p w14:paraId="0C895A3E"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OLEG CHUCHIN</w:t>
      </w:r>
      <w:r>
        <w:rPr>
          <w:rFonts w:ascii="Microsoft Sans Serif" w:eastAsia="Microsoft Sans Serif" w:hAnsi="Microsoft Sans Serif" w:cs="Microsoft Sans Serif"/>
        </w:rPr>
        <w:cr/>
        <w:t>89 WEBSTER AVENUE</w:t>
      </w:r>
      <w:r>
        <w:rPr>
          <w:rFonts w:ascii="Microsoft Sans Serif" w:eastAsia="Microsoft Sans Serif" w:hAnsi="Microsoft Sans Serif" w:cs="Microsoft Sans Serif"/>
        </w:rPr>
        <w:cr/>
        <w:t>UNIT A</w:t>
      </w:r>
      <w:r>
        <w:rPr>
          <w:rFonts w:ascii="Microsoft Sans Serif" w:eastAsia="Microsoft Sans Serif" w:hAnsi="Microsoft Sans Serif" w:cs="Microsoft Sans Serif"/>
        </w:rPr>
        <w:cr/>
        <w:t>JERSEY CITY NJ  07307</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201</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873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7621</w:t>
      </w:r>
      <w:r w:rsidRPr="00EC379D">
        <w:rPr>
          <w:rFonts w:ascii="Microsoft Sans Serif" w:eastAsia="Microsoft Sans Serif" w:hAnsi="Microsoft Sans Serif" w:cs="Microsoft Sans Serif"/>
          <w:b/>
          <w:bCs/>
        </w:rPr>
        <w:cr/>
      </w:r>
      <w:hyperlink r:id="rId61" w:history="1">
        <w:r w:rsidRPr="00713875">
          <w:rPr>
            <w:rStyle w:val="Hyperlink"/>
            <w:rFonts w:ascii="Microsoft Sans Serif" w:eastAsia="Microsoft Sans Serif" w:hAnsi="Microsoft Sans Serif" w:cs="Microsoft Sans Serif"/>
          </w:rPr>
          <w:t>readypads@gmail.com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F451F20" w14:textId="77777777" w:rsidR="000A4386" w:rsidRDefault="000A4386" w:rsidP="000A4386">
      <w:pPr>
        <w:rPr>
          <w:rFonts w:ascii="Microsoft Sans Serif" w:eastAsia="Microsoft Sans Serif" w:hAnsi="Microsoft Sans Serif" w:cs="Microsoft Sans Serif"/>
        </w:rPr>
      </w:pPr>
    </w:p>
    <w:p w14:paraId="0C57C38F"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CHRIST R NIELSEN</w:t>
      </w:r>
      <w:r>
        <w:rPr>
          <w:rFonts w:ascii="Microsoft Sans Serif" w:eastAsia="Microsoft Sans Serif" w:hAnsi="Microsoft Sans Serif" w:cs="Microsoft Sans Serif"/>
        </w:rPr>
        <w:cr/>
        <w:t>COMMUNITY UTILITIES OF PENNSYLVANIA</w:t>
      </w:r>
      <w:r>
        <w:rPr>
          <w:rFonts w:ascii="Microsoft Sans Serif" w:eastAsia="Microsoft Sans Serif" w:hAnsi="Microsoft Sans Serif" w:cs="Microsoft Sans Serif"/>
        </w:rPr>
        <w:cr/>
        <w:t>513 GANDOLF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431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0727</w:t>
      </w:r>
      <w:r w:rsidRPr="006C5633">
        <w:rPr>
          <w:rFonts w:ascii="Microsoft Sans Serif" w:eastAsia="Microsoft Sans Serif" w:hAnsi="Microsoft Sans Serif" w:cs="Microsoft Sans Serif"/>
          <w:b/>
          <w:bCs/>
        </w:rPr>
        <w:cr/>
        <w:t>239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222</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1507</w:t>
      </w:r>
      <w:r>
        <w:rPr>
          <w:rFonts w:ascii="Microsoft Sans Serif" w:eastAsia="Microsoft Sans Serif" w:hAnsi="Microsoft Sans Serif" w:cs="Microsoft Sans Serif"/>
        </w:rPr>
        <w:cr/>
      </w:r>
      <w:hyperlink r:id="rId62" w:history="1">
        <w:r w:rsidRPr="00713875">
          <w:rPr>
            <w:rStyle w:val="Hyperlink"/>
            <w:rFonts w:ascii="Microsoft Sans Serif" w:eastAsia="Microsoft Sans Serif" w:hAnsi="Microsoft Sans Serif" w:cs="Microsoft Sans Serif"/>
          </w:rPr>
          <w:t>cnielsen4u@yahoo.com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7D170AA" w14:textId="77777777" w:rsidR="000A4386" w:rsidRDefault="000A4386" w:rsidP="000A4386">
      <w:pPr>
        <w:rPr>
          <w:rFonts w:ascii="Microsoft Sans Serif" w:eastAsia="Microsoft Sans Serif" w:hAnsi="Microsoft Sans Serif" w:cs="Microsoft Sans Serif"/>
        </w:rPr>
      </w:pPr>
    </w:p>
    <w:p w14:paraId="1DF5FFEC"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JOHN HOOPINGARNER</w:t>
      </w:r>
      <w:r>
        <w:rPr>
          <w:rFonts w:ascii="Microsoft Sans Serif" w:eastAsia="Microsoft Sans Serif" w:hAnsi="Microsoft Sans Serif" w:cs="Microsoft Sans Serif"/>
        </w:rPr>
        <w:cr/>
        <w:t>1110 LONG LAKE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1.570.588.6496</w:t>
      </w:r>
      <w:r w:rsidRPr="00EC379D">
        <w:rPr>
          <w:rFonts w:ascii="Microsoft Sans Serif" w:eastAsia="Microsoft Sans Serif" w:hAnsi="Microsoft Sans Serif" w:cs="Microsoft Sans Serif"/>
          <w:b/>
          <w:bCs/>
        </w:rPr>
        <w:cr/>
      </w:r>
      <w:hyperlink r:id="rId63" w:history="1">
        <w:r w:rsidRPr="00713875">
          <w:rPr>
            <w:rStyle w:val="Hyperlink"/>
            <w:rFonts w:ascii="Microsoft Sans Serif" w:eastAsia="Microsoft Sans Serif" w:hAnsi="Microsoft Sans Serif" w:cs="Microsoft Sans Serif"/>
          </w:rPr>
          <w:t>jwhoop@ptd.net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167B257" w14:textId="77777777" w:rsidR="000A4386" w:rsidRDefault="000A4386" w:rsidP="000A4386">
      <w:pPr>
        <w:rPr>
          <w:rFonts w:ascii="Microsoft Sans Serif" w:eastAsia="Microsoft Sans Serif" w:hAnsi="Microsoft Sans Serif" w:cs="Microsoft Sans Serif"/>
        </w:rPr>
      </w:pPr>
    </w:p>
    <w:p w14:paraId="02317087"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ROSE COCKLIN</w:t>
      </w:r>
      <w:r>
        <w:rPr>
          <w:rFonts w:ascii="Microsoft Sans Serif" w:eastAsia="Microsoft Sans Serif" w:hAnsi="Microsoft Sans Serif" w:cs="Microsoft Sans Serif"/>
        </w:rPr>
        <w:cr/>
        <w:t>2104 TAMIMENT LN</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347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204</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9366</w:t>
      </w:r>
      <w:r w:rsidRPr="00EC379D">
        <w:rPr>
          <w:rFonts w:ascii="Microsoft Sans Serif" w:eastAsia="Microsoft Sans Serif" w:hAnsi="Microsoft Sans Serif" w:cs="Microsoft Sans Serif"/>
          <w:b/>
          <w:bCs/>
        </w:rPr>
        <w:cr/>
      </w:r>
      <w:hyperlink r:id="rId64" w:history="1">
        <w:r w:rsidRPr="00713875">
          <w:rPr>
            <w:rStyle w:val="Hyperlink"/>
            <w:rFonts w:ascii="Microsoft Sans Serif" w:eastAsia="Microsoft Sans Serif" w:hAnsi="Microsoft Sans Serif" w:cs="Microsoft Sans Serif"/>
          </w:rPr>
          <w:t>tintofrose@aol.com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DB69202"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MICHAEL JOHN SANFILIPPO</w:t>
      </w:r>
      <w:r>
        <w:rPr>
          <w:rFonts w:ascii="Microsoft Sans Serif" w:eastAsia="Microsoft Sans Serif" w:hAnsi="Microsoft Sans Serif" w:cs="Microsoft Sans Serif"/>
        </w:rPr>
        <w:cr/>
        <w:t>503 DWALIN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973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508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5001</w:t>
      </w:r>
      <w:r w:rsidRPr="00EC379D">
        <w:rPr>
          <w:rFonts w:ascii="Microsoft Sans Serif" w:eastAsia="Microsoft Sans Serif" w:hAnsi="Microsoft Sans Serif" w:cs="Microsoft Sans Serif"/>
          <w:b/>
          <w:bCs/>
        </w:rPr>
        <w:cr/>
        <w:t>973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794</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6666</w:t>
      </w:r>
      <w:r w:rsidRPr="00EC379D">
        <w:rPr>
          <w:rFonts w:ascii="Microsoft Sans Serif" w:eastAsia="Microsoft Sans Serif" w:hAnsi="Microsoft Sans Serif" w:cs="Microsoft Sans Serif"/>
          <w:b/>
          <w:bCs/>
        </w:rPr>
        <w:cr/>
      </w:r>
      <w:hyperlink r:id="rId65" w:history="1">
        <w:r w:rsidRPr="00713875">
          <w:rPr>
            <w:rStyle w:val="Hyperlink"/>
            <w:rFonts w:ascii="Microsoft Sans Serif" w:eastAsia="Microsoft Sans Serif" w:hAnsi="Microsoft Sans Serif" w:cs="Microsoft Sans Serif"/>
          </w:rPr>
          <w:t>michaeljsanfilippo@gmail.com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661315C" w14:textId="77777777" w:rsidR="000A4386" w:rsidRDefault="000A4386" w:rsidP="000A4386">
      <w:pPr>
        <w:rPr>
          <w:rFonts w:ascii="Microsoft Sans Serif" w:eastAsia="Microsoft Sans Serif" w:hAnsi="Microsoft Sans Serif" w:cs="Microsoft Sans Serif"/>
        </w:rPr>
      </w:pPr>
    </w:p>
    <w:p w14:paraId="200C2716"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RAFAIL KOVALENKO</w:t>
      </w:r>
      <w:r>
        <w:rPr>
          <w:rFonts w:ascii="Microsoft Sans Serif" w:eastAsia="Microsoft Sans Serif" w:hAnsi="Microsoft Sans Serif" w:cs="Microsoft Sans Serif"/>
        </w:rPr>
        <w:cr/>
        <w:t>2138 WILDERLAND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637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4343</w:t>
      </w:r>
      <w:r w:rsidRPr="00EC379D">
        <w:rPr>
          <w:rFonts w:ascii="Microsoft Sans Serif" w:eastAsia="Microsoft Sans Serif" w:hAnsi="Microsoft Sans Serif" w:cs="Microsoft Sans Serif"/>
          <w:b/>
          <w:bCs/>
        </w:rPr>
        <w:cr/>
      </w:r>
      <w:hyperlink r:id="rId66" w:history="1">
        <w:r w:rsidRPr="00713875">
          <w:rPr>
            <w:rStyle w:val="Hyperlink"/>
            <w:rFonts w:ascii="Microsoft Sans Serif" w:eastAsia="Microsoft Sans Serif" w:hAnsi="Microsoft Sans Serif" w:cs="Microsoft Sans Serif"/>
          </w:rPr>
          <w:t>dmitrykov@outlook.com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528A8ED" w14:textId="77777777" w:rsidR="000A4386" w:rsidRDefault="000A4386" w:rsidP="000A4386">
      <w:pPr>
        <w:rPr>
          <w:rFonts w:ascii="Microsoft Sans Serif" w:eastAsia="Microsoft Sans Serif" w:hAnsi="Microsoft Sans Serif" w:cs="Microsoft Sans Serif"/>
        </w:rPr>
      </w:pPr>
    </w:p>
    <w:p w14:paraId="0D4445BF"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JENNY HOWARD</w:t>
      </w:r>
      <w:r>
        <w:rPr>
          <w:rFonts w:ascii="Microsoft Sans Serif" w:eastAsia="Microsoft Sans Serif" w:hAnsi="Microsoft Sans Serif" w:cs="Microsoft Sans Serif"/>
        </w:rPr>
        <w:cr/>
        <w:t>212 HOBBIT DR</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352</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441</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4881</w:t>
      </w:r>
      <w:r>
        <w:rPr>
          <w:rFonts w:ascii="Microsoft Sans Serif" w:eastAsia="Microsoft Sans Serif" w:hAnsi="Microsoft Sans Serif" w:cs="Microsoft Sans Serif"/>
        </w:rPr>
        <w:cr/>
      </w:r>
      <w:hyperlink r:id="rId67" w:history="1">
        <w:r w:rsidRPr="00713875">
          <w:rPr>
            <w:rStyle w:val="Hyperlink"/>
            <w:rFonts w:ascii="Microsoft Sans Serif" w:eastAsia="Microsoft Sans Serif" w:hAnsi="Microsoft Sans Serif" w:cs="Microsoft Sans Serif"/>
          </w:rPr>
          <w:t>djandjenny@gmail.com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0203568" w14:textId="77777777" w:rsidR="000A4386" w:rsidRDefault="000A4386" w:rsidP="000A4386">
      <w:pPr>
        <w:rPr>
          <w:rFonts w:ascii="Microsoft Sans Serif" w:eastAsia="Microsoft Sans Serif" w:hAnsi="Microsoft Sans Serif" w:cs="Microsoft Sans Serif"/>
        </w:rPr>
      </w:pPr>
    </w:p>
    <w:p w14:paraId="0F346032"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CHRISTINE CORBISSERO</w:t>
      </w:r>
      <w:r>
        <w:rPr>
          <w:rFonts w:ascii="Microsoft Sans Serif" w:eastAsia="Microsoft Sans Serif" w:hAnsi="Microsoft Sans Serif" w:cs="Microsoft Sans Serif"/>
        </w:rPr>
        <w:cr/>
        <w:t>221 RAVENHILL RD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670</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3333</w:t>
      </w:r>
      <w:r w:rsidRPr="00EC379D">
        <w:rPr>
          <w:rFonts w:ascii="Microsoft Sans Serif" w:eastAsia="Microsoft Sans Serif" w:hAnsi="Microsoft Sans Serif" w:cs="Microsoft Sans Serif"/>
          <w:b/>
          <w:bCs/>
        </w:rPr>
        <w:cr/>
      </w:r>
      <w:hyperlink r:id="rId68" w:history="1">
        <w:r w:rsidRPr="00713875">
          <w:rPr>
            <w:rStyle w:val="Hyperlink"/>
            <w:rFonts w:ascii="Microsoft Sans Serif" w:eastAsia="Microsoft Sans Serif" w:hAnsi="Microsoft Sans Serif" w:cs="Microsoft Sans Serif"/>
          </w:rPr>
          <w:t>turkeyhunter333@gmail.com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75B0D4B"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t>SCOTT FUREY</w:t>
      </w:r>
      <w:r>
        <w:rPr>
          <w:rFonts w:ascii="Microsoft Sans Serif" w:eastAsia="Microsoft Sans Serif" w:hAnsi="Microsoft Sans Serif" w:cs="Microsoft Sans Serif"/>
        </w:rPr>
        <w:cr/>
        <w:t>212 RAVENHILL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395</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0350</w:t>
      </w:r>
      <w:r w:rsidRPr="00EC379D">
        <w:rPr>
          <w:rFonts w:ascii="Microsoft Sans Serif" w:eastAsia="Microsoft Sans Serif" w:hAnsi="Microsoft Sans Serif" w:cs="Microsoft Sans Serif"/>
          <w:b/>
          <w:bCs/>
        </w:rPr>
        <w:cr/>
      </w:r>
      <w:hyperlink r:id="rId69" w:history="1">
        <w:r w:rsidRPr="00713875">
          <w:rPr>
            <w:rStyle w:val="Hyperlink"/>
            <w:rFonts w:ascii="Microsoft Sans Serif" w:eastAsia="Microsoft Sans Serif" w:hAnsi="Microsoft Sans Serif" w:cs="Microsoft Sans Serif"/>
          </w:rPr>
          <w:t>furiousvicky1@aol.com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B19D9C1"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t>CHRISTINA G BOERS</w:t>
      </w:r>
      <w:r>
        <w:rPr>
          <w:rFonts w:ascii="Microsoft Sans Serif" w:eastAsia="Microsoft Sans Serif" w:hAnsi="Microsoft Sans Serif" w:cs="Microsoft Sans Serif"/>
        </w:rPr>
        <w:cr/>
        <w:t>157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969</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3129</w:t>
      </w:r>
      <w:r w:rsidRPr="00EC379D">
        <w:rPr>
          <w:rFonts w:ascii="Microsoft Sans Serif" w:eastAsia="Microsoft Sans Serif" w:hAnsi="Microsoft Sans Serif" w:cs="Microsoft Sans Serif"/>
          <w:b/>
          <w:bCs/>
        </w:rPr>
        <w:cr/>
      </w:r>
      <w:hyperlink r:id="rId70" w:history="1">
        <w:r w:rsidRPr="00713875">
          <w:rPr>
            <w:rStyle w:val="Hyperlink"/>
            <w:rFonts w:ascii="Microsoft Sans Serif" w:eastAsia="Microsoft Sans Serif" w:hAnsi="Microsoft Sans Serif" w:cs="Microsoft Sans Serif"/>
          </w:rPr>
          <w:t>christina.boers82@gmail.com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79CFE19" w14:textId="77777777" w:rsidR="000A4386" w:rsidRDefault="000A4386" w:rsidP="000A4386">
      <w:pPr>
        <w:rPr>
          <w:rFonts w:ascii="Microsoft Sans Serif" w:eastAsia="Microsoft Sans Serif" w:hAnsi="Microsoft Sans Serif" w:cs="Microsoft Sans Serif"/>
        </w:rPr>
      </w:pPr>
    </w:p>
    <w:p w14:paraId="2BA4C8FE" w14:textId="77777777" w:rsidR="000A4386" w:rsidRDefault="000A4386" w:rsidP="000A4386">
      <w:pPr>
        <w:rPr>
          <w:rFonts w:ascii="Microsoft Sans Serif" w:eastAsia="Microsoft Sans Serif" w:hAnsi="Microsoft Sans Serif" w:cs="Microsoft Sans Serif"/>
        </w:rPr>
      </w:pPr>
    </w:p>
    <w:p w14:paraId="2D7809AD" w14:textId="77777777" w:rsidR="000A4386" w:rsidRDefault="000A4386" w:rsidP="000A4386">
      <w:pPr>
        <w:rPr>
          <w:rFonts w:ascii="Microsoft Sans Serif" w:eastAsia="Microsoft Sans Serif" w:hAnsi="Microsoft Sans Serif" w:cs="Microsoft Sans Serif"/>
        </w:rPr>
      </w:pPr>
    </w:p>
    <w:p w14:paraId="19C37CFC"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GEORGE LINGG</w:t>
      </w:r>
      <w:r>
        <w:rPr>
          <w:rFonts w:ascii="Microsoft Sans Serif" w:eastAsia="Microsoft Sans Serif" w:hAnsi="Microsoft Sans Serif" w:cs="Microsoft Sans Serif"/>
        </w:rPr>
        <w:cr/>
        <w:t>417 UNDERHILL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901</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2567</w:t>
      </w:r>
      <w:r w:rsidRPr="00EC379D">
        <w:rPr>
          <w:rFonts w:ascii="Microsoft Sans Serif" w:eastAsia="Microsoft Sans Serif" w:hAnsi="Microsoft Sans Serif" w:cs="Microsoft Sans Serif"/>
          <w:b/>
          <w:bCs/>
        </w:rPr>
        <w:cr/>
      </w:r>
      <w:hyperlink r:id="rId71" w:history="1">
        <w:r w:rsidRPr="00713875">
          <w:rPr>
            <w:rStyle w:val="Hyperlink"/>
            <w:rFonts w:ascii="Microsoft Sans Serif" w:eastAsia="Microsoft Sans Serif" w:hAnsi="Microsoft Sans Serif" w:cs="Microsoft Sans Serif"/>
          </w:rPr>
          <w:t>glingg52@gmail.com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B9E880A"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t>GREGORY LEONE</w:t>
      </w:r>
      <w:r>
        <w:rPr>
          <w:rFonts w:ascii="Microsoft Sans Serif" w:eastAsia="Microsoft Sans Serif" w:hAnsi="Microsoft Sans Serif" w:cs="Microsoft Sans Serif"/>
        </w:rPr>
        <w:cr/>
        <w:t>213 THISTLEBROOK COURT</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994</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2800</w:t>
      </w:r>
      <w:r w:rsidRPr="006C5633">
        <w:rPr>
          <w:rFonts w:ascii="Microsoft Sans Serif" w:eastAsia="Microsoft Sans Serif" w:hAnsi="Microsoft Sans Serif" w:cs="Microsoft Sans Serif"/>
          <w:b/>
          <w:bCs/>
        </w:rPr>
        <w:cr/>
      </w:r>
      <w:hyperlink r:id="rId72" w:history="1">
        <w:r w:rsidRPr="00713875">
          <w:rPr>
            <w:rStyle w:val="Hyperlink"/>
            <w:rFonts w:ascii="Microsoft Sans Serif" w:eastAsia="Microsoft Sans Serif" w:hAnsi="Microsoft Sans Serif" w:cs="Microsoft Sans Serif"/>
          </w:rPr>
          <w:t>gregleone@msn.com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17CBC82" w14:textId="77777777" w:rsidR="000A4386" w:rsidRDefault="000A4386" w:rsidP="000A4386">
      <w:pPr>
        <w:rPr>
          <w:rFonts w:ascii="Microsoft Sans Serif" w:eastAsia="Microsoft Sans Serif" w:hAnsi="Microsoft Sans Serif" w:cs="Microsoft Sans Serif"/>
        </w:rPr>
      </w:pPr>
    </w:p>
    <w:p w14:paraId="0BD5E631"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NATALIE ORTIZ</w:t>
      </w:r>
      <w:r>
        <w:rPr>
          <w:rFonts w:ascii="Microsoft Sans Serif" w:eastAsia="Microsoft Sans Serif" w:hAnsi="Microsoft Sans Serif" w:cs="Microsoft Sans Serif"/>
        </w:rPr>
        <w:cr/>
        <w:t>106 THORIN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588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6730</w:t>
      </w:r>
      <w:r w:rsidRPr="006C5633">
        <w:rPr>
          <w:rFonts w:ascii="Microsoft Sans Serif" w:eastAsia="Microsoft Sans Serif" w:hAnsi="Microsoft Sans Serif" w:cs="Microsoft Sans Serif"/>
          <w:b/>
          <w:bCs/>
        </w:rPr>
        <w:c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868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7349</w:t>
      </w:r>
      <w:r w:rsidRPr="006C5633">
        <w:rPr>
          <w:rFonts w:ascii="Microsoft Sans Serif" w:eastAsia="Microsoft Sans Serif" w:hAnsi="Microsoft Sans Serif" w:cs="Microsoft Sans Serif"/>
          <w:b/>
          <w:bCs/>
        </w:rPr>
        <w:cr/>
      </w:r>
      <w:hyperlink r:id="rId73" w:history="1">
        <w:r w:rsidRPr="00713875">
          <w:rPr>
            <w:rStyle w:val="Hyperlink"/>
            <w:rFonts w:ascii="Microsoft Sans Serif" w:eastAsia="Microsoft Sans Serif" w:hAnsi="Microsoft Sans Serif" w:cs="Microsoft Sans Serif"/>
          </w:rPr>
          <w:t>natalie.e.ortiz@gmail.com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76FE321" w14:textId="77777777" w:rsidR="000A4386" w:rsidRDefault="000A4386" w:rsidP="000A4386">
      <w:pPr>
        <w:rPr>
          <w:rFonts w:ascii="Microsoft Sans Serif" w:eastAsia="Microsoft Sans Serif" w:hAnsi="Microsoft Sans Serif" w:cs="Microsoft Sans Serif"/>
        </w:rPr>
      </w:pPr>
    </w:p>
    <w:p w14:paraId="27EC9156"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CASSANDRA KRAMER</w:t>
      </w:r>
      <w:r>
        <w:rPr>
          <w:rFonts w:ascii="Microsoft Sans Serif" w:eastAsia="Microsoft Sans Serif" w:hAnsi="Microsoft Sans Serif" w:cs="Microsoft Sans Serif"/>
        </w:rPr>
        <w:cr/>
        <w:t>1321 STERLING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749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1977</w:t>
      </w:r>
      <w:r w:rsidRPr="006C5633">
        <w:rPr>
          <w:rFonts w:ascii="Microsoft Sans Serif" w:eastAsia="Microsoft Sans Serif" w:hAnsi="Microsoft Sans Serif" w:cs="Microsoft Sans Serif"/>
          <w:b/>
          <w:bCs/>
        </w:rPr>
        <w:cr/>
      </w:r>
      <w:hyperlink r:id="rId74" w:history="1">
        <w:r w:rsidRPr="00713875">
          <w:rPr>
            <w:rStyle w:val="Hyperlink"/>
            <w:rFonts w:ascii="Microsoft Sans Serif" w:eastAsia="Microsoft Sans Serif" w:hAnsi="Microsoft Sans Serif" w:cs="Microsoft Sans Serif"/>
          </w:rPr>
          <w:t>cassierovitti@hotmail.com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1937835" w14:textId="5CAC9BF4" w:rsidR="000A4386" w:rsidRDefault="000A4386" w:rsidP="000A4386">
      <w:pPr>
        <w:rPr>
          <w:rFonts w:ascii="Microsoft Sans Serif" w:eastAsia="Microsoft Sans Serif" w:hAnsi="Microsoft Sans Serif" w:cs="Microsoft Sans Serif"/>
        </w:rPr>
      </w:pPr>
    </w:p>
    <w:p w14:paraId="41777C7E"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MONICA WAGNER</w:t>
      </w:r>
      <w:r>
        <w:rPr>
          <w:rFonts w:ascii="Microsoft Sans Serif" w:eastAsia="Microsoft Sans Serif" w:hAnsi="Microsoft Sans Serif" w:cs="Microsoft Sans Serif"/>
        </w:rPr>
        <w:cr/>
        <w:t>314 HYLAND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609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509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5506</w:t>
      </w:r>
      <w:r w:rsidRPr="006C5633">
        <w:rPr>
          <w:rFonts w:ascii="Microsoft Sans Serif" w:eastAsia="Microsoft Sans Serif" w:hAnsi="Microsoft Sans Serif" w:cs="Microsoft Sans Serif"/>
          <w:b/>
          <w:bCs/>
        </w:rPr>
        <w:cr/>
      </w:r>
      <w:hyperlink r:id="rId75" w:history="1">
        <w:r w:rsidRPr="00713875">
          <w:rPr>
            <w:rStyle w:val="Hyperlink"/>
            <w:rFonts w:ascii="Microsoft Sans Serif" w:eastAsia="Microsoft Sans Serif" w:hAnsi="Microsoft Sans Serif" w:cs="Microsoft Sans Serif"/>
          </w:rPr>
          <w:t>monica.wagner4@gmail.com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BAED3BB"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r>
      <w:proofErr w:type="gramStart"/>
      <w:r>
        <w:rPr>
          <w:rFonts w:ascii="Microsoft Sans Serif" w:eastAsia="Microsoft Sans Serif" w:hAnsi="Microsoft Sans Serif" w:cs="Microsoft Sans Serif"/>
        </w:rPr>
        <w:t>ERNESHA  BOLDEN</w:t>
      </w:r>
      <w:proofErr w:type="gramEnd"/>
      <w:r>
        <w:rPr>
          <w:rFonts w:ascii="Microsoft Sans Serif" w:eastAsia="Microsoft Sans Serif" w:hAnsi="Microsoft Sans Serif" w:cs="Microsoft Sans Serif"/>
        </w:rPr>
        <w:cr/>
        <w:t>119 SUNDEW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771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9584</w:t>
      </w:r>
      <w:r w:rsidRPr="006C5633">
        <w:rPr>
          <w:rFonts w:ascii="Microsoft Sans Serif" w:eastAsia="Microsoft Sans Serif" w:hAnsi="Microsoft Sans Serif" w:cs="Microsoft Sans Serif"/>
          <w:b/>
          <w:bCs/>
        </w:rPr>
        <w:cr/>
      </w:r>
      <w:hyperlink r:id="rId76" w:history="1">
        <w:r w:rsidRPr="00713875">
          <w:rPr>
            <w:rStyle w:val="Hyperlink"/>
            <w:rFonts w:ascii="Microsoft Sans Serif" w:eastAsia="Microsoft Sans Serif" w:hAnsi="Microsoft Sans Serif" w:cs="Microsoft Sans Serif"/>
          </w:rPr>
          <w:t>ehollo3609@aol.com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57E67B9" w14:textId="77777777" w:rsidR="000A4386" w:rsidRDefault="000A4386" w:rsidP="000A4386">
      <w:pPr>
        <w:rPr>
          <w:rFonts w:ascii="Microsoft Sans Serif" w:eastAsia="Microsoft Sans Serif" w:hAnsi="Microsoft Sans Serif" w:cs="Microsoft Sans Serif"/>
        </w:rPr>
      </w:pPr>
    </w:p>
    <w:p w14:paraId="488EF38D" w14:textId="77777777" w:rsidR="000A4386" w:rsidRDefault="000A4386" w:rsidP="000A4386">
      <w:pPr>
        <w:rPr>
          <w:rFonts w:ascii="Microsoft Sans Serif" w:eastAsia="Microsoft Sans Serif" w:hAnsi="Microsoft Sans Serif" w:cs="Microsoft Sans Serif"/>
        </w:rPr>
      </w:pPr>
    </w:p>
    <w:p w14:paraId="1FEFD5B4" w14:textId="6D5DF50D"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PETRICIA PERVILLE- DAVY</w:t>
      </w:r>
      <w:r>
        <w:rPr>
          <w:rFonts w:ascii="Microsoft Sans Serif" w:eastAsia="Microsoft Sans Serif" w:hAnsi="Microsoft Sans Serif" w:cs="Microsoft Sans Serif"/>
        </w:rPr>
        <w:cr/>
        <w:t>448 DEBORAH DR</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973</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919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5629</w:t>
      </w:r>
      <w:r w:rsidRPr="006C5633">
        <w:rPr>
          <w:rFonts w:ascii="Microsoft Sans Serif" w:eastAsia="Microsoft Sans Serif" w:hAnsi="Microsoft Sans Serif" w:cs="Microsoft Sans Serif"/>
          <w:b/>
          <w:bCs/>
        </w:rPr>
        <w:cr/>
      </w:r>
      <w:hyperlink r:id="rId77" w:history="1">
        <w:r w:rsidRPr="00713875">
          <w:rPr>
            <w:rStyle w:val="Hyperlink"/>
            <w:rFonts w:ascii="Microsoft Sans Serif" w:eastAsia="Microsoft Sans Serif" w:hAnsi="Microsoft Sans Serif" w:cs="Microsoft Sans Serif"/>
          </w:rPr>
          <w:t>Pp.perville@gmail.com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EE60B65"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t>NANETTE DE BARTOLO</w:t>
      </w:r>
      <w:r>
        <w:rPr>
          <w:rFonts w:ascii="Microsoft Sans Serif" w:eastAsia="Microsoft Sans Serif" w:hAnsi="Microsoft Sans Serif" w:cs="Microsoft Sans Serif"/>
        </w:rPr>
        <w:cr/>
        <w:t>1215 WOODLAND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259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5386</w:t>
      </w:r>
      <w:r w:rsidRPr="006C5633">
        <w:rPr>
          <w:rFonts w:ascii="Microsoft Sans Serif" w:eastAsia="Microsoft Sans Serif" w:hAnsi="Microsoft Sans Serif" w:cs="Microsoft Sans Serif"/>
          <w:b/>
          <w:bCs/>
        </w:rPr>
        <w:cr/>
      </w:r>
      <w:hyperlink r:id="rId78" w:history="1">
        <w:r w:rsidRPr="00713875">
          <w:rPr>
            <w:rStyle w:val="Hyperlink"/>
            <w:rFonts w:ascii="Microsoft Sans Serif" w:eastAsia="Microsoft Sans Serif" w:hAnsi="Microsoft Sans Serif" w:cs="Microsoft Sans Serif"/>
          </w:rPr>
          <w:t>nanettedb1@gmail.com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A4FF396"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SUSAN J NIKOLAOU</w:t>
      </w:r>
      <w:r>
        <w:rPr>
          <w:rFonts w:ascii="Microsoft Sans Serif" w:eastAsia="Microsoft Sans Serif" w:hAnsi="Microsoft Sans Serif" w:cs="Microsoft Sans Serif"/>
        </w:rPr>
        <w:cr/>
        <w:t>111 TOMNODDY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973</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461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6380</w:t>
      </w:r>
      <w:r w:rsidRPr="006C5633">
        <w:rPr>
          <w:rFonts w:ascii="Microsoft Sans Serif" w:eastAsia="Microsoft Sans Serif" w:hAnsi="Microsoft Sans Serif" w:cs="Microsoft Sans Serif"/>
          <w:b/>
          <w:bCs/>
        </w:rPr>
        <w:cr/>
      </w:r>
      <w:hyperlink r:id="rId79" w:history="1">
        <w:r w:rsidRPr="00713875">
          <w:rPr>
            <w:rStyle w:val="Hyperlink"/>
            <w:rFonts w:ascii="Microsoft Sans Serif" w:eastAsia="Microsoft Sans Serif" w:hAnsi="Microsoft Sans Serif" w:cs="Microsoft Sans Serif"/>
          </w:rPr>
          <w:t>susankostelnik@hotmail.com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840AFCA" w14:textId="77777777" w:rsidR="000A4386" w:rsidRDefault="000A4386" w:rsidP="000A4386">
      <w:pPr>
        <w:rPr>
          <w:rFonts w:ascii="Microsoft Sans Serif" w:eastAsia="Microsoft Sans Serif" w:hAnsi="Microsoft Sans Serif" w:cs="Microsoft Sans Serif"/>
        </w:rPr>
      </w:pPr>
    </w:p>
    <w:p w14:paraId="0A37FDD5"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BRIAN ANTHONY FENIMORE</w:t>
      </w:r>
      <w:r>
        <w:rPr>
          <w:rFonts w:ascii="Microsoft Sans Serif" w:eastAsia="Microsoft Sans Serif" w:hAnsi="Microsoft Sans Serif" w:cs="Microsoft Sans Serif"/>
        </w:rPr>
        <w:cr/>
        <w:t>1433 HENRY DRIVE</w:t>
      </w:r>
      <w:r>
        <w:rPr>
          <w:rFonts w:ascii="Microsoft Sans Serif" w:eastAsia="Microsoft Sans Serif" w:hAnsi="Microsoft Sans Serif" w:cs="Microsoft Sans Serif"/>
        </w:rPr>
        <w:cr/>
        <w:t>DOWNINGTOWN PA  19335</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873</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0581</w:t>
      </w:r>
      <w:r w:rsidRPr="00C165A4">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329</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9167</w:t>
      </w:r>
      <w:r>
        <w:rPr>
          <w:rFonts w:ascii="Microsoft Sans Serif" w:eastAsia="Microsoft Sans Serif" w:hAnsi="Microsoft Sans Serif" w:cs="Microsoft Sans Serif"/>
        </w:rPr>
        <w:cr/>
      </w:r>
      <w:hyperlink r:id="rId80" w:history="1">
        <w:r w:rsidRPr="00713875">
          <w:rPr>
            <w:rStyle w:val="Hyperlink"/>
            <w:rFonts w:ascii="Microsoft Sans Serif" w:eastAsia="Microsoft Sans Serif" w:hAnsi="Microsoft Sans Serif" w:cs="Microsoft Sans Serif"/>
          </w:rPr>
          <w:t>bfenimore10@comcast.net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1118828" w14:textId="77777777" w:rsidR="000A4386" w:rsidRDefault="000A4386" w:rsidP="000A4386">
      <w:pPr>
        <w:rPr>
          <w:rFonts w:ascii="Microsoft Sans Serif" w:eastAsia="Microsoft Sans Serif" w:hAnsi="Microsoft Sans Serif" w:cs="Microsoft Sans Serif"/>
        </w:rPr>
      </w:pPr>
    </w:p>
    <w:p w14:paraId="38A12DB7"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DAVE FARDIG</w:t>
      </w:r>
      <w:r>
        <w:rPr>
          <w:rFonts w:ascii="Microsoft Sans Serif" w:eastAsia="Microsoft Sans Serif" w:hAnsi="Microsoft Sans Serif" w:cs="Microsoft Sans Serif"/>
        </w:rPr>
        <w:cr/>
        <w:t>BUREAU OF LABS</w:t>
      </w:r>
      <w:r>
        <w:rPr>
          <w:rFonts w:ascii="Microsoft Sans Serif" w:eastAsia="Microsoft Sans Serif" w:hAnsi="Microsoft Sans Serif" w:cs="Microsoft Sans Serif"/>
        </w:rPr>
        <w:cr/>
        <w:t>1498 SAWMILL ROAD DOWNINGTOWN PA  19335</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238</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5071</w:t>
      </w:r>
      <w:r w:rsidRPr="00C165A4">
        <w:rPr>
          <w:rFonts w:ascii="Microsoft Sans Serif" w:eastAsia="Microsoft Sans Serif" w:hAnsi="Microsoft Sans Serif" w:cs="Microsoft Sans Serif"/>
          <w:b/>
          <w:bCs/>
        </w:rPr>
        <w:cr/>
      </w:r>
      <w:hyperlink r:id="rId81" w:history="1">
        <w:r w:rsidRPr="00713875">
          <w:rPr>
            <w:rStyle w:val="Hyperlink"/>
            <w:rFonts w:ascii="Microsoft Sans Serif" w:eastAsia="Microsoft Sans Serif" w:hAnsi="Microsoft Sans Serif" w:cs="Microsoft Sans Serif"/>
          </w:rPr>
          <w:t>dfardig@pa.gov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FA0B93E" w14:textId="77777777" w:rsidR="000A4386" w:rsidRDefault="000A4386" w:rsidP="000A4386">
      <w:pPr>
        <w:rPr>
          <w:rFonts w:ascii="Microsoft Sans Serif" w:eastAsia="Microsoft Sans Serif" w:hAnsi="Microsoft Sans Serif" w:cs="Microsoft Sans Serif"/>
        </w:rPr>
      </w:pPr>
    </w:p>
    <w:p w14:paraId="1A638E63"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LYNN BUCKINGHAM</w:t>
      </w:r>
      <w:r>
        <w:rPr>
          <w:rFonts w:ascii="Microsoft Sans Serif" w:eastAsia="Microsoft Sans Serif" w:hAnsi="Microsoft Sans Serif" w:cs="Microsoft Sans Serif"/>
        </w:rPr>
        <w:cr/>
        <w:t>981 BELLE AVEN</w:t>
      </w:r>
      <w:r>
        <w:rPr>
          <w:rFonts w:ascii="Microsoft Sans Serif" w:eastAsia="Microsoft Sans Serif" w:hAnsi="Microsoft Sans Serif" w:cs="Microsoft Sans Serif"/>
        </w:rPr>
        <w:cr/>
        <w:t>TEANECK NJ  07666</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201</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692</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8282</w:t>
      </w:r>
      <w:r w:rsidRPr="00C165A4">
        <w:rPr>
          <w:rFonts w:ascii="Microsoft Sans Serif" w:eastAsia="Microsoft Sans Serif" w:hAnsi="Microsoft Sans Serif" w:cs="Microsoft Sans Serif"/>
          <w:b/>
          <w:bCs/>
        </w:rPr>
        <w:cr/>
      </w:r>
      <w:hyperlink r:id="rId82" w:history="1">
        <w:r w:rsidRPr="00713875">
          <w:rPr>
            <w:rStyle w:val="Hyperlink"/>
            <w:rFonts w:ascii="Microsoft Sans Serif" w:eastAsia="Microsoft Sans Serif" w:hAnsi="Microsoft Sans Serif" w:cs="Microsoft Sans Serif"/>
          </w:rPr>
          <w:t>lynn.buckingham@gmail.com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2C239BE" w14:textId="77777777" w:rsidR="000A4386" w:rsidRDefault="000A4386" w:rsidP="000A4386">
      <w:pPr>
        <w:rPr>
          <w:rFonts w:ascii="Microsoft Sans Serif" w:eastAsia="Microsoft Sans Serif" w:hAnsi="Microsoft Sans Serif" w:cs="Microsoft Sans Serif"/>
        </w:rPr>
      </w:pPr>
    </w:p>
    <w:p w14:paraId="277F2F82" w14:textId="77777777" w:rsidR="000A4386" w:rsidRDefault="000A4386" w:rsidP="000A4386">
      <w:pPr>
        <w:rPr>
          <w:rFonts w:ascii="Microsoft Sans Serif" w:eastAsia="Microsoft Sans Serif" w:hAnsi="Microsoft Sans Serif" w:cs="Microsoft Sans Serif"/>
        </w:rPr>
      </w:pPr>
    </w:p>
    <w:p w14:paraId="38BC6B39" w14:textId="77777777" w:rsidR="000A4386" w:rsidRDefault="000A4386" w:rsidP="000A4386">
      <w:pPr>
        <w:rPr>
          <w:rFonts w:ascii="Microsoft Sans Serif" w:eastAsia="Microsoft Sans Serif" w:hAnsi="Microsoft Sans Serif" w:cs="Microsoft Sans Serif"/>
        </w:rPr>
      </w:pPr>
    </w:p>
    <w:p w14:paraId="785A3BAF"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DANIEL MCKOY</w:t>
      </w:r>
      <w:r>
        <w:rPr>
          <w:rFonts w:ascii="Microsoft Sans Serif" w:eastAsia="Microsoft Sans Serif" w:hAnsi="Microsoft Sans Serif" w:cs="Microsoft Sans Serif"/>
        </w:rPr>
        <w:cr/>
        <w:t>COMMUNITY UTILITIES OF PENNSYLVANIA</w:t>
      </w:r>
      <w:r>
        <w:rPr>
          <w:rFonts w:ascii="Microsoft Sans Serif" w:eastAsia="Microsoft Sans Serif" w:hAnsi="Microsoft Sans Serif" w:cs="Microsoft Sans Serif"/>
        </w:rPr>
        <w:cr/>
        <w:t>151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635</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2418</w:t>
      </w:r>
      <w:r w:rsidRPr="00C165A4">
        <w:rPr>
          <w:rFonts w:ascii="Microsoft Sans Serif" w:eastAsia="Microsoft Sans Serif" w:hAnsi="Microsoft Sans Serif" w:cs="Microsoft Sans Serif"/>
          <w:b/>
          <w:bCs/>
        </w:rPr>
        <w:cr/>
        <w:t>917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635</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2417</w:t>
      </w:r>
      <w:r w:rsidRPr="00C165A4">
        <w:rPr>
          <w:rFonts w:ascii="Microsoft Sans Serif" w:eastAsia="Microsoft Sans Serif" w:hAnsi="Microsoft Sans Serif" w:cs="Microsoft Sans Serif"/>
          <w:b/>
          <w:bCs/>
        </w:rPr>
        <w:cr/>
      </w:r>
      <w:hyperlink r:id="rId83" w:history="1">
        <w:r w:rsidRPr="00713875">
          <w:rPr>
            <w:rStyle w:val="Hyperlink"/>
            <w:rFonts w:ascii="Microsoft Sans Serif" w:eastAsia="Microsoft Sans Serif" w:hAnsi="Microsoft Sans Serif" w:cs="Microsoft Sans Serif"/>
          </w:rPr>
          <w:t>Lisabj115@gmail.com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ADF0156" w14:textId="77777777" w:rsidR="000A4386" w:rsidRDefault="000A4386" w:rsidP="000A4386">
      <w:pPr>
        <w:rPr>
          <w:rFonts w:ascii="Microsoft Sans Serif" w:eastAsia="Microsoft Sans Serif" w:hAnsi="Microsoft Sans Serif" w:cs="Microsoft Sans Serif"/>
        </w:rPr>
      </w:pPr>
    </w:p>
    <w:p w14:paraId="38B0B2F8"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RENE BRESSANT</w:t>
      </w:r>
      <w:r>
        <w:rPr>
          <w:rFonts w:ascii="Microsoft Sans Serif" w:eastAsia="Microsoft Sans Serif" w:hAnsi="Microsoft Sans Serif" w:cs="Microsoft Sans Serif"/>
        </w:rPr>
        <w:cr/>
        <w:t>204 GOLLUM LANE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347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213</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9608</w:t>
      </w:r>
      <w:r w:rsidRPr="00C165A4">
        <w:rPr>
          <w:rFonts w:ascii="Microsoft Sans Serif" w:eastAsia="Microsoft Sans Serif" w:hAnsi="Microsoft Sans Serif" w:cs="Microsoft Sans Serif"/>
          <w:b/>
          <w:bCs/>
        </w:rPr>
        <w:cr/>
      </w:r>
      <w:hyperlink r:id="rId84" w:history="1">
        <w:r w:rsidRPr="00713875">
          <w:rPr>
            <w:rStyle w:val="Hyperlink"/>
            <w:rFonts w:ascii="Microsoft Sans Serif" w:eastAsia="Microsoft Sans Serif" w:hAnsi="Microsoft Sans Serif" w:cs="Microsoft Sans Serif"/>
          </w:rPr>
          <w:t>rbjrcd@gmail.com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DCE9A73" w14:textId="77777777" w:rsidR="000A4386" w:rsidRDefault="000A4386" w:rsidP="000A4386">
      <w:pPr>
        <w:rPr>
          <w:rFonts w:ascii="Microsoft Sans Serif" w:eastAsia="Microsoft Sans Serif" w:hAnsi="Microsoft Sans Serif" w:cs="Microsoft Sans Serif"/>
        </w:rPr>
      </w:pPr>
    </w:p>
    <w:p w14:paraId="2A081D1F"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WILLIAMS</w:t>
      </w:r>
      <w:r>
        <w:rPr>
          <w:rFonts w:ascii="Microsoft Sans Serif" w:eastAsia="Microsoft Sans Serif" w:hAnsi="Microsoft Sans Serif" w:cs="Microsoft Sans Serif"/>
        </w:rPr>
        <w:cr/>
        <w:t>1604 RUSSELL DR</w:t>
      </w:r>
      <w:r>
        <w:rPr>
          <w:rFonts w:ascii="Microsoft Sans Serif" w:eastAsia="Microsoft Sans Serif" w:hAnsi="Microsoft Sans Serif" w:cs="Microsoft Sans Serif"/>
        </w:rPr>
        <w:cr/>
        <w:t>DOWNINGTOWN PA  19335</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437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3703</w:t>
      </w:r>
      <w:r w:rsidRPr="00C165A4">
        <w:rPr>
          <w:rFonts w:ascii="Microsoft Sans Serif" w:eastAsia="Microsoft Sans Serif" w:hAnsi="Microsoft Sans Serif" w:cs="Microsoft Sans Serif"/>
          <w:b/>
          <w:bCs/>
        </w:rPr>
        <w:cr/>
      </w:r>
      <w:hyperlink r:id="rId85" w:history="1">
        <w:r w:rsidRPr="00713875">
          <w:rPr>
            <w:rStyle w:val="Hyperlink"/>
            <w:rFonts w:ascii="Microsoft Sans Serif" w:eastAsia="Microsoft Sans Serif" w:hAnsi="Microsoft Sans Serif" w:cs="Microsoft Sans Serif"/>
          </w:rPr>
          <w:t>cwilliams10@gmail.com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C7B40C8" w14:textId="77777777" w:rsidR="000A4386" w:rsidRDefault="000A4386" w:rsidP="000A4386">
      <w:pPr>
        <w:rPr>
          <w:rFonts w:ascii="Microsoft Sans Serif" w:eastAsia="Microsoft Sans Serif" w:hAnsi="Microsoft Sans Serif" w:cs="Microsoft Sans Serif"/>
        </w:rPr>
      </w:pPr>
    </w:p>
    <w:p w14:paraId="1452051B"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DENISE COOPER</w:t>
      </w:r>
      <w:r>
        <w:rPr>
          <w:rFonts w:ascii="Microsoft Sans Serif" w:eastAsia="Microsoft Sans Serif" w:hAnsi="Microsoft Sans Serif" w:cs="Microsoft Sans Serif"/>
        </w:rPr>
        <w:cr/>
        <w:t>109 THORIN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797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3827</w:t>
      </w:r>
      <w:r w:rsidRPr="006C5633">
        <w:rPr>
          <w:rFonts w:ascii="Microsoft Sans Serif" w:eastAsia="Microsoft Sans Serif" w:hAnsi="Microsoft Sans Serif" w:cs="Microsoft Sans Serif"/>
          <w:b/>
          <w:bCs/>
        </w:rPr>
        <w:cr/>
      </w:r>
      <w:hyperlink r:id="rId86" w:history="1">
        <w:r w:rsidRPr="00713875">
          <w:rPr>
            <w:rStyle w:val="Hyperlink"/>
            <w:rFonts w:ascii="Microsoft Sans Serif" w:eastAsia="Microsoft Sans Serif" w:hAnsi="Microsoft Sans Serif" w:cs="Microsoft Sans Serif"/>
          </w:rPr>
          <w:t>hotspursproductions@gmail.com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99AA44B"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t>RYAN ELLISON</w:t>
      </w:r>
      <w:r>
        <w:rPr>
          <w:rFonts w:ascii="Microsoft Sans Serif" w:eastAsia="Microsoft Sans Serif" w:hAnsi="Microsoft Sans Serif" w:cs="Microsoft Sans Serif"/>
        </w:rPr>
        <w:cr/>
        <w:t>167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646</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796</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9519</w:t>
      </w:r>
      <w:r w:rsidRPr="006C5633">
        <w:rPr>
          <w:rFonts w:ascii="Microsoft Sans Serif" w:eastAsia="Microsoft Sans Serif" w:hAnsi="Microsoft Sans Serif" w:cs="Microsoft Sans Serif"/>
          <w:b/>
          <w:bCs/>
        </w:rPr>
        <w:cr/>
      </w:r>
      <w:hyperlink r:id="rId87" w:history="1">
        <w:r w:rsidRPr="00713875">
          <w:rPr>
            <w:rStyle w:val="Hyperlink"/>
            <w:rFonts w:ascii="Microsoft Sans Serif" w:eastAsia="Microsoft Sans Serif" w:hAnsi="Microsoft Sans Serif" w:cs="Microsoft Sans Serif"/>
          </w:rPr>
          <w:t>ellisonhomebuy@gmail.com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p>
    <w:p w14:paraId="2C9D8FAA"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t>CRAIG MORRIS</w:t>
      </w:r>
      <w:r>
        <w:rPr>
          <w:rFonts w:ascii="Microsoft Sans Serif" w:eastAsia="Microsoft Sans Serif" w:hAnsi="Microsoft Sans Serif" w:cs="Microsoft Sans Serif"/>
        </w:rPr>
        <w:cr/>
        <w:t>4205 Woodacre's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570.460.2322</w:t>
      </w:r>
      <w:r w:rsidRPr="006C5633">
        <w:rPr>
          <w:rFonts w:ascii="Microsoft Sans Serif" w:eastAsia="Microsoft Sans Serif" w:hAnsi="Microsoft Sans Serif" w:cs="Microsoft Sans Serif"/>
          <w:b/>
          <w:bCs/>
        </w:rPr>
        <w:cr/>
      </w:r>
      <w:hyperlink r:id="rId88" w:history="1">
        <w:r w:rsidRPr="00713875">
          <w:rPr>
            <w:rStyle w:val="Hyperlink"/>
            <w:rFonts w:ascii="Microsoft Sans Serif" w:eastAsia="Microsoft Sans Serif" w:hAnsi="Microsoft Sans Serif" w:cs="Microsoft Sans Serif"/>
          </w:rPr>
          <w:t>motorman_18301@yahoo.com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04C9EE6"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339D2C00" w14:textId="5F71155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ANNA MAJEWSKI</w:t>
      </w:r>
      <w:r>
        <w:rPr>
          <w:rFonts w:ascii="Microsoft Sans Serif" w:eastAsia="Microsoft Sans Serif" w:hAnsi="Microsoft Sans Serif" w:cs="Microsoft Sans Serif"/>
        </w:rPr>
        <w:cr/>
        <w:t>209 THISTLEBROOK COURT</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569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6799</w:t>
      </w:r>
      <w:r w:rsidRPr="006C5633">
        <w:rPr>
          <w:rFonts w:ascii="Microsoft Sans Serif" w:eastAsia="Microsoft Sans Serif" w:hAnsi="Microsoft Sans Serif" w:cs="Microsoft Sans Serif"/>
          <w:b/>
          <w:bCs/>
        </w:rPr>
        <w:cr/>
      </w:r>
      <w:hyperlink r:id="rId89" w:history="1">
        <w:r w:rsidRPr="00713875">
          <w:rPr>
            <w:rStyle w:val="Hyperlink"/>
            <w:rFonts w:ascii="Microsoft Sans Serif" w:eastAsia="Microsoft Sans Serif" w:hAnsi="Microsoft Sans Serif" w:cs="Microsoft Sans Serif"/>
          </w:rPr>
          <w:t>kurzatharz1@yahoo.com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00AEEC9C" w14:textId="39D6B7C9" w:rsidR="000A4386" w:rsidRDefault="000A4386" w:rsidP="000A4386">
      <w:pPr>
        <w:rPr>
          <w:rFonts w:ascii="Microsoft Sans Serif" w:eastAsia="Microsoft Sans Serif" w:hAnsi="Microsoft Sans Serif" w:cs="Microsoft Sans Serif"/>
        </w:rPr>
      </w:pPr>
    </w:p>
    <w:p w14:paraId="51B7D89D"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ANNA PARYZKI</w:t>
      </w:r>
      <w:r>
        <w:rPr>
          <w:rFonts w:ascii="Microsoft Sans Serif" w:eastAsia="Microsoft Sans Serif" w:hAnsi="Microsoft Sans Serif" w:cs="Microsoft Sans Serif"/>
        </w:rPr>
        <w:cr/>
        <w:t>212 GOLLUM LANE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431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4988</w:t>
      </w:r>
      <w:r w:rsidRPr="006C5633">
        <w:rPr>
          <w:rFonts w:ascii="Microsoft Sans Serif" w:eastAsia="Microsoft Sans Serif" w:hAnsi="Microsoft Sans Serif" w:cs="Microsoft Sans Serif"/>
          <w:b/>
          <w:bCs/>
        </w:rPr>
        <w:cr/>
        <w:t>862</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5995</w:t>
      </w:r>
      <w:r>
        <w:rPr>
          <w:rFonts w:ascii="Microsoft Sans Serif" w:eastAsia="Microsoft Sans Serif" w:hAnsi="Microsoft Sans Serif" w:cs="Microsoft Sans Serif"/>
        </w:rPr>
        <w:cr/>
      </w:r>
      <w:hyperlink r:id="rId90" w:history="1">
        <w:r w:rsidRPr="00713875">
          <w:rPr>
            <w:rStyle w:val="Hyperlink"/>
            <w:rFonts w:ascii="Microsoft Sans Serif" w:eastAsia="Microsoft Sans Serif" w:hAnsi="Microsoft Sans Serif" w:cs="Microsoft Sans Serif"/>
          </w:rPr>
          <w:t>ppemail@msn.com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31F4706" w14:textId="77777777" w:rsidR="000A4386" w:rsidRDefault="000A4386" w:rsidP="000A4386">
      <w:pPr>
        <w:rPr>
          <w:rFonts w:ascii="Microsoft Sans Serif" w:eastAsia="Microsoft Sans Serif" w:hAnsi="Microsoft Sans Serif" w:cs="Microsoft Sans Serif"/>
        </w:rPr>
      </w:pPr>
    </w:p>
    <w:p w14:paraId="14FDE4DE"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RICHARD AND SUSAN DIPIAZZA</w:t>
      </w:r>
      <w:r>
        <w:rPr>
          <w:rFonts w:ascii="Microsoft Sans Serif" w:eastAsia="Microsoft Sans Serif" w:hAnsi="Microsoft Sans Serif" w:cs="Microsoft Sans Serif"/>
        </w:rPr>
        <w:cr/>
        <w:t>215 WITHYWINDLE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588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1663</w:t>
      </w:r>
      <w:r w:rsidRPr="006C5633">
        <w:rPr>
          <w:rFonts w:ascii="Microsoft Sans Serif" w:eastAsia="Microsoft Sans Serif" w:hAnsi="Microsoft Sans Serif" w:cs="Microsoft Sans Serif"/>
          <w:b/>
          <w:bCs/>
        </w:rPr>
        <w:cr/>
        <w:t>908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2105</w:t>
      </w:r>
      <w:r w:rsidRPr="006C5633">
        <w:rPr>
          <w:rFonts w:ascii="Microsoft Sans Serif" w:eastAsia="Microsoft Sans Serif" w:hAnsi="Microsoft Sans Serif" w:cs="Microsoft Sans Serif"/>
          <w:b/>
          <w:bCs/>
        </w:rPr>
        <w:cr/>
      </w:r>
      <w:hyperlink r:id="rId91" w:history="1">
        <w:r w:rsidRPr="00713875">
          <w:rPr>
            <w:rStyle w:val="Hyperlink"/>
            <w:rFonts w:ascii="Microsoft Sans Serif" w:eastAsia="Microsoft Sans Serif" w:hAnsi="Microsoft Sans Serif" w:cs="Microsoft Sans Serif"/>
          </w:rPr>
          <w:t>impact451@hotmail.com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DBF8DE7" w14:textId="77777777" w:rsidR="000A4386" w:rsidRDefault="000A4386" w:rsidP="000A4386">
      <w:pPr>
        <w:rPr>
          <w:rFonts w:ascii="Microsoft Sans Serif" w:eastAsia="Microsoft Sans Serif" w:hAnsi="Microsoft Sans Serif" w:cs="Microsoft Sans Serif"/>
        </w:rPr>
      </w:pPr>
    </w:p>
    <w:p w14:paraId="6B41D1D1"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GRAZYNA PARYZKA</w:t>
      </w:r>
      <w:r>
        <w:rPr>
          <w:rFonts w:ascii="Microsoft Sans Serif" w:eastAsia="Microsoft Sans Serif" w:hAnsi="Microsoft Sans Serif" w:cs="Microsoft Sans Serif"/>
        </w:rPr>
        <w:cr/>
        <w:t>217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431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4604</w:t>
      </w:r>
      <w:r w:rsidRPr="006C5633">
        <w:rPr>
          <w:rFonts w:ascii="Microsoft Sans Serif" w:eastAsia="Microsoft Sans Serif" w:hAnsi="Microsoft Sans Serif" w:cs="Microsoft Sans Serif"/>
          <w:b/>
          <w:bCs/>
        </w:rPr>
        <w:cr/>
        <w:t>862</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0096</w:t>
      </w:r>
      <w:r>
        <w:rPr>
          <w:rFonts w:ascii="Microsoft Sans Serif" w:eastAsia="Microsoft Sans Serif" w:hAnsi="Microsoft Sans Serif" w:cs="Microsoft Sans Serif"/>
        </w:rPr>
        <w:cr/>
      </w:r>
      <w:hyperlink r:id="rId92" w:history="1">
        <w:r w:rsidRPr="00713875">
          <w:rPr>
            <w:rStyle w:val="Hyperlink"/>
            <w:rFonts w:ascii="Microsoft Sans Serif" w:eastAsia="Microsoft Sans Serif" w:hAnsi="Microsoft Sans Serif" w:cs="Microsoft Sans Serif"/>
          </w:rPr>
          <w:t>ppemail@msn.com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FAADE7F" w14:textId="77777777" w:rsidR="000A4386" w:rsidRDefault="000A4386" w:rsidP="000A4386">
      <w:pPr>
        <w:rPr>
          <w:rFonts w:ascii="Microsoft Sans Serif" w:eastAsia="Microsoft Sans Serif" w:hAnsi="Microsoft Sans Serif" w:cs="Microsoft Sans Serif"/>
        </w:rPr>
      </w:pPr>
    </w:p>
    <w:p w14:paraId="571B2F78"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LARISA SHIN</w:t>
      </w:r>
      <w:r>
        <w:rPr>
          <w:rFonts w:ascii="Microsoft Sans Serif" w:eastAsia="Microsoft Sans Serif" w:hAnsi="Microsoft Sans Serif" w:cs="Microsoft Sans Serif"/>
        </w:rPr>
        <w:cr/>
        <w:t xml:space="preserve">507 GANDOLF RD </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646</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897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5466</w:t>
      </w:r>
      <w:r w:rsidRPr="006C5633">
        <w:rPr>
          <w:rFonts w:ascii="Microsoft Sans Serif" w:eastAsia="Microsoft Sans Serif" w:hAnsi="Microsoft Sans Serif" w:cs="Microsoft Sans Serif"/>
          <w:b/>
          <w:bCs/>
        </w:rPr>
        <w:cr/>
      </w:r>
      <w:hyperlink r:id="rId93" w:history="1">
        <w:r w:rsidRPr="00713875">
          <w:rPr>
            <w:rStyle w:val="Hyperlink"/>
            <w:rFonts w:ascii="Microsoft Sans Serif" w:eastAsia="Microsoft Sans Serif" w:hAnsi="Microsoft Sans Serif" w:cs="Microsoft Sans Serif"/>
          </w:rPr>
          <w:t>larisa_shin@yahoo.com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first class </w:t>
      </w:r>
      <w:proofErr w:type="gramStart"/>
      <w:r>
        <w:rPr>
          <w:rFonts w:ascii="Microsoft Sans Serif" w:eastAsia="Microsoft Sans Serif" w:hAnsi="Microsoft Sans Serif" w:cs="Microsoft Sans Serif"/>
        </w:rPr>
        <w:t>mail</w:t>
      </w:r>
      <w:proofErr w:type="gramEnd"/>
      <w:r>
        <w:rPr>
          <w:rFonts w:ascii="Microsoft Sans Serif" w:eastAsia="Microsoft Sans Serif" w:hAnsi="Microsoft Sans Serif" w:cs="Microsoft Sans Serif"/>
        </w:rPr>
        <w:t xml:space="preserve"> </w:t>
      </w:r>
    </w:p>
    <w:p w14:paraId="63D42F2B" w14:textId="77777777" w:rsidR="000A4386" w:rsidRDefault="000A4386" w:rsidP="000A4386">
      <w:pPr>
        <w:rPr>
          <w:rFonts w:ascii="Microsoft Sans Serif" w:eastAsia="Microsoft Sans Serif" w:hAnsi="Microsoft Sans Serif" w:cs="Microsoft Sans Serif"/>
        </w:rPr>
      </w:pPr>
    </w:p>
    <w:p w14:paraId="48F8E1D7"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BRIAN MORRISON</w:t>
      </w:r>
      <w:r>
        <w:rPr>
          <w:rFonts w:ascii="Microsoft Sans Serif" w:eastAsia="Microsoft Sans Serif" w:hAnsi="Microsoft Sans Serif" w:cs="Microsoft Sans Serif"/>
        </w:rPr>
        <w:cr/>
        <w:t>500 KILLI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530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3257</w:t>
      </w:r>
      <w:r w:rsidRPr="006C5633">
        <w:rPr>
          <w:rFonts w:ascii="Microsoft Sans Serif" w:eastAsia="Microsoft Sans Serif" w:hAnsi="Microsoft Sans Serif" w:cs="Microsoft Sans Serif"/>
          <w:b/>
          <w:bCs/>
        </w:rPr>
        <w:cr/>
      </w:r>
      <w:hyperlink r:id="rId94" w:history="1">
        <w:r w:rsidRPr="00713875">
          <w:rPr>
            <w:rStyle w:val="Hyperlink"/>
            <w:rFonts w:ascii="Microsoft Sans Serif" w:eastAsia="Microsoft Sans Serif" w:hAnsi="Microsoft Sans Serif" w:cs="Microsoft Sans Serif"/>
          </w:rPr>
          <w:t>BMorrison@me.com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0EFCC761" w14:textId="77777777" w:rsidR="000A4386" w:rsidRDefault="000A4386" w:rsidP="000A4386">
      <w:pPr>
        <w:rPr>
          <w:rFonts w:ascii="Microsoft Sans Serif" w:eastAsia="Microsoft Sans Serif" w:hAnsi="Microsoft Sans Serif" w:cs="Microsoft Sans Serif"/>
        </w:rPr>
      </w:pPr>
    </w:p>
    <w:p w14:paraId="7DC7A7FF"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JOSEPH BELLANTONI</w:t>
      </w:r>
      <w:r>
        <w:rPr>
          <w:rFonts w:ascii="Microsoft Sans Serif" w:eastAsia="Microsoft Sans Serif" w:hAnsi="Microsoft Sans Serif" w:cs="Microsoft Sans Serif"/>
        </w:rPr>
        <w:cr/>
        <w:t>425 UNDERHILL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696</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5798</w:t>
      </w:r>
      <w:r w:rsidRPr="006C5633">
        <w:rPr>
          <w:rFonts w:ascii="Microsoft Sans Serif" w:eastAsia="Microsoft Sans Serif" w:hAnsi="Microsoft Sans Serif" w:cs="Microsoft Sans Serif"/>
          <w:b/>
          <w:bCs/>
        </w:rPr>
        <w:cr/>
      </w:r>
      <w:hyperlink r:id="rId95" w:history="1">
        <w:r w:rsidRPr="00713875">
          <w:rPr>
            <w:rStyle w:val="Hyperlink"/>
            <w:rFonts w:ascii="Microsoft Sans Serif" w:eastAsia="Microsoft Sans Serif" w:hAnsi="Microsoft Sans Serif" w:cs="Microsoft Sans Serif"/>
          </w:rPr>
          <w:t>joebellan@earthlink.net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6F84DD7E" w14:textId="77777777" w:rsidR="000A4386" w:rsidRDefault="000A4386" w:rsidP="000A4386">
      <w:pPr>
        <w:rPr>
          <w:rFonts w:ascii="Microsoft Sans Serif" w:eastAsia="Microsoft Sans Serif" w:hAnsi="Microsoft Sans Serif" w:cs="Microsoft Sans Serif"/>
        </w:rPr>
      </w:pPr>
    </w:p>
    <w:p w14:paraId="57320E5A"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MAUREEN MADDEN</w:t>
      </w:r>
      <w:r>
        <w:rPr>
          <w:rFonts w:ascii="Microsoft Sans Serif" w:eastAsia="Microsoft Sans Serif" w:hAnsi="Microsoft Sans Serif" w:cs="Microsoft Sans Serif"/>
        </w:rPr>
        <w:cr/>
        <w:t>NORTHEAST DELEGATION</w:t>
      </w:r>
      <w:r>
        <w:rPr>
          <w:rFonts w:ascii="Microsoft Sans Serif" w:eastAsia="Microsoft Sans Serif" w:hAnsi="Microsoft Sans Serif" w:cs="Microsoft Sans Serif"/>
        </w:rPr>
        <w:cr/>
        <w:t xml:space="preserve">325 MAIN CAPITOL BLD </w:t>
      </w:r>
    </w:p>
    <w:p w14:paraId="365D7BF8"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t>PO BOX 202115</w:t>
      </w:r>
      <w:r>
        <w:rPr>
          <w:rFonts w:ascii="Microsoft Sans Serif" w:eastAsia="Microsoft Sans Serif" w:hAnsi="Microsoft Sans Serif" w:cs="Microsoft Sans Serif"/>
        </w:rPr>
        <w:cr/>
        <w:t>HARRISBURG PA  17120-2115</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5811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first class </w:t>
      </w:r>
      <w:proofErr w:type="gramStart"/>
      <w:r w:rsidRPr="006C5633">
        <w:rPr>
          <w:rFonts w:ascii="Microsoft Sans Serif" w:eastAsia="Microsoft Sans Serif" w:hAnsi="Microsoft Sans Serif" w:cs="Microsoft Sans Serif"/>
          <w:i/>
          <w:iCs/>
        </w:rPr>
        <w:t>mail</w:t>
      </w:r>
      <w:proofErr w:type="gramEnd"/>
      <w:r w:rsidRPr="006C5633">
        <w:rPr>
          <w:rFonts w:ascii="Microsoft Sans Serif" w:eastAsia="Microsoft Sans Serif" w:hAnsi="Microsoft Sans Serif" w:cs="Microsoft Sans Serif"/>
          <w:i/>
          <w:iCs/>
        </w:rPr>
        <w:t xml:space="preserve"> </w:t>
      </w:r>
    </w:p>
    <w:p w14:paraId="3B69BACD" w14:textId="77777777" w:rsidR="000A4386" w:rsidRDefault="000A4386" w:rsidP="000A4386">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 </w:t>
      </w:r>
    </w:p>
    <w:p w14:paraId="62301EEA" w14:textId="77777777" w:rsidR="000A4386" w:rsidRDefault="000A4386" w:rsidP="000A4386">
      <w:pPr>
        <w:sectPr w:rsidR="000A4386" w:rsidSect="000A4386">
          <w:footerReference w:type="default" r:id="rId96"/>
          <w:type w:val="continuous"/>
          <w:pgSz w:w="12240" w:h="15840"/>
          <w:pgMar w:top="1440" w:right="1440" w:bottom="1440" w:left="1440" w:header="720" w:footer="720" w:gutter="0"/>
          <w:cols w:num="2" w:space="720"/>
          <w:docGrid w:linePitch="360"/>
        </w:sectPr>
      </w:pPr>
    </w:p>
    <w:p w14:paraId="6B1EEC0B" w14:textId="77777777" w:rsidR="000A4386" w:rsidRDefault="000A4386" w:rsidP="000A4386"/>
    <w:p w14:paraId="186AA85C" w14:textId="77777777" w:rsidR="00656FB0" w:rsidRPr="00226C84" w:rsidRDefault="00656FB0" w:rsidP="001A068E">
      <w:pPr>
        <w:spacing w:line="360" w:lineRule="auto"/>
        <w:contextualSpacing/>
        <w:rPr>
          <w:rFonts w:cs="Times New Roman"/>
        </w:rPr>
      </w:pPr>
    </w:p>
    <w:sectPr w:rsidR="00656FB0" w:rsidRPr="00226C84" w:rsidSect="000A43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92AA" w14:textId="77777777" w:rsidR="00477B23" w:rsidRDefault="00477B23">
      <w:pPr>
        <w:spacing w:line="20" w:lineRule="exact"/>
        <w:rPr>
          <w:sz w:val="22"/>
          <w:szCs w:val="22"/>
        </w:rPr>
      </w:pPr>
    </w:p>
  </w:endnote>
  <w:endnote w:type="continuationSeparator" w:id="0">
    <w:p w14:paraId="6FFC7592" w14:textId="77777777" w:rsidR="00477B23" w:rsidRDefault="00477B23">
      <w:pPr>
        <w:pStyle w:val="ParaTab1"/>
        <w:rPr>
          <w:sz w:val="22"/>
          <w:szCs w:val="22"/>
        </w:rPr>
      </w:pPr>
      <w:r>
        <w:rPr>
          <w:sz w:val="22"/>
          <w:szCs w:val="22"/>
        </w:rPr>
        <w:t xml:space="preserve"> </w:t>
      </w:r>
    </w:p>
  </w:endnote>
  <w:endnote w:type="continuationNotice" w:id="1">
    <w:p w14:paraId="3F0E52DB" w14:textId="77777777" w:rsidR="00477B23" w:rsidRDefault="00477B2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6637"/>
      <w:docPartObj>
        <w:docPartGallery w:val="Page Numbers (Bottom of Page)"/>
        <w:docPartUnique/>
      </w:docPartObj>
    </w:sdtPr>
    <w:sdtEndPr>
      <w:rPr>
        <w:noProof/>
        <w:sz w:val="20"/>
        <w:szCs w:val="20"/>
      </w:rPr>
    </w:sdtEndPr>
    <w:sdtContent>
      <w:p w14:paraId="0E1DF9F4" w14:textId="2F5AC293" w:rsidR="006919E6" w:rsidRPr="000A4386" w:rsidRDefault="000B130E" w:rsidP="001369ED">
        <w:pPr>
          <w:pStyle w:val="Footer"/>
          <w:jc w:val="center"/>
          <w:rPr>
            <w:sz w:val="20"/>
            <w:szCs w:val="20"/>
          </w:rPr>
        </w:pPr>
        <w:r w:rsidRPr="000A4386">
          <w:rPr>
            <w:sz w:val="20"/>
            <w:szCs w:val="20"/>
          </w:rPr>
          <w:fldChar w:fldCharType="begin"/>
        </w:r>
        <w:r w:rsidRPr="000A4386">
          <w:rPr>
            <w:sz w:val="20"/>
            <w:szCs w:val="20"/>
          </w:rPr>
          <w:instrText xml:space="preserve"> PAGE   \* MERGEFORMAT </w:instrText>
        </w:r>
        <w:r w:rsidRPr="000A4386">
          <w:rPr>
            <w:sz w:val="20"/>
            <w:szCs w:val="20"/>
          </w:rPr>
          <w:fldChar w:fldCharType="separate"/>
        </w:r>
        <w:r w:rsidRPr="000A4386">
          <w:rPr>
            <w:noProof/>
            <w:sz w:val="20"/>
            <w:szCs w:val="20"/>
          </w:rPr>
          <w:t>2</w:t>
        </w:r>
        <w:r w:rsidRPr="000A438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7B90" w14:textId="2A3DC4BA" w:rsidR="000B130E" w:rsidRPr="000A4386" w:rsidRDefault="000B130E">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2838" w14:textId="0E8959C4" w:rsidR="000A4386" w:rsidRPr="000A4386" w:rsidRDefault="000A4386" w:rsidP="001369E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9065" w14:textId="77777777" w:rsidR="00477B23" w:rsidRDefault="00477B23" w:rsidP="00247AC9">
      <w:pPr>
        <w:pStyle w:val="ParaTab1"/>
        <w:ind w:firstLine="0"/>
        <w:rPr>
          <w:sz w:val="22"/>
          <w:szCs w:val="22"/>
        </w:rPr>
      </w:pPr>
      <w:r>
        <w:rPr>
          <w:sz w:val="22"/>
          <w:szCs w:val="22"/>
        </w:rPr>
        <w:separator/>
      </w:r>
    </w:p>
  </w:footnote>
  <w:footnote w:type="continuationSeparator" w:id="0">
    <w:p w14:paraId="7F5DBF8E" w14:textId="77777777" w:rsidR="00477B23" w:rsidRDefault="00477B23">
      <w:r>
        <w:continuationSeparator/>
      </w:r>
    </w:p>
  </w:footnote>
  <w:footnote w:id="1">
    <w:p w14:paraId="3D570E95" w14:textId="4619CCE1" w:rsidR="00DB1DA3" w:rsidRPr="00FA4FD6" w:rsidRDefault="00DB1DA3" w:rsidP="000A4386">
      <w:pPr>
        <w:pStyle w:val="FootnoteText"/>
        <w:ind w:firstLine="720"/>
        <w:rPr>
          <w:sz w:val="20"/>
          <w:szCs w:val="20"/>
        </w:rPr>
      </w:pPr>
      <w:r w:rsidRPr="00FA4FD6">
        <w:rPr>
          <w:rStyle w:val="FootnoteReference"/>
          <w:sz w:val="20"/>
          <w:szCs w:val="20"/>
        </w:rPr>
        <w:footnoteRef/>
      </w:r>
      <w:r w:rsidRPr="00FA4FD6">
        <w:rPr>
          <w:sz w:val="20"/>
          <w:szCs w:val="20"/>
        </w:rPr>
        <w:t xml:space="preserve"> </w:t>
      </w:r>
      <w:r w:rsidRPr="00FA4FD6">
        <w:rPr>
          <w:sz w:val="20"/>
          <w:szCs w:val="20"/>
        </w:rPr>
        <w:tab/>
        <w:t xml:space="preserve">The public input hearing </w:t>
      </w:r>
      <w:r w:rsidR="00865BB3" w:rsidRPr="00FA4FD6">
        <w:rPr>
          <w:sz w:val="20"/>
          <w:szCs w:val="20"/>
        </w:rPr>
        <w:t>dates were later amended</w:t>
      </w:r>
      <w:r w:rsidR="00B30E0D">
        <w:rPr>
          <w:sz w:val="20"/>
          <w:szCs w:val="20"/>
        </w:rPr>
        <w:t xml:space="preserve"> upon agreement of the parties, </w:t>
      </w:r>
      <w:r w:rsidR="00E84CC8">
        <w:rPr>
          <w:sz w:val="20"/>
          <w:szCs w:val="20"/>
        </w:rPr>
        <w:t xml:space="preserve">due to the unavailability of locations by which to hold the hearings on the </w:t>
      </w:r>
      <w:r w:rsidR="00EC213B">
        <w:rPr>
          <w:sz w:val="20"/>
          <w:szCs w:val="20"/>
        </w:rPr>
        <w:t>agreed upon dates</w:t>
      </w:r>
      <w:r w:rsidR="00035E99">
        <w:rPr>
          <w:sz w:val="20"/>
          <w:szCs w:val="20"/>
        </w:rPr>
        <w:t>.</w:t>
      </w:r>
      <w:r w:rsidR="00851A80">
        <w:rPr>
          <w:sz w:val="20"/>
          <w:szCs w:val="20"/>
        </w:rPr>
        <w:t xml:space="preserve">  The Ordering </w:t>
      </w:r>
      <w:r w:rsidR="00BC272A">
        <w:rPr>
          <w:sz w:val="20"/>
          <w:szCs w:val="20"/>
        </w:rPr>
        <w:t>paragraphs reflect the amended public input hearing dates.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73EE3"/>
    <w:multiLevelType w:val="hybridMultilevel"/>
    <w:tmpl w:val="9D88058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D3B1A46"/>
    <w:multiLevelType w:val="hybridMultilevel"/>
    <w:tmpl w:val="EFC4B434"/>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20E52DF3"/>
    <w:multiLevelType w:val="hybridMultilevel"/>
    <w:tmpl w:val="5B38E2BA"/>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155EDF"/>
    <w:multiLevelType w:val="hybridMultilevel"/>
    <w:tmpl w:val="BC26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6F77DA"/>
    <w:multiLevelType w:val="hybridMultilevel"/>
    <w:tmpl w:val="520E7B32"/>
    <w:lvl w:ilvl="0" w:tplc="CECE48E2">
      <w:start w:val="1"/>
      <w:numFmt w:val="upperLetter"/>
      <w:lvlText w:val="%1."/>
      <w:lvlJc w:val="left"/>
      <w:pPr>
        <w:ind w:left="3615" w:hanging="645"/>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0"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15:restartNumberingAfterBreak="0">
    <w:nsid w:val="36AE646B"/>
    <w:multiLevelType w:val="hybridMultilevel"/>
    <w:tmpl w:val="0DC0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A78AD"/>
    <w:multiLevelType w:val="hybridMultilevel"/>
    <w:tmpl w:val="C570F2BC"/>
    <w:lvl w:ilvl="0" w:tplc="FFFFFFFF">
      <w:start w:val="1"/>
      <w:numFmt w:val="decimal"/>
      <w:lvlText w:val="%1."/>
      <w:lvlJc w:val="left"/>
      <w:pPr>
        <w:ind w:left="3600" w:hanging="21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15" w15:restartNumberingAfterBreak="0">
    <w:nsid w:val="4D643735"/>
    <w:multiLevelType w:val="hybridMultilevel"/>
    <w:tmpl w:val="16ECA43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A15FE"/>
    <w:multiLevelType w:val="hybridMultilevel"/>
    <w:tmpl w:val="8484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72BE6"/>
    <w:multiLevelType w:val="hybridMultilevel"/>
    <w:tmpl w:val="6CAA0E90"/>
    <w:lvl w:ilvl="0" w:tplc="0409000F">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0" w15:restartNumberingAfterBreak="0">
    <w:nsid w:val="56FD5E45"/>
    <w:multiLevelType w:val="hybridMultilevel"/>
    <w:tmpl w:val="83443C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FB03D43"/>
    <w:multiLevelType w:val="hybridMultilevel"/>
    <w:tmpl w:val="50D08BD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5"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6" w15:restartNumberingAfterBreak="0">
    <w:nsid w:val="66EF19EA"/>
    <w:multiLevelType w:val="hybridMultilevel"/>
    <w:tmpl w:val="AA08A158"/>
    <w:lvl w:ilvl="0" w:tplc="F17255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6B4960"/>
    <w:multiLevelType w:val="hybridMultilevel"/>
    <w:tmpl w:val="03B240E0"/>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73387EAC"/>
    <w:multiLevelType w:val="hybridMultilevel"/>
    <w:tmpl w:val="C570F2BC"/>
    <w:lvl w:ilvl="0" w:tplc="FFFFFFFF">
      <w:start w:val="1"/>
      <w:numFmt w:val="decimal"/>
      <w:lvlText w:val="%1."/>
      <w:lvlJc w:val="left"/>
      <w:pPr>
        <w:ind w:left="3600" w:hanging="21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74B817A5"/>
    <w:multiLevelType w:val="hybridMultilevel"/>
    <w:tmpl w:val="750E3AA0"/>
    <w:lvl w:ilvl="0" w:tplc="ED789F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9E0663"/>
    <w:multiLevelType w:val="hybridMultilevel"/>
    <w:tmpl w:val="69DEDCE6"/>
    <w:lvl w:ilvl="0" w:tplc="8DEAB818">
      <w:start w:val="1"/>
      <w:numFmt w:val="decimal"/>
      <w:lvlText w:val="%1."/>
      <w:lvlJc w:val="left"/>
      <w:pPr>
        <w:ind w:left="1710" w:hanging="360"/>
      </w:pPr>
      <w:rPr>
        <w:rFonts w:cs="Times New Roma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B152C35"/>
    <w:multiLevelType w:val="hybridMultilevel"/>
    <w:tmpl w:val="175C9400"/>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047995839">
    <w:abstractNumId w:val="14"/>
  </w:num>
  <w:num w:numId="2" w16cid:durableId="1079716548">
    <w:abstractNumId w:val="1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1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1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1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1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6"/>
  </w:num>
  <w:num w:numId="8" w16cid:durableId="959149364">
    <w:abstractNumId w:val="19"/>
  </w:num>
  <w:num w:numId="9" w16cid:durableId="1041636131">
    <w:abstractNumId w:val="25"/>
  </w:num>
  <w:num w:numId="10" w16cid:durableId="1941259789">
    <w:abstractNumId w:val="24"/>
  </w:num>
  <w:num w:numId="11" w16cid:durableId="1472359797">
    <w:abstractNumId w:val="10"/>
  </w:num>
  <w:num w:numId="12" w16cid:durableId="147018910">
    <w:abstractNumId w:val="2"/>
  </w:num>
  <w:num w:numId="13" w16cid:durableId="1082337007">
    <w:abstractNumId w:val="21"/>
  </w:num>
  <w:num w:numId="14" w16cid:durableId="1673751687">
    <w:abstractNumId w:val="17"/>
  </w:num>
  <w:num w:numId="15" w16cid:durableId="316230945">
    <w:abstractNumId w:val="5"/>
  </w:num>
  <w:num w:numId="16" w16cid:durableId="678775377">
    <w:abstractNumId w:val="1"/>
  </w:num>
  <w:num w:numId="17" w16cid:durableId="1723674413">
    <w:abstractNumId w:val="11"/>
  </w:num>
  <w:num w:numId="18" w16cid:durableId="188296186">
    <w:abstractNumId w:val="30"/>
  </w:num>
  <w:num w:numId="19" w16cid:durableId="449475180">
    <w:abstractNumId w:val="3"/>
  </w:num>
  <w:num w:numId="20" w16cid:durableId="890534451">
    <w:abstractNumId w:val="27"/>
  </w:num>
  <w:num w:numId="21" w16cid:durableId="1002925956">
    <w:abstractNumId w:val="31"/>
  </w:num>
  <w:num w:numId="22" w16cid:durableId="566108204">
    <w:abstractNumId w:val="9"/>
  </w:num>
  <w:num w:numId="23" w16cid:durableId="1468400333">
    <w:abstractNumId w:val="22"/>
  </w:num>
  <w:num w:numId="24" w16cid:durableId="749930557">
    <w:abstractNumId w:val="16"/>
  </w:num>
  <w:num w:numId="25" w16cid:durableId="747075045">
    <w:abstractNumId w:val="18"/>
  </w:num>
  <w:num w:numId="26" w16cid:durableId="748841804">
    <w:abstractNumId w:val="15"/>
  </w:num>
  <w:num w:numId="27" w16cid:durableId="541795021">
    <w:abstractNumId w:val="13"/>
  </w:num>
  <w:num w:numId="28" w16cid:durableId="978070934">
    <w:abstractNumId w:val="0"/>
  </w:num>
  <w:num w:numId="29" w16cid:durableId="483592350">
    <w:abstractNumId w:val="7"/>
  </w:num>
  <w:num w:numId="30" w16cid:durableId="1423839215">
    <w:abstractNumId w:val="8"/>
  </w:num>
  <w:num w:numId="31" w16cid:durableId="1860896155">
    <w:abstractNumId w:val="23"/>
  </w:num>
  <w:num w:numId="32" w16cid:durableId="1013727228">
    <w:abstractNumId w:val="26"/>
  </w:num>
  <w:num w:numId="33" w16cid:durableId="702363134">
    <w:abstractNumId w:val="4"/>
  </w:num>
  <w:num w:numId="34" w16cid:durableId="156920861">
    <w:abstractNumId w:val="20"/>
  </w:num>
  <w:num w:numId="35" w16cid:durableId="2120371474">
    <w:abstractNumId w:val="29"/>
  </w:num>
  <w:num w:numId="36" w16cid:durableId="1485774973">
    <w:abstractNumId w:val="12"/>
  </w:num>
  <w:num w:numId="37" w16cid:durableId="16287765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36F"/>
    <w:rsid w:val="00001E56"/>
    <w:rsid w:val="00002A83"/>
    <w:rsid w:val="0000449B"/>
    <w:rsid w:val="000048B8"/>
    <w:rsid w:val="000052B8"/>
    <w:rsid w:val="00010E43"/>
    <w:rsid w:val="00011B24"/>
    <w:rsid w:val="0001211C"/>
    <w:rsid w:val="00014100"/>
    <w:rsid w:val="000144C3"/>
    <w:rsid w:val="0001525F"/>
    <w:rsid w:val="00016A2B"/>
    <w:rsid w:val="00017B68"/>
    <w:rsid w:val="000357EA"/>
    <w:rsid w:val="00035E99"/>
    <w:rsid w:val="00042BBD"/>
    <w:rsid w:val="00044041"/>
    <w:rsid w:val="0005223F"/>
    <w:rsid w:val="00052B83"/>
    <w:rsid w:val="00053E84"/>
    <w:rsid w:val="00057980"/>
    <w:rsid w:val="00062371"/>
    <w:rsid w:val="00062DD8"/>
    <w:rsid w:val="00063AB2"/>
    <w:rsid w:val="00065567"/>
    <w:rsid w:val="00072AD6"/>
    <w:rsid w:val="00074580"/>
    <w:rsid w:val="00075BFA"/>
    <w:rsid w:val="00077F53"/>
    <w:rsid w:val="00080B82"/>
    <w:rsid w:val="000850DC"/>
    <w:rsid w:val="00085805"/>
    <w:rsid w:val="00087B28"/>
    <w:rsid w:val="00090B8A"/>
    <w:rsid w:val="00097F48"/>
    <w:rsid w:val="000A2488"/>
    <w:rsid w:val="000A3005"/>
    <w:rsid w:val="000A313F"/>
    <w:rsid w:val="000A4386"/>
    <w:rsid w:val="000A565E"/>
    <w:rsid w:val="000B130E"/>
    <w:rsid w:val="000B15BC"/>
    <w:rsid w:val="000B265A"/>
    <w:rsid w:val="000B2924"/>
    <w:rsid w:val="000B5266"/>
    <w:rsid w:val="000C0AD9"/>
    <w:rsid w:val="000C0F49"/>
    <w:rsid w:val="000C232C"/>
    <w:rsid w:val="000C28B0"/>
    <w:rsid w:val="000C2981"/>
    <w:rsid w:val="000C2EA3"/>
    <w:rsid w:val="000C4AA3"/>
    <w:rsid w:val="000C7097"/>
    <w:rsid w:val="000D0A76"/>
    <w:rsid w:val="000E031E"/>
    <w:rsid w:val="000E2E43"/>
    <w:rsid w:val="000E4CE0"/>
    <w:rsid w:val="000E533F"/>
    <w:rsid w:val="000E55B3"/>
    <w:rsid w:val="000F1B7D"/>
    <w:rsid w:val="000F3F61"/>
    <w:rsid w:val="000F45DF"/>
    <w:rsid w:val="000F519D"/>
    <w:rsid w:val="000F6AC4"/>
    <w:rsid w:val="000F7745"/>
    <w:rsid w:val="000F7924"/>
    <w:rsid w:val="000F7A81"/>
    <w:rsid w:val="00100FF1"/>
    <w:rsid w:val="00101348"/>
    <w:rsid w:val="001109E2"/>
    <w:rsid w:val="00111D8F"/>
    <w:rsid w:val="0011373B"/>
    <w:rsid w:val="00115076"/>
    <w:rsid w:val="001158FD"/>
    <w:rsid w:val="00115B47"/>
    <w:rsid w:val="0011658B"/>
    <w:rsid w:val="00122528"/>
    <w:rsid w:val="00122CB5"/>
    <w:rsid w:val="00123C1E"/>
    <w:rsid w:val="00127C37"/>
    <w:rsid w:val="0013028F"/>
    <w:rsid w:val="00130635"/>
    <w:rsid w:val="001331E9"/>
    <w:rsid w:val="001369ED"/>
    <w:rsid w:val="00147B9B"/>
    <w:rsid w:val="00152B90"/>
    <w:rsid w:val="001577A0"/>
    <w:rsid w:val="00161EFF"/>
    <w:rsid w:val="0016396A"/>
    <w:rsid w:val="00164202"/>
    <w:rsid w:val="00165155"/>
    <w:rsid w:val="001652CD"/>
    <w:rsid w:val="00166CFB"/>
    <w:rsid w:val="001670C8"/>
    <w:rsid w:val="00167BE4"/>
    <w:rsid w:val="00171844"/>
    <w:rsid w:val="00173402"/>
    <w:rsid w:val="00180C2C"/>
    <w:rsid w:val="00180DE8"/>
    <w:rsid w:val="00187F1F"/>
    <w:rsid w:val="0019273B"/>
    <w:rsid w:val="00193DF9"/>
    <w:rsid w:val="00194BFB"/>
    <w:rsid w:val="0019593D"/>
    <w:rsid w:val="00196EC6"/>
    <w:rsid w:val="00197D9A"/>
    <w:rsid w:val="001A068E"/>
    <w:rsid w:val="001A21A0"/>
    <w:rsid w:val="001A493E"/>
    <w:rsid w:val="001A5F71"/>
    <w:rsid w:val="001A607C"/>
    <w:rsid w:val="001B128D"/>
    <w:rsid w:val="001B2988"/>
    <w:rsid w:val="001C4E4A"/>
    <w:rsid w:val="001C5F81"/>
    <w:rsid w:val="001C6697"/>
    <w:rsid w:val="001C7DCC"/>
    <w:rsid w:val="001D2816"/>
    <w:rsid w:val="001D4859"/>
    <w:rsid w:val="001D501A"/>
    <w:rsid w:val="001E1DD9"/>
    <w:rsid w:val="001E1E83"/>
    <w:rsid w:val="001E2B5C"/>
    <w:rsid w:val="001E4FF7"/>
    <w:rsid w:val="001E534E"/>
    <w:rsid w:val="001E5F08"/>
    <w:rsid w:val="001F1ACC"/>
    <w:rsid w:val="001F4C4A"/>
    <w:rsid w:val="001F5A49"/>
    <w:rsid w:val="00204E75"/>
    <w:rsid w:val="002067A5"/>
    <w:rsid w:val="00213737"/>
    <w:rsid w:val="00214950"/>
    <w:rsid w:val="00216C83"/>
    <w:rsid w:val="00217542"/>
    <w:rsid w:val="0022395F"/>
    <w:rsid w:val="002241BE"/>
    <w:rsid w:val="00226C84"/>
    <w:rsid w:val="00231F7A"/>
    <w:rsid w:val="002363A8"/>
    <w:rsid w:val="00242237"/>
    <w:rsid w:val="00243D8C"/>
    <w:rsid w:val="00245F55"/>
    <w:rsid w:val="002472F5"/>
    <w:rsid w:val="00247AC9"/>
    <w:rsid w:val="002553EF"/>
    <w:rsid w:val="00255801"/>
    <w:rsid w:val="002559BE"/>
    <w:rsid w:val="00266177"/>
    <w:rsid w:val="00267669"/>
    <w:rsid w:val="00267BEF"/>
    <w:rsid w:val="00267F8A"/>
    <w:rsid w:val="00274B3F"/>
    <w:rsid w:val="002815C8"/>
    <w:rsid w:val="00283694"/>
    <w:rsid w:val="00287D58"/>
    <w:rsid w:val="00291601"/>
    <w:rsid w:val="0029169F"/>
    <w:rsid w:val="00292335"/>
    <w:rsid w:val="00292A31"/>
    <w:rsid w:val="002937A7"/>
    <w:rsid w:val="0029405F"/>
    <w:rsid w:val="0029599B"/>
    <w:rsid w:val="00297BDB"/>
    <w:rsid w:val="00297FC9"/>
    <w:rsid w:val="002A0260"/>
    <w:rsid w:val="002A488C"/>
    <w:rsid w:val="002A5E81"/>
    <w:rsid w:val="002A6759"/>
    <w:rsid w:val="002B1380"/>
    <w:rsid w:val="002B4B27"/>
    <w:rsid w:val="002C547E"/>
    <w:rsid w:val="002C616B"/>
    <w:rsid w:val="002D744F"/>
    <w:rsid w:val="002D7A9C"/>
    <w:rsid w:val="002E22B3"/>
    <w:rsid w:val="002E2FD9"/>
    <w:rsid w:val="002E57B2"/>
    <w:rsid w:val="002E67BF"/>
    <w:rsid w:val="002F0C51"/>
    <w:rsid w:val="002F4820"/>
    <w:rsid w:val="002F4C0C"/>
    <w:rsid w:val="002F5690"/>
    <w:rsid w:val="002F6AE0"/>
    <w:rsid w:val="00300E03"/>
    <w:rsid w:val="003103ED"/>
    <w:rsid w:val="00317F7F"/>
    <w:rsid w:val="003228AB"/>
    <w:rsid w:val="003228D4"/>
    <w:rsid w:val="00323B77"/>
    <w:rsid w:val="0032683B"/>
    <w:rsid w:val="003271DD"/>
    <w:rsid w:val="00330DBF"/>
    <w:rsid w:val="00331DA8"/>
    <w:rsid w:val="003358E6"/>
    <w:rsid w:val="0034106A"/>
    <w:rsid w:val="0034352C"/>
    <w:rsid w:val="00345844"/>
    <w:rsid w:val="00352EE3"/>
    <w:rsid w:val="003570B8"/>
    <w:rsid w:val="003600B2"/>
    <w:rsid w:val="00361CDF"/>
    <w:rsid w:val="00365186"/>
    <w:rsid w:val="00366C43"/>
    <w:rsid w:val="00372899"/>
    <w:rsid w:val="00382BB9"/>
    <w:rsid w:val="003834DE"/>
    <w:rsid w:val="00383B5F"/>
    <w:rsid w:val="00393E45"/>
    <w:rsid w:val="003951E1"/>
    <w:rsid w:val="0039678B"/>
    <w:rsid w:val="00397BDD"/>
    <w:rsid w:val="003A3DFA"/>
    <w:rsid w:val="003A3ED9"/>
    <w:rsid w:val="003A6746"/>
    <w:rsid w:val="003A72B8"/>
    <w:rsid w:val="003B4172"/>
    <w:rsid w:val="003B479E"/>
    <w:rsid w:val="003B55CE"/>
    <w:rsid w:val="003B7E67"/>
    <w:rsid w:val="003C0265"/>
    <w:rsid w:val="003C2549"/>
    <w:rsid w:val="003C4433"/>
    <w:rsid w:val="003C6039"/>
    <w:rsid w:val="003D1381"/>
    <w:rsid w:val="003D26D0"/>
    <w:rsid w:val="003D3D02"/>
    <w:rsid w:val="003D3D64"/>
    <w:rsid w:val="003E08D0"/>
    <w:rsid w:val="003E1101"/>
    <w:rsid w:val="003E413E"/>
    <w:rsid w:val="003F32C4"/>
    <w:rsid w:val="003F4F7A"/>
    <w:rsid w:val="003F53A4"/>
    <w:rsid w:val="003F6DFE"/>
    <w:rsid w:val="003F7D57"/>
    <w:rsid w:val="003F7E9B"/>
    <w:rsid w:val="00400C5D"/>
    <w:rsid w:val="00403FB0"/>
    <w:rsid w:val="004102C6"/>
    <w:rsid w:val="004121D3"/>
    <w:rsid w:val="00414DC9"/>
    <w:rsid w:val="00420688"/>
    <w:rsid w:val="00423A66"/>
    <w:rsid w:val="0042571F"/>
    <w:rsid w:val="00425EC6"/>
    <w:rsid w:val="004268CF"/>
    <w:rsid w:val="00431564"/>
    <w:rsid w:val="004344A4"/>
    <w:rsid w:val="00434A06"/>
    <w:rsid w:val="00441692"/>
    <w:rsid w:val="004473AD"/>
    <w:rsid w:val="004473DF"/>
    <w:rsid w:val="00447710"/>
    <w:rsid w:val="00451820"/>
    <w:rsid w:val="004554F6"/>
    <w:rsid w:val="0045638B"/>
    <w:rsid w:val="0045783A"/>
    <w:rsid w:val="00465DAA"/>
    <w:rsid w:val="00470236"/>
    <w:rsid w:val="00474784"/>
    <w:rsid w:val="00474C3F"/>
    <w:rsid w:val="00477B23"/>
    <w:rsid w:val="004805AC"/>
    <w:rsid w:val="00495BB0"/>
    <w:rsid w:val="0049634F"/>
    <w:rsid w:val="004A02C6"/>
    <w:rsid w:val="004A37A9"/>
    <w:rsid w:val="004A540C"/>
    <w:rsid w:val="004A5779"/>
    <w:rsid w:val="004B28AE"/>
    <w:rsid w:val="004B4429"/>
    <w:rsid w:val="004B467A"/>
    <w:rsid w:val="004B6291"/>
    <w:rsid w:val="004C0577"/>
    <w:rsid w:val="004C483A"/>
    <w:rsid w:val="004C5FC4"/>
    <w:rsid w:val="004D0FFB"/>
    <w:rsid w:val="004D16AE"/>
    <w:rsid w:val="004D1A80"/>
    <w:rsid w:val="004D26E4"/>
    <w:rsid w:val="004D36BD"/>
    <w:rsid w:val="004D460A"/>
    <w:rsid w:val="004D49AB"/>
    <w:rsid w:val="004D5FC3"/>
    <w:rsid w:val="004D606D"/>
    <w:rsid w:val="004D6595"/>
    <w:rsid w:val="004F559A"/>
    <w:rsid w:val="004F6991"/>
    <w:rsid w:val="005007EC"/>
    <w:rsid w:val="005042A4"/>
    <w:rsid w:val="00506EDD"/>
    <w:rsid w:val="00507D15"/>
    <w:rsid w:val="00510436"/>
    <w:rsid w:val="00510988"/>
    <w:rsid w:val="0051215A"/>
    <w:rsid w:val="005202CC"/>
    <w:rsid w:val="00520879"/>
    <w:rsid w:val="00520DE6"/>
    <w:rsid w:val="005210FB"/>
    <w:rsid w:val="00523C23"/>
    <w:rsid w:val="0052541D"/>
    <w:rsid w:val="00526AF5"/>
    <w:rsid w:val="005325B2"/>
    <w:rsid w:val="0053261A"/>
    <w:rsid w:val="00534DD4"/>
    <w:rsid w:val="005411BF"/>
    <w:rsid w:val="00542CC3"/>
    <w:rsid w:val="00543E87"/>
    <w:rsid w:val="00546365"/>
    <w:rsid w:val="00551CCF"/>
    <w:rsid w:val="00553423"/>
    <w:rsid w:val="005602C0"/>
    <w:rsid w:val="005624A5"/>
    <w:rsid w:val="00563361"/>
    <w:rsid w:val="00564E1C"/>
    <w:rsid w:val="00565970"/>
    <w:rsid w:val="005672A7"/>
    <w:rsid w:val="005710DE"/>
    <w:rsid w:val="00571B96"/>
    <w:rsid w:val="00572536"/>
    <w:rsid w:val="005736D2"/>
    <w:rsid w:val="00573D69"/>
    <w:rsid w:val="0057412C"/>
    <w:rsid w:val="00574A43"/>
    <w:rsid w:val="00576571"/>
    <w:rsid w:val="005832EC"/>
    <w:rsid w:val="0058409B"/>
    <w:rsid w:val="00587749"/>
    <w:rsid w:val="0059057E"/>
    <w:rsid w:val="00593BBB"/>
    <w:rsid w:val="00594803"/>
    <w:rsid w:val="005950E2"/>
    <w:rsid w:val="005A0DA6"/>
    <w:rsid w:val="005A2860"/>
    <w:rsid w:val="005A3D61"/>
    <w:rsid w:val="005A45DE"/>
    <w:rsid w:val="005A5F34"/>
    <w:rsid w:val="005A6CCB"/>
    <w:rsid w:val="005A75A8"/>
    <w:rsid w:val="005B1BBC"/>
    <w:rsid w:val="005B4725"/>
    <w:rsid w:val="005B6A6B"/>
    <w:rsid w:val="005B785F"/>
    <w:rsid w:val="005C0380"/>
    <w:rsid w:val="005C1B64"/>
    <w:rsid w:val="005C3228"/>
    <w:rsid w:val="005C66FF"/>
    <w:rsid w:val="005D1D4C"/>
    <w:rsid w:val="005D562E"/>
    <w:rsid w:val="005E09B5"/>
    <w:rsid w:val="005E2DD1"/>
    <w:rsid w:val="005E65CC"/>
    <w:rsid w:val="005E6B98"/>
    <w:rsid w:val="005F0D3B"/>
    <w:rsid w:val="005F450C"/>
    <w:rsid w:val="00600B64"/>
    <w:rsid w:val="0060210A"/>
    <w:rsid w:val="0060239F"/>
    <w:rsid w:val="0060372F"/>
    <w:rsid w:val="00603908"/>
    <w:rsid w:val="0061355F"/>
    <w:rsid w:val="00617160"/>
    <w:rsid w:val="00620710"/>
    <w:rsid w:val="00620E6C"/>
    <w:rsid w:val="00623381"/>
    <w:rsid w:val="0062758D"/>
    <w:rsid w:val="00632743"/>
    <w:rsid w:val="0063705F"/>
    <w:rsid w:val="00637A0F"/>
    <w:rsid w:val="006457D5"/>
    <w:rsid w:val="00645F51"/>
    <w:rsid w:val="00650156"/>
    <w:rsid w:val="00653D09"/>
    <w:rsid w:val="00655124"/>
    <w:rsid w:val="00656FB0"/>
    <w:rsid w:val="0066181E"/>
    <w:rsid w:val="00662804"/>
    <w:rsid w:val="00665D09"/>
    <w:rsid w:val="0067328E"/>
    <w:rsid w:val="00676D1B"/>
    <w:rsid w:val="00680848"/>
    <w:rsid w:val="00684BED"/>
    <w:rsid w:val="0068564A"/>
    <w:rsid w:val="00686B90"/>
    <w:rsid w:val="00686ED6"/>
    <w:rsid w:val="006870A2"/>
    <w:rsid w:val="00687199"/>
    <w:rsid w:val="006918D5"/>
    <w:rsid w:val="006919E6"/>
    <w:rsid w:val="0069461E"/>
    <w:rsid w:val="006948F9"/>
    <w:rsid w:val="006A09D4"/>
    <w:rsid w:val="006A199E"/>
    <w:rsid w:val="006A6ED9"/>
    <w:rsid w:val="006B17AF"/>
    <w:rsid w:val="006B3931"/>
    <w:rsid w:val="006B3E3F"/>
    <w:rsid w:val="006B5A7D"/>
    <w:rsid w:val="006C0B56"/>
    <w:rsid w:val="006C0C55"/>
    <w:rsid w:val="006C7629"/>
    <w:rsid w:val="006D521F"/>
    <w:rsid w:val="006D71E0"/>
    <w:rsid w:val="006E1F77"/>
    <w:rsid w:val="006E1F82"/>
    <w:rsid w:val="006E2233"/>
    <w:rsid w:val="006E3C45"/>
    <w:rsid w:val="006F0D1E"/>
    <w:rsid w:val="006F0EB1"/>
    <w:rsid w:val="006F15B1"/>
    <w:rsid w:val="006F21FF"/>
    <w:rsid w:val="006F2503"/>
    <w:rsid w:val="006F3439"/>
    <w:rsid w:val="006F4146"/>
    <w:rsid w:val="006F6C21"/>
    <w:rsid w:val="007002BB"/>
    <w:rsid w:val="00707B10"/>
    <w:rsid w:val="0071369C"/>
    <w:rsid w:val="0071579D"/>
    <w:rsid w:val="007218E2"/>
    <w:rsid w:val="007221DD"/>
    <w:rsid w:val="007224CB"/>
    <w:rsid w:val="00731452"/>
    <w:rsid w:val="007325EC"/>
    <w:rsid w:val="007328B7"/>
    <w:rsid w:val="00734D43"/>
    <w:rsid w:val="00736638"/>
    <w:rsid w:val="00740517"/>
    <w:rsid w:val="007459F4"/>
    <w:rsid w:val="0075016C"/>
    <w:rsid w:val="00750498"/>
    <w:rsid w:val="00750B5C"/>
    <w:rsid w:val="007535DB"/>
    <w:rsid w:val="00753ACF"/>
    <w:rsid w:val="00756C59"/>
    <w:rsid w:val="007575D7"/>
    <w:rsid w:val="007622A6"/>
    <w:rsid w:val="00766030"/>
    <w:rsid w:val="00766964"/>
    <w:rsid w:val="0077084C"/>
    <w:rsid w:val="00770917"/>
    <w:rsid w:val="00770CD0"/>
    <w:rsid w:val="007723DA"/>
    <w:rsid w:val="00772588"/>
    <w:rsid w:val="0077392E"/>
    <w:rsid w:val="00773B95"/>
    <w:rsid w:val="0077433E"/>
    <w:rsid w:val="00777F27"/>
    <w:rsid w:val="00780E64"/>
    <w:rsid w:val="0078380F"/>
    <w:rsid w:val="00785F6D"/>
    <w:rsid w:val="00786327"/>
    <w:rsid w:val="00793A26"/>
    <w:rsid w:val="00795433"/>
    <w:rsid w:val="007965DB"/>
    <w:rsid w:val="00797A44"/>
    <w:rsid w:val="007A080E"/>
    <w:rsid w:val="007A60F7"/>
    <w:rsid w:val="007A64A8"/>
    <w:rsid w:val="007A6A51"/>
    <w:rsid w:val="007B142C"/>
    <w:rsid w:val="007B4689"/>
    <w:rsid w:val="007B4C89"/>
    <w:rsid w:val="007B7482"/>
    <w:rsid w:val="007C256D"/>
    <w:rsid w:val="007C3634"/>
    <w:rsid w:val="007C65A3"/>
    <w:rsid w:val="007C76A7"/>
    <w:rsid w:val="007D21A9"/>
    <w:rsid w:val="007D2CE0"/>
    <w:rsid w:val="007E4CDE"/>
    <w:rsid w:val="007E7016"/>
    <w:rsid w:val="007F0757"/>
    <w:rsid w:val="007F1474"/>
    <w:rsid w:val="007F4A19"/>
    <w:rsid w:val="007F4CC8"/>
    <w:rsid w:val="008034CB"/>
    <w:rsid w:val="00803D4D"/>
    <w:rsid w:val="00804501"/>
    <w:rsid w:val="008071B4"/>
    <w:rsid w:val="00814687"/>
    <w:rsid w:val="008170A3"/>
    <w:rsid w:val="008226A3"/>
    <w:rsid w:val="00822C40"/>
    <w:rsid w:val="008239D5"/>
    <w:rsid w:val="008243D9"/>
    <w:rsid w:val="00827B32"/>
    <w:rsid w:val="00831BB8"/>
    <w:rsid w:val="00832A86"/>
    <w:rsid w:val="008334E7"/>
    <w:rsid w:val="00835A1F"/>
    <w:rsid w:val="00845964"/>
    <w:rsid w:val="00845B47"/>
    <w:rsid w:val="008461B1"/>
    <w:rsid w:val="0084634A"/>
    <w:rsid w:val="008464FE"/>
    <w:rsid w:val="00846AB1"/>
    <w:rsid w:val="00847D26"/>
    <w:rsid w:val="00851A80"/>
    <w:rsid w:val="00852FED"/>
    <w:rsid w:val="00855970"/>
    <w:rsid w:val="00856047"/>
    <w:rsid w:val="00861378"/>
    <w:rsid w:val="00865BB3"/>
    <w:rsid w:val="008737B7"/>
    <w:rsid w:val="00873A01"/>
    <w:rsid w:val="00874F25"/>
    <w:rsid w:val="008816A3"/>
    <w:rsid w:val="0088196A"/>
    <w:rsid w:val="00890424"/>
    <w:rsid w:val="0089287F"/>
    <w:rsid w:val="00892F96"/>
    <w:rsid w:val="0089782E"/>
    <w:rsid w:val="00897B67"/>
    <w:rsid w:val="008A186B"/>
    <w:rsid w:val="008A29BE"/>
    <w:rsid w:val="008B03ED"/>
    <w:rsid w:val="008B2281"/>
    <w:rsid w:val="008B42E9"/>
    <w:rsid w:val="008B6963"/>
    <w:rsid w:val="008B7A18"/>
    <w:rsid w:val="008C0226"/>
    <w:rsid w:val="008C15F3"/>
    <w:rsid w:val="008C1C4C"/>
    <w:rsid w:val="008C473C"/>
    <w:rsid w:val="008C6A08"/>
    <w:rsid w:val="008C78AB"/>
    <w:rsid w:val="008D2434"/>
    <w:rsid w:val="008D2ED1"/>
    <w:rsid w:val="008D5BFF"/>
    <w:rsid w:val="008E49ED"/>
    <w:rsid w:val="008F212A"/>
    <w:rsid w:val="008F29DF"/>
    <w:rsid w:val="008F56A9"/>
    <w:rsid w:val="008F7A83"/>
    <w:rsid w:val="00901541"/>
    <w:rsid w:val="0090316E"/>
    <w:rsid w:val="009051D5"/>
    <w:rsid w:val="00905A5C"/>
    <w:rsid w:val="00905CB6"/>
    <w:rsid w:val="00906287"/>
    <w:rsid w:val="00906AC1"/>
    <w:rsid w:val="00910499"/>
    <w:rsid w:val="00910F21"/>
    <w:rsid w:val="0091400A"/>
    <w:rsid w:val="00916502"/>
    <w:rsid w:val="00923ACC"/>
    <w:rsid w:val="009308B0"/>
    <w:rsid w:val="00931424"/>
    <w:rsid w:val="0093194C"/>
    <w:rsid w:val="00933DA5"/>
    <w:rsid w:val="0093780B"/>
    <w:rsid w:val="00937D96"/>
    <w:rsid w:val="00940A7B"/>
    <w:rsid w:val="00941E87"/>
    <w:rsid w:val="00944915"/>
    <w:rsid w:val="009467B4"/>
    <w:rsid w:val="00950918"/>
    <w:rsid w:val="00950D04"/>
    <w:rsid w:val="009523B3"/>
    <w:rsid w:val="00952FC8"/>
    <w:rsid w:val="00954614"/>
    <w:rsid w:val="009550EB"/>
    <w:rsid w:val="00957E5A"/>
    <w:rsid w:val="009606F4"/>
    <w:rsid w:val="00961D6C"/>
    <w:rsid w:val="0096255B"/>
    <w:rsid w:val="0096260D"/>
    <w:rsid w:val="00965142"/>
    <w:rsid w:val="009704AA"/>
    <w:rsid w:val="00972DFB"/>
    <w:rsid w:val="00974E86"/>
    <w:rsid w:val="009755D1"/>
    <w:rsid w:val="00975DAB"/>
    <w:rsid w:val="0097602A"/>
    <w:rsid w:val="009772CB"/>
    <w:rsid w:val="00987D4B"/>
    <w:rsid w:val="00990418"/>
    <w:rsid w:val="00990E61"/>
    <w:rsid w:val="0099499F"/>
    <w:rsid w:val="009965AF"/>
    <w:rsid w:val="0099785C"/>
    <w:rsid w:val="009A5295"/>
    <w:rsid w:val="009A5614"/>
    <w:rsid w:val="009B40CF"/>
    <w:rsid w:val="009B456C"/>
    <w:rsid w:val="009B7C03"/>
    <w:rsid w:val="009D0CE5"/>
    <w:rsid w:val="009D106E"/>
    <w:rsid w:val="009D1848"/>
    <w:rsid w:val="009D294E"/>
    <w:rsid w:val="009D4037"/>
    <w:rsid w:val="009D7847"/>
    <w:rsid w:val="009E19A9"/>
    <w:rsid w:val="009F2D0D"/>
    <w:rsid w:val="009F5444"/>
    <w:rsid w:val="009F79C0"/>
    <w:rsid w:val="00A010E7"/>
    <w:rsid w:val="00A01979"/>
    <w:rsid w:val="00A03EB6"/>
    <w:rsid w:val="00A1051A"/>
    <w:rsid w:val="00A10C22"/>
    <w:rsid w:val="00A22C46"/>
    <w:rsid w:val="00A23AFC"/>
    <w:rsid w:val="00A23D27"/>
    <w:rsid w:val="00A30F29"/>
    <w:rsid w:val="00A32A40"/>
    <w:rsid w:val="00A33B96"/>
    <w:rsid w:val="00A366E5"/>
    <w:rsid w:val="00A368C9"/>
    <w:rsid w:val="00A36A20"/>
    <w:rsid w:val="00A36B3F"/>
    <w:rsid w:val="00A41BCD"/>
    <w:rsid w:val="00A41EC6"/>
    <w:rsid w:val="00A622AA"/>
    <w:rsid w:val="00A63F1A"/>
    <w:rsid w:val="00A7178A"/>
    <w:rsid w:val="00A77A0A"/>
    <w:rsid w:val="00A84CD0"/>
    <w:rsid w:val="00A90156"/>
    <w:rsid w:val="00A92B3B"/>
    <w:rsid w:val="00A931E8"/>
    <w:rsid w:val="00A93CA2"/>
    <w:rsid w:val="00A94A00"/>
    <w:rsid w:val="00A96F8F"/>
    <w:rsid w:val="00A9763A"/>
    <w:rsid w:val="00AB01D1"/>
    <w:rsid w:val="00AB1FB8"/>
    <w:rsid w:val="00AB41C4"/>
    <w:rsid w:val="00AB79E5"/>
    <w:rsid w:val="00AC6CDF"/>
    <w:rsid w:val="00AD0BEE"/>
    <w:rsid w:val="00AD298A"/>
    <w:rsid w:val="00AF4687"/>
    <w:rsid w:val="00AF5060"/>
    <w:rsid w:val="00AF547C"/>
    <w:rsid w:val="00AF6785"/>
    <w:rsid w:val="00AF7DEF"/>
    <w:rsid w:val="00B01456"/>
    <w:rsid w:val="00B020AD"/>
    <w:rsid w:val="00B07613"/>
    <w:rsid w:val="00B10CBB"/>
    <w:rsid w:val="00B14406"/>
    <w:rsid w:val="00B165F4"/>
    <w:rsid w:val="00B20380"/>
    <w:rsid w:val="00B212B5"/>
    <w:rsid w:val="00B23146"/>
    <w:rsid w:val="00B24C00"/>
    <w:rsid w:val="00B30E0D"/>
    <w:rsid w:val="00B33CFB"/>
    <w:rsid w:val="00B33EE9"/>
    <w:rsid w:val="00B35674"/>
    <w:rsid w:val="00B35908"/>
    <w:rsid w:val="00B37D57"/>
    <w:rsid w:val="00B40326"/>
    <w:rsid w:val="00B407C7"/>
    <w:rsid w:val="00B4305D"/>
    <w:rsid w:val="00B515A3"/>
    <w:rsid w:val="00B51D3B"/>
    <w:rsid w:val="00B54AC8"/>
    <w:rsid w:val="00B567FC"/>
    <w:rsid w:val="00B61F43"/>
    <w:rsid w:val="00B62516"/>
    <w:rsid w:val="00B66131"/>
    <w:rsid w:val="00B7356A"/>
    <w:rsid w:val="00B761E3"/>
    <w:rsid w:val="00B80CCB"/>
    <w:rsid w:val="00B81C4B"/>
    <w:rsid w:val="00B85B44"/>
    <w:rsid w:val="00B92872"/>
    <w:rsid w:val="00BA1707"/>
    <w:rsid w:val="00BA29C3"/>
    <w:rsid w:val="00BA4858"/>
    <w:rsid w:val="00BA4A1F"/>
    <w:rsid w:val="00BA7504"/>
    <w:rsid w:val="00BA7B53"/>
    <w:rsid w:val="00BB1322"/>
    <w:rsid w:val="00BB5FDD"/>
    <w:rsid w:val="00BB723F"/>
    <w:rsid w:val="00BC272A"/>
    <w:rsid w:val="00BC6EE6"/>
    <w:rsid w:val="00BC6FEB"/>
    <w:rsid w:val="00BD0BF2"/>
    <w:rsid w:val="00BD17D5"/>
    <w:rsid w:val="00BE191B"/>
    <w:rsid w:val="00BE2670"/>
    <w:rsid w:val="00BE7736"/>
    <w:rsid w:val="00BF1169"/>
    <w:rsid w:val="00BF2F26"/>
    <w:rsid w:val="00BF3FEC"/>
    <w:rsid w:val="00BF5524"/>
    <w:rsid w:val="00BF6019"/>
    <w:rsid w:val="00BF716F"/>
    <w:rsid w:val="00C02C2F"/>
    <w:rsid w:val="00C02CD3"/>
    <w:rsid w:val="00C07341"/>
    <w:rsid w:val="00C144F5"/>
    <w:rsid w:val="00C17D34"/>
    <w:rsid w:val="00C17F99"/>
    <w:rsid w:val="00C21984"/>
    <w:rsid w:val="00C25B43"/>
    <w:rsid w:val="00C276BE"/>
    <w:rsid w:val="00C404B1"/>
    <w:rsid w:val="00C46D86"/>
    <w:rsid w:val="00C5556B"/>
    <w:rsid w:val="00C55DF9"/>
    <w:rsid w:val="00C56078"/>
    <w:rsid w:val="00C72B6C"/>
    <w:rsid w:val="00C73098"/>
    <w:rsid w:val="00C7615E"/>
    <w:rsid w:val="00C77254"/>
    <w:rsid w:val="00C77F32"/>
    <w:rsid w:val="00C80A79"/>
    <w:rsid w:val="00C80B55"/>
    <w:rsid w:val="00C80E2E"/>
    <w:rsid w:val="00C80E91"/>
    <w:rsid w:val="00C833E7"/>
    <w:rsid w:val="00CA2B1F"/>
    <w:rsid w:val="00CA413F"/>
    <w:rsid w:val="00CA4154"/>
    <w:rsid w:val="00CA53DA"/>
    <w:rsid w:val="00CA6403"/>
    <w:rsid w:val="00CB133E"/>
    <w:rsid w:val="00CB1545"/>
    <w:rsid w:val="00CB5C22"/>
    <w:rsid w:val="00CB679A"/>
    <w:rsid w:val="00CB719B"/>
    <w:rsid w:val="00CB7462"/>
    <w:rsid w:val="00CC18F8"/>
    <w:rsid w:val="00CC4C18"/>
    <w:rsid w:val="00CC7D2D"/>
    <w:rsid w:val="00CD0D8D"/>
    <w:rsid w:val="00CD1611"/>
    <w:rsid w:val="00CD593A"/>
    <w:rsid w:val="00CD598B"/>
    <w:rsid w:val="00CE2D43"/>
    <w:rsid w:val="00CE3F73"/>
    <w:rsid w:val="00CE4957"/>
    <w:rsid w:val="00CE4AE5"/>
    <w:rsid w:val="00CE77C6"/>
    <w:rsid w:val="00CF291E"/>
    <w:rsid w:val="00D001EF"/>
    <w:rsid w:val="00D01428"/>
    <w:rsid w:val="00D0153E"/>
    <w:rsid w:val="00D041C3"/>
    <w:rsid w:val="00D050AA"/>
    <w:rsid w:val="00D1215F"/>
    <w:rsid w:val="00D15538"/>
    <w:rsid w:val="00D17B44"/>
    <w:rsid w:val="00D17E65"/>
    <w:rsid w:val="00D226D1"/>
    <w:rsid w:val="00D238FE"/>
    <w:rsid w:val="00D25B35"/>
    <w:rsid w:val="00D32CCF"/>
    <w:rsid w:val="00D33E82"/>
    <w:rsid w:val="00D42FB5"/>
    <w:rsid w:val="00D45CEF"/>
    <w:rsid w:val="00D5004A"/>
    <w:rsid w:val="00D50218"/>
    <w:rsid w:val="00D52038"/>
    <w:rsid w:val="00D549E7"/>
    <w:rsid w:val="00D5527A"/>
    <w:rsid w:val="00D6163D"/>
    <w:rsid w:val="00D632C8"/>
    <w:rsid w:val="00D63924"/>
    <w:rsid w:val="00D652F5"/>
    <w:rsid w:val="00D66822"/>
    <w:rsid w:val="00D70D51"/>
    <w:rsid w:val="00D72305"/>
    <w:rsid w:val="00D72497"/>
    <w:rsid w:val="00D734AA"/>
    <w:rsid w:val="00D76885"/>
    <w:rsid w:val="00D8274F"/>
    <w:rsid w:val="00D85226"/>
    <w:rsid w:val="00D8626E"/>
    <w:rsid w:val="00D90AF8"/>
    <w:rsid w:val="00D929BA"/>
    <w:rsid w:val="00D9622D"/>
    <w:rsid w:val="00D97B92"/>
    <w:rsid w:val="00DA033B"/>
    <w:rsid w:val="00DA2A8E"/>
    <w:rsid w:val="00DA5DC0"/>
    <w:rsid w:val="00DB1DA3"/>
    <w:rsid w:val="00DB2EAB"/>
    <w:rsid w:val="00DB5E95"/>
    <w:rsid w:val="00DB683B"/>
    <w:rsid w:val="00DB70A9"/>
    <w:rsid w:val="00DC20A5"/>
    <w:rsid w:val="00DC6F0D"/>
    <w:rsid w:val="00DD44B9"/>
    <w:rsid w:val="00DD47E0"/>
    <w:rsid w:val="00DE00A9"/>
    <w:rsid w:val="00DE1838"/>
    <w:rsid w:val="00DE1EEA"/>
    <w:rsid w:val="00DE2464"/>
    <w:rsid w:val="00DE3B49"/>
    <w:rsid w:val="00DE529B"/>
    <w:rsid w:val="00DE5DDC"/>
    <w:rsid w:val="00DE6280"/>
    <w:rsid w:val="00DE7974"/>
    <w:rsid w:val="00DF2A1E"/>
    <w:rsid w:val="00DF36CD"/>
    <w:rsid w:val="00DF7F76"/>
    <w:rsid w:val="00E0088D"/>
    <w:rsid w:val="00E02A61"/>
    <w:rsid w:val="00E03468"/>
    <w:rsid w:val="00E03F5E"/>
    <w:rsid w:val="00E1598A"/>
    <w:rsid w:val="00E175C7"/>
    <w:rsid w:val="00E20A94"/>
    <w:rsid w:val="00E22A38"/>
    <w:rsid w:val="00E23149"/>
    <w:rsid w:val="00E238EF"/>
    <w:rsid w:val="00E24924"/>
    <w:rsid w:val="00E24E6B"/>
    <w:rsid w:val="00E2610C"/>
    <w:rsid w:val="00E325F8"/>
    <w:rsid w:val="00E37DC4"/>
    <w:rsid w:val="00E405BD"/>
    <w:rsid w:val="00E507F2"/>
    <w:rsid w:val="00E52053"/>
    <w:rsid w:val="00E56059"/>
    <w:rsid w:val="00E56FD2"/>
    <w:rsid w:val="00E630B8"/>
    <w:rsid w:val="00E636C8"/>
    <w:rsid w:val="00E65B43"/>
    <w:rsid w:val="00E74297"/>
    <w:rsid w:val="00E75A05"/>
    <w:rsid w:val="00E76861"/>
    <w:rsid w:val="00E77A72"/>
    <w:rsid w:val="00E81F1E"/>
    <w:rsid w:val="00E84CC8"/>
    <w:rsid w:val="00E9324C"/>
    <w:rsid w:val="00EA0AD5"/>
    <w:rsid w:val="00EA168E"/>
    <w:rsid w:val="00EA4573"/>
    <w:rsid w:val="00EA5376"/>
    <w:rsid w:val="00EA74A9"/>
    <w:rsid w:val="00EB1D90"/>
    <w:rsid w:val="00EB3DB6"/>
    <w:rsid w:val="00EC213B"/>
    <w:rsid w:val="00ED0C33"/>
    <w:rsid w:val="00EE32B7"/>
    <w:rsid w:val="00EE51A9"/>
    <w:rsid w:val="00EF649A"/>
    <w:rsid w:val="00F00E4F"/>
    <w:rsid w:val="00F03047"/>
    <w:rsid w:val="00F06CFD"/>
    <w:rsid w:val="00F107DB"/>
    <w:rsid w:val="00F12333"/>
    <w:rsid w:val="00F144D2"/>
    <w:rsid w:val="00F15C18"/>
    <w:rsid w:val="00F22CE7"/>
    <w:rsid w:val="00F2779A"/>
    <w:rsid w:val="00F31809"/>
    <w:rsid w:val="00F32248"/>
    <w:rsid w:val="00F33E27"/>
    <w:rsid w:val="00F37391"/>
    <w:rsid w:val="00F37495"/>
    <w:rsid w:val="00F442A9"/>
    <w:rsid w:val="00F44DB3"/>
    <w:rsid w:val="00F45D8E"/>
    <w:rsid w:val="00F46222"/>
    <w:rsid w:val="00F46462"/>
    <w:rsid w:val="00F46FB5"/>
    <w:rsid w:val="00F535D7"/>
    <w:rsid w:val="00F62CB2"/>
    <w:rsid w:val="00F63D0C"/>
    <w:rsid w:val="00F65533"/>
    <w:rsid w:val="00F74043"/>
    <w:rsid w:val="00F74B59"/>
    <w:rsid w:val="00F77A0B"/>
    <w:rsid w:val="00F82922"/>
    <w:rsid w:val="00F82AEB"/>
    <w:rsid w:val="00F82BB3"/>
    <w:rsid w:val="00F85CD7"/>
    <w:rsid w:val="00F93F9B"/>
    <w:rsid w:val="00F9419A"/>
    <w:rsid w:val="00F94F1E"/>
    <w:rsid w:val="00F97A63"/>
    <w:rsid w:val="00FA0AC5"/>
    <w:rsid w:val="00FA0E94"/>
    <w:rsid w:val="00FA4FD6"/>
    <w:rsid w:val="00FA56EA"/>
    <w:rsid w:val="00FB7BE2"/>
    <w:rsid w:val="00FC107C"/>
    <w:rsid w:val="00FC15DB"/>
    <w:rsid w:val="00FC2BCA"/>
    <w:rsid w:val="00FC4A6E"/>
    <w:rsid w:val="00FC55A8"/>
    <w:rsid w:val="00FC6B0A"/>
    <w:rsid w:val="00FD0414"/>
    <w:rsid w:val="00FD0A26"/>
    <w:rsid w:val="00FD2729"/>
    <w:rsid w:val="00FD407F"/>
    <w:rsid w:val="00FE57B8"/>
    <w:rsid w:val="00FE5D96"/>
    <w:rsid w:val="00FE5DBA"/>
    <w:rsid w:val="00FE68A3"/>
    <w:rsid w:val="00FE723A"/>
    <w:rsid w:val="00FE790B"/>
    <w:rsid w:val="00FF39A4"/>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paragraph" w:styleId="Heading2">
    <w:name w:val="heading 2"/>
    <w:basedOn w:val="Normal"/>
    <w:next w:val="Normal"/>
    <w:link w:val="Heading2Char"/>
    <w:qFormat/>
    <w:locked/>
    <w:rsid w:val="00B515A3"/>
    <w:pPr>
      <w:keepNext/>
      <w:autoSpaceDE/>
      <w:autoSpaceDN/>
      <w:spacing w:line="360" w:lineRule="auto"/>
      <w:jc w:val="both"/>
      <w:outlineLvl w:val="1"/>
    </w:pPr>
    <w:rPr>
      <w:rFonts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rsid w:val="009D4037"/>
    <w:pPr>
      <w:tabs>
        <w:tab w:val="center" w:pos="4320"/>
        <w:tab w:val="right" w:pos="8640"/>
      </w:tabs>
    </w:pPr>
  </w:style>
  <w:style w:type="character" w:customStyle="1" w:styleId="FooterChar">
    <w:name w:val="Footer Char"/>
    <w:basedOn w:val="DefaultParagraphFont"/>
    <w:link w:val="Footer"/>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34"/>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 w:type="paragraph" w:styleId="Revision">
    <w:name w:val="Revision"/>
    <w:hidden/>
    <w:uiPriority w:val="99"/>
    <w:semiHidden/>
    <w:rsid w:val="00906287"/>
    <w:rPr>
      <w:rFonts w:cs="CG Times"/>
      <w:sz w:val="24"/>
      <w:szCs w:val="24"/>
    </w:rPr>
  </w:style>
  <w:style w:type="character" w:styleId="CommentReference">
    <w:name w:val="annotation reference"/>
    <w:basedOn w:val="DefaultParagraphFont"/>
    <w:uiPriority w:val="99"/>
    <w:semiHidden/>
    <w:unhideWhenUsed/>
    <w:rsid w:val="00906287"/>
    <w:rPr>
      <w:sz w:val="16"/>
      <w:szCs w:val="16"/>
    </w:rPr>
  </w:style>
  <w:style w:type="paragraph" w:styleId="CommentText">
    <w:name w:val="annotation text"/>
    <w:basedOn w:val="Normal"/>
    <w:link w:val="CommentTextChar"/>
    <w:uiPriority w:val="99"/>
    <w:unhideWhenUsed/>
    <w:rsid w:val="00906287"/>
    <w:rPr>
      <w:sz w:val="20"/>
      <w:szCs w:val="20"/>
    </w:rPr>
  </w:style>
  <w:style w:type="character" w:customStyle="1" w:styleId="CommentTextChar">
    <w:name w:val="Comment Text Char"/>
    <w:basedOn w:val="DefaultParagraphFont"/>
    <w:link w:val="CommentText"/>
    <w:uiPriority w:val="99"/>
    <w:rsid w:val="00906287"/>
    <w:rPr>
      <w:rFonts w:cs="CG Times"/>
      <w:sz w:val="20"/>
      <w:szCs w:val="20"/>
    </w:rPr>
  </w:style>
  <w:style w:type="paragraph" w:styleId="CommentSubject">
    <w:name w:val="annotation subject"/>
    <w:basedOn w:val="CommentText"/>
    <w:next w:val="CommentText"/>
    <w:link w:val="CommentSubjectChar"/>
    <w:uiPriority w:val="99"/>
    <w:semiHidden/>
    <w:unhideWhenUsed/>
    <w:rsid w:val="00906287"/>
    <w:rPr>
      <w:b/>
      <w:bCs/>
    </w:rPr>
  </w:style>
  <w:style w:type="character" w:customStyle="1" w:styleId="CommentSubjectChar">
    <w:name w:val="Comment Subject Char"/>
    <w:basedOn w:val="CommentTextChar"/>
    <w:link w:val="CommentSubject"/>
    <w:uiPriority w:val="99"/>
    <w:semiHidden/>
    <w:rsid w:val="00906287"/>
    <w:rPr>
      <w:rFonts w:cs="CG Times"/>
      <w:b/>
      <w:bCs/>
      <w:sz w:val="20"/>
      <w:szCs w:val="20"/>
    </w:rPr>
  </w:style>
  <w:style w:type="paragraph" w:styleId="NoSpacing">
    <w:name w:val="No Spacing"/>
    <w:uiPriority w:val="1"/>
    <w:qFormat/>
    <w:rsid w:val="00D5004A"/>
    <w:rPr>
      <w:sz w:val="24"/>
      <w:szCs w:val="20"/>
    </w:rPr>
  </w:style>
  <w:style w:type="paragraph" w:styleId="BodyText2">
    <w:name w:val="Body Text 2"/>
    <w:aliases w:val="B2,WB Body Text 2"/>
    <w:basedOn w:val="Normal"/>
    <w:link w:val="BodyText2Char"/>
    <w:rsid w:val="00EF649A"/>
    <w:pPr>
      <w:autoSpaceDE/>
      <w:autoSpaceDN/>
      <w:spacing w:line="480" w:lineRule="auto"/>
      <w:ind w:firstLine="720"/>
    </w:pPr>
    <w:rPr>
      <w:rFonts w:cs="Times New Roman"/>
    </w:rPr>
  </w:style>
  <w:style w:type="character" w:customStyle="1" w:styleId="BodyText2Char">
    <w:name w:val="Body Text 2 Char"/>
    <w:aliases w:val="B2 Char,WB Body Text 2 Char"/>
    <w:basedOn w:val="DefaultParagraphFont"/>
    <w:link w:val="BodyText2"/>
    <w:rsid w:val="00EF649A"/>
    <w:rPr>
      <w:sz w:val="24"/>
      <w:szCs w:val="24"/>
    </w:rPr>
  </w:style>
  <w:style w:type="character" w:customStyle="1" w:styleId="Heading2Char">
    <w:name w:val="Heading 2 Char"/>
    <w:basedOn w:val="DefaultParagraphFont"/>
    <w:link w:val="Heading2"/>
    <w:rsid w:val="00B515A3"/>
    <w:rPr>
      <w:b/>
      <w:sz w:val="26"/>
      <w:szCs w:val="20"/>
      <w:u w:val="single"/>
    </w:rPr>
  </w:style>
  <w:style w:type="paragraph" w:customStyle="1" w:styleId="paragraph">
    <w:name w:val="paragraph"/>
    <w:basedOn w:val="Normal"/>
    <w:rsid w:val="001A068E"/>
    <w:pPr>
      <w:autoSpaceDE/>
      <w:autoSpaceDN/>
      <w:spacing w:before="100" w:beforeAutospacing="1" w:after="100" w:afterAutospacing="1"/>
    </w:pPr>
    <w:rPr>
      <w:rFonts w:cs="Times New Roman"/>
    </w:rPr>
  </w:style>
  <w:style w:type="character" w:customStyle="1" w:styleId="normaltextrun">
    <w:name w:val="normaltextrun"/>
    <w:basedOn w:val="DefaultParagraphFont"/>
    <w:rsid w:val="001A068E"/>
  </w:style>
  <w:style w:type="character" w:customStyle="1" w:styleId="eop">
    <w:name w:val="eop"/>
    <w:basedOn w:val="DefaultParagraphFont"/>
    <w:rsid w:val="001A068E"/>
  </w:style>
  <w:style w:type="paragraph" w:styleId="BodyTextIndent">
    <w:name w:val="Body Text Indent"/>
    <w:basedOn w:val="Normal"/>
    <w:link w:val="BodyTextIndentChar"/>
    <w:uiPriority w:val="99"/>
    <w:unhideWhenUsed/>
    <w:rsid w:val="00366C43"/>
    <w:pPr>
      <w:spacing w:after="120"/>
      <w:ind w:left="360"/>
    </w:pPr>
  </w:style>
  <w:style w:type="character" w:customStyle="1" w:styleId="BodyTextIndentChar">
    <w:name w:val="Body Text Indent Char"/>
    <w:basedOn w:val="DefaultParagraphFont"/>
    <w:link w:val="BodyTextIndent"/>
    <w:uiPriority w:val="99"/>
    <w:rsid w:val="00366C43"/>
    <w:rPr>
      <w:rFonts w:cs="CG Times"/>
      <w:sz w:val="24"/>
      <w:szCs w:val="24"/>
    </w:rPr>
  </w:style>
  <w:style w:type="table" w:styleId="TableGrid">
    <w:name w:val="Table Grid"/>
    <w:basedOn w:val="TableNormal"/>
    <w:uiPriority w:val="39"/>
    <w:locked/>
    <w:rsid w:val="006F6C21"/>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6305">
      <w:bodyDiv w:val="1"/>
      <w:marLeft w:val="0"/>
      <w:marRight w:val="0"/>
      <w:marTop w:val="0"/>
      <w:marBottom w:val="0"/>
      <w:divBdr>
        <w:top w:val="none" w:sz="0" w:space="0" w:color="auto"/>
        <w:left w:val="none" w:sz="0" w:space="0" w:color="auto"/>
        <w:bottom w:val="none" w:sz="0" w:space="0" w:color="auto"/>
        <w:right w:val="none" w:sz="0" w:space="0" w:color="auto"/>
      </w:divBdr>
    </w:div>
    <w:div w:id="353002472">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ristina.boers82@gmail.com" TargetMode="External"/><Relationship Id="rId21" Type="http://schemas.openxmlformats.org/officeDocument/2006/relationships/hyperlink" Target="mailto:jwoop@ptd.net" TargetMode="External"/><Relationship Id="rId34" Type="http://schemas.openxmlformats.org/officeDocument/2006/relationships/hyperlink" Target="mailto:lynn.buckingham@gmail.com" TargetMode="External"/><Relationship Id="rId42" Type="http://schemas.openxmlformats.org/officeDocument/2006/relationships/hyperlink" Target="mailto:ppemail@msn.com" TargetMode="External"/><Relationship Id="rId47" Type="http://schemas.openxmlformats.org/officeDocument/2006/relationships/hyperlink" Target="mailto:rbjrcd@gmail.com" TargetMode="External"/><Relationship Id="rId50" Type="http://schemas.openxmlformats.org/officeDocument/2006/relationships/hyperlink" Target="mailto:alphonarno@pa.gov" TargetMode="External"/><Relationship Id="rId55" Type="http://schemas.openxmlformats.org/officeDocument/2006/relationships/hyperlink" Target="mailto:pddemanchick@hmslegal.com" TargetMode="External"/><Relationship Id="rId63" Type="http://schemas.openxmlformats.org/officeDocument/2006/relationships/hyperlink" Target="mailto:jwhoop@ptd.net" TargetMode="External"/><Relationship Id="rId68" Type="http://schemas.openxmlformats.org/officeDocument/2006/relationships/hyperlink" Target="mailto:turkeyhunter333@gmail.com" TargetMode="External"/><Relationship Id="rId76" Type="http://schemas.openxmlformats.org/officeDocument/2006/relationships/hyperlink" Target="mailto:ehollo3609@aol.com" TargetMode="External"/><Relationship Id="rId84" Type="http://schemas.openxmlformats.org/officeDocument/2006/relationships/hyperlink" Target="mailto:rbjrcd@gmail.com" TargetMode="External"/><Relationship Id="rId89" Type="http://schemas.openxmlformats.org/officeDocument/2006/relationships/hyperlink" Target="mailto:kurzatharz1@yahoo.com"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glingg52@gmail.com" TargetMode="External"/><Relationship Id="rId92" Type="http://schemas.openxmlformats.org/officeDocument/2006/relationships/hyperlink" Target="mailto:ppemail@msn.com" TargetMode="External"/><Relationship Id="rId2" Type="http://schemas.openxmlformats.org/officeDocument/2006/relationships/numbering" Target="numbering.xml"/><Relationship Id="rId16" Type="http://schemas.openxmlformats.org/officeDocument/2006/relationships/hyperlink" Target="mailto:ehollo3609@aol.com" TargetMode="External"/><Relationship Id="rId29" Type="http://schemas.openxmlformats.org/officeDocument/2006/relationships/hyperlink" Target="mailto:cassierovitti@hotmail.com" TargetMode="External"/><Relationship Id="rId11" Type="http://schemas.openxmlformats.org/officeDocument/2006/relationships/hyperlink" Target="mailto:jguthrie@paoca.org" TargetMode="External"/><Relationship Id="rId24" Type="http://schemas.openxmlformats.org/officeDocument/2006/relationships/hyperlink" Target="mailto:djandjenny@gmail.com" TargetMode="External"/><Relationship Id="rId32" Type="http://schemas.openxmlformats.org/officeDocument/2006/relationships/hyperlink" Target="mailto:bfenimore10@comcast.net" TargetMode="External"/><Relationship Id="rId37" Type="http://schemas.openxmlformats.org/officeDocument/2006/relationships/hyperlink" Target="mailto:ellisonhomebuy@gmail.com" TargetMode="External"/><Relationship Id="rId40" Type="http://schemas.openxmlformats.org/officeDocument/2006/relationships/hyperlink" Target="mailto:ppemail@msn.com" TargetMode="External"/><Relationship Id="rId45" Type="http://schemas.openxmlformats.org/officeDocument/2006/relationships/hyperlink" Target="mailto:cnielson4u@yahoo.com" TargetMode="External"/><Relationship Id="rId53" Type="http://schemas.openxmlformats.org/officeDocument/2006/relationships/hyperlink" Target="mailto:wesnyder@hmslegal.com" TargetMode="External"/><Relationship Id="rId58" Type="http://schemas.openxmlformats.org/officeDocument/2006/relationships/hyperlink" Target="mailto:jguthrie@paoca.org" TargetMode="External"/><Relationship Id="rId66" Type="http://schemas.openxmlformats.org/officeDocument/2006/relationships/hyperlink" Target="mailto:dmitrykov@outlook.com" TargetMode="External"/><Relationship Id="rId74" Type="http://schemas.openxmlformats.org/officeDocument/2006/relationships/hyperlink" Target="mailto:cassierovitti@hotmail.com" TargetMode="External"/><Relationship Id="rId79" Type="http://schemas.openxmlformats.org/officeDocument/2006/relationships/hyperlink" Target="mailto:susankostelnik@hotmail.com" TargetMode="External"/><Relationship Id="rId87" Type="http://schemas.openxmlformats.org/officeDocument/2006/relationships/hyperlink" Target="mailto:ellisonhomebuy@gmail.com" TargetMode="External"/><Relationship Id="rId5" Type="http://schemas.openxmlformats.org/officeDocument/2006/relationships/webSettings" Target="webSettings.xml"/><Relationship Id="rId61" Type="http://schemas.openxmlformats.org/officeDocument/2006/relationships/hyperlink" Target="mailto:readypads@gmail.com" TargetMode="External"/><Relationship Id="rId82" Type="http://schemas.openxmlformats.org/officeDocument/2006/relationships/hyperlink" Target="mailto:lynn.buckingham@gmail.com" TargetMode="External"/><Relationship Id="rId90" Type="http://schemas.openxmlformats.org/officeDocument/2006/relationships/hyperlink" Target="mailto:ppemail@msn.com" TargetMode="External"/><Relationship Id="rId95" Type="http://schemas.openxmlformats.org/officeDocument/2006/relationships/hyperlink" Target="mailto:joebellan@earthlink.net" TargetMode="External"/><Relationship Id="rId19" Type="http://schemas.openxmlformats.org/officeDocument/2006/relationships/hyperlink" Target="mailto:michaeljsanfilippo@gmail.com" TargetMode="External"/><Relationship Id="rId14" Type="http://schemas.openxmlformats.org/officeDocument/2006/relationships/hyperlink" Target="mailto:swebb@pa.gov" TargetMode="External"/><Relationship Id="rId22" Type="http://schemas.openxmlformats.org/officeDocument/2006/relationships/hyperlink" Target="mailto:tintofrose@aol.com" TargetMode="External"/><Relationship Id="rId27" Type="http://schemas.openxmlformats.org/officeDocument/2006/relationships/hyperlink" Target="mailto:gregleone@msn.com" TargetMode="External"/><Relationship Id="rId30" Type="http://schemas.openxmlformats.org/officeDocument/2006/relationships/hyperlink" Target="mailto:monica.wagner4@gmail.com" TargetMode="External"/><Relationship Id="rId35" Type="http://schemas.openxmlformats.org/officeDocument/2006/relationships/hyperlink" Target="mailto:nanettedb1@gmail.com" TargetMode="External"/><Relationship Id="rId43" Type="http://schemas.openxmlformats.org/officeDocument/2006/relationships/hyperlink" Target="mailto:susankostelnik@hotmail.com" TargetMode="External"/><Relationship Id="rId48" Type="http://schemas.openxmlformats.org/officeDocument/2006/relationships/hyperlink" Target="mailto:cwilliams10@gmail.com" TargetMode="External"/><Relationship Id="rId56" Type="http://schemas.openxmlformats.org/officeDocument/2006/relationships/hyperlink" Target="mailto:sgranger@pa.gov" TargetMode="External"/><Relationship Id="rId64" Type="http://schemas.openxmlformats.org/officeDocument/2006/relationships/hyperlink" Target="mailto:tintofrose@aol.com" TargetMode="External"/><Relationship Id="rId69" Type="http://schemas.openxmlformats.org/officeDocument/2006/relationships/hyperlink" Target="mailto:furiousvicky1@aol.com" TargetMode="External"/><Relationship Id="rId77" Type="http://schemas.openxmlformats.org/officeDocument/2006/relationships/hyperlink" Target="mailto:Pp.perville@gmail.com" TargetMode="External"/><Relationship Id="rId8" Type="http://schemas.openxmlformats.org/officeDocument/2006/relationships/hyperlink" Target="mailto:wesnyder@hmslegal.com" TargetMode="External"/><Relationship Id="rId51" Type="http://schemas.openxmlformats.org/officeDocument/2006/relationships/footer" Target="footer1.xml"/><Relationship Id="rId72" Type="http://schemas.openxmlformats.org/officeDocument/2006/relationships/hyperlink" Target="mailto:gregleone@msn.com" TargetMode="External"/><Relationship Id="rId80" Type="http://schemas.openxmlformats.org/officeDocument/2006/relationships/hyperlink" Target="mailto:bfenimore10@comcast.net" TargetMode="External"/><Relationship Id="rId85" Type="http://schemas.openxmlformats.org/officeDocument/2006/relationships/hyperlink" Target="mailto:cwilliams10@gmail.com" TargetMode="External"/><Relationship Id="rId93" Type="http://schemas.openxmlformats.org/officeDocument/2006/relationships/hyperlink" Target="mailto:larisa_shin@yahoo.com"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hbreitman@paoca.org" TargetMode="External"/><Relationship Id="rId17" Type="http://schemas.openxmlformats.org/officeDocument/2006/relationships/hyperlink" Target="mailto:glingg52@gmail.com" TargetMode="External"/><Relationship Id="rId25" Type="http://schemas.openxmlformats.org/officeDocument/2006/relationships/hyperlink" Target="mailto:turkeyhunter333@gmail.com" TargetMode="External"/><Relationship Id="rId33" Type="http://schemas.openxmlformats.org/officeDocument/2006/relationships/hyperlink" Target="mailto:dfardig@pa.gov" TargetMode="External"/><Relationship Id="rId38" Type="http://schemas.openxmlformats.org/officeDocument/2006/relationships/hyperlink" Target="mailto:motorman_18301@yahoo.com" TargetMode="External"/><Relationship Id="rId46" Type="http://schemas.openxmlformats.org/officeDocument/2006/relationships/hyperlink" Target="mailto:BMorrison@me.com" TargetMode="External"/><Relationship Id="rId59" Type="http://schemas.openxmlformats.org/officeDocument/2006/relationships/hyperlink" Target="mailto:egannon@paoca.org" TargetMode="External"/><Relationship Id="rId67" Type="http://schemas.openxmlformats.org/officeDocument/2006/relationships/hyperlink" Target="mailto:djandjenny@gmail.com" TargetMode="External"/><Relationship Id="rId20" Type="http://schemas.openxmlformats.org/officeDocument/2006/relationships/hyperlink" Target="mailto:readypads@gmail.com" TargetMode="External"/><Relationship Id="rId41" Type="http://schemas.openxmlformats.org/officeDocument/2006/relationships/hyperlink" Target="mailto:impact451@hotmail.com" TargetMode="External"/><Relationship Id="rId54" Type="http://schemas.openxmlformats.org/officeDocument/2006/relationships/hyperlink" Target="mailto:tjsniscak@hmslegal.com" TargetMode="External"/><Relationship Id="rId62" Type="http://schemas.openxmlformats.org/officeDocument/2006/relationships/hyperlink" Target="mailto:cnielsen4u@yahoo.com" TargetMode="External"/><Relationship Id="rId70" Type="http://schemas.openxmlformats.org/officeDocument/2006/relationships/hyperlink" Target="mailto:christina.boers82@gmail.com" TargetMode="External"/><Relationship Id="rId75" Type="http://schemas.openxmlformats.org/officeDocument/2006/relationships/hyperlink" Target="mailto:monica.wagner4@gmail.com" TargetMode="External"/><Relationship Id="rId83" Type="http://schemas.openxmlformats.org/officeDocument/2006/relationships/hyperlink" Target="mailto:Lisabj115@gmail.com" TargetMode="External"/><Relationship Id="rId88" Type="http://schemas.openxmlformats.org/officeDocument/2006/relationships/hyperlink" Target="mailto:motorman_18301@yahoo.com" TargetMode="External"/><Relationship Id="rId91" Type="http://schemas.openxmlformats.org/officeDocument/2006/relationships/hyperlink" Target="mailto:impact451@hotmail.com"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granger@pa.gov" TargetMode="External"/><Relationship Id="rId23" Type="http://schemas.openxmlformats.org/officeDocument/2006/relationships/hyperlink" Target="mailto:dmitrykov@outlook.com" TargetMode="External"/><Relationship Id="rId28" Type="http://schemas.openxmlformats.org/officeDocument/2006/relationships/hyperlink" Target="mailto:natalie.e.ortiz@gmail.com" TargetMode="External"/><Relationship Id="rId36" Type="http://schemas.openxmlformats.org/officeDocument/2006/relationships/hyperlink" Target="mailto:hotspursproductions@gmail.com" TargetMode="External"/><Relationship Id="rId49" Type="http://schemas.openxmlformats.org/officeDocument/2006/relationships/hyperlink" Target="mailto:sthaas@pa.gov" TargetMode="External"/><Relationship Id="rId57" Type="http://schemas.openxmlformats.org/officeDocument/2006/relationships/hyperlink" Target="mailto:hbreitman@paoca.org" TargetMode="External"/><Relationship Id="rId10" Type="http://schemas.openxmlformats.org/officeDocument/2006/relationships/hyperlink" Target="mailto:tjsniscak@hmslegal.com" TargetMode="External"/><Relationship Id="rId31" Type="http://schemas.openxmlformats.org/officeDocument/2006/relationships/hyperlink" Target="mailto:Pp.perville@gmail.com" TargetMode="External"/><Relationship Id="rId44" Type="http://schemas.openxmlformats.org/officeDocument/2006/relationships/hyperlink" Target="mailto:larisa_shin@yahoo.com" TargetMode="External"/><Relationship Id="rId52" Type="http://schemas.openxmlformats.org/officeDocument/2006/relationships/footer" Target="footer2.xml"/><Relationship Id="rId60" Type="http://schemas.openxmlformats.org/officeDocument/2006/relationships/hyperlink" Target="mailto:swebb@pa.gov" TargetMode="External"/><Relationship Id="rId65" Type="http://schemas.openxmlformats.org/officeDocument/2006/relationships/hyperlink" Target="mailto:michaeljsanfilippo@gmail.com" TargetMode="External"/><Relationship Id="rId73" Type="http://schemas.openxmlformats.org/officeDocument/2006/relationships/hyperlink" Target="mailto:natalie.e.ortiz@gmail.com" TargetMode="External"/><Relationship Id="rId78" Type="http://schemas.openxmlformats.org/officeDocument/2006/relationships/hyperlink" Target="mailto:nanettedb1@gmail.com" TargetMode="External"/><Relationship Id="rId81" Type="http://schemas.openxmlformats.org/officeDocument/2006/relationships/hyperlink" Target="mailto:dfardig@pa.gov" TargetMode="External"/><Relationship Id="rId86" Type="http://schemas.openxmlformats.org/officeDocument/2006/relationships/hyperlink" Target="mailto:hotspursproductions@gmail.com" TargetMode="External"/><Relationship Id="rId94" Type="http://schemas.openxmlformats.org/officeDocument/2006/relationships/hyperlink" Target="mailto:BMorrison@me.com" TargetMode="External"/><Relationship Id="rId4" Type="http://schemas.openxmlformats.org/officeDocument/2006/relationships/settings" Target="settings.xml"/><Relationship Id="rId9" Type="http://schemas.openxmlformats.org/officeDocument/2006/relationships/hyperlink" Target="mailto:pddemanchick@hmslegal.com" TargetMode="External"/><Relationship Id="rId13" Type="http://schemas.openxmlformats.org/officeDocument/2006/relationships/hyperlink" Target="mailto:egannon@paoca.org" TargetMode="External"/><Relationship Id="rId18" Type="http://schemas.openxmlformats.org/officeDocument/2006/relationships/hyperlink" Target="mailto:furiousvicky1@aol.com" TargetMode="External"/><Relationship Id="rId39" Type="http://schemas.openxmlformats.org/officeDocument/2006/relationships/hyperlink" Target="mailto:kurzatharz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3567</Words>
  <Characters>25182</Characters>
  <Application>Microsoft Office Word</Application>
  <DocSecurity>4</DocSecurity>
  <Lines>209</Lines>
  <Paragraphs>57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Williams, Bobbie Jo</cp:lastModifiedBy>
  <cp:revision>2</cp:revision>
  <cp:lastPrinted>2023-07-07T11:53:00Z</cp:lastPrinted>
  <dcterms:created xsi:type="dcterms:W3CDTF">2024-01-25T20:12:00Z</dcterms:created>
  <dcterms:modified xsi:type="dcterms:W3CDTF">2024-01-25T20:12:00Z</dcterms:modified>
</cp:coreProperties>
</file>