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25D7" w14:textId="77777777" w:rsidR="00D27032" w:rsidRPr="00A37BEE" w:rsidRDefault="00D27032" w:rsidP="00D27032">
      <w:pPr>
        <w:tabs>
          <w:tab w:val="center" w:pos="4680"/>
        </w:tabs>
        <w:autoSpaceDE/>
        <w:autoSpaceDN/>
        <w:jc w:val="center"/>
        <w:rPr>
          <w:rFonts w:cs="Times New Roman"/>
          <w:b/>
        </w:rPr>
      </w:pPr>
      <w:r w:rsidRPr="00A37BEE">
        <w:rPr>
          <w:rFonts w:cs="Times New Roman"/>
          <w:b/>
        </w:rPr>
        <w:t>BEFORE THE</w:t>
      </w:r>
    </w:p>
    <w:p w14:paraId="03A2777C" w14:textId="77777777" w:rsidR="00D27032" w:rsidRPr="00A37BEE" w:rsidRDefault="00D27032" w:rsidP="00D27032">
      <w:pPr>
        <w:tabs>
          <w:tab w:val="center" w:pos="4680"/>
        </w:tabs>
        <w:autoSpaceDE/>
        <w:autoSpaceDN/>
        <w:jc w:val="both"/>
        <w:rPr>
          <w:rFonts w:cs="Times New Roman"/>
          <w:b/>
        </w:rPr>
      </w:pPr>
      <w:r w:rsidRPr="00A37BEE">
        <w:rPr>
          <w:rFonts w:cs="Times New Roman"/>
          <w:b/>
        </w:rPr>
        <w:tab/>
        <w:t>PENNSYLVANIA PUBLIC UTILITY COMMISSION</w:t>
      </w:r>
    </w:p>
    <w:p w14:paraId="0ACE8360" w14:textId="77777777" w:rsidR="00D27032" w:rsidRPr="00A37BEE" w:rsidRDefault="00D27032" w:rsidP="00D27032">
      <w:pPr>
        <w:tabs>
          <w:tab w:val="center" w:pos="4680"/>
        </w:tabs>
        <w:autoSpaceDE/>
        <w:autoSpaceDN/>
        <w:jc w:val="both"/>
        <w:rPr>
          <w:rFonts w:cs="Times New Roman"/>
        </w:rPr>
      </w:pPr>
    </w:p>
    <w:p w14:paraId="2F92BD9D" w14:textId="77777777" w:rsidR="00D27032" w:rsidRPr="00A37BEE" w:rsidRDefault="00D27032" w:rsidP="00D27032">
      <w:pPr>
        <w:autoSpaceDE/>
        <w:autoSpaceDN/>
        <w:jc w:val="both"/>
        <w:rPr>
          <w:rFonts w:cs="Times New Roman"/>
        </w:rPr>
      </w:pPr>
    </w:p>
    <w:p w14:paraId="2B80EB4E" w14:textId="77777777" w:rsidR="00D27032" w:rsidRPr="00A37BEE" w:rsidRDefault="00D27032" w:rsidP="00D27032">
      <w:pPr>
        <w:tabs>
          <w:tab w:val="left" w:pos="5040"/>
        </w:tabs>
        <w:autoSpaceDE/>
        <w:autoSpaceDN/>
        <w:jc w:val="both"/>
        <w:rPr>
          <w:rFonts w:cs="Times New Roman"/>
        </w:rPr>
      </w:pPr>
    </w:p>
    <w:p w14:paraId="0BCFDCD1" w14:textId="0EDCEA86" w:rsidR="00D27032" w:rsidRPr="00A37BEE" w:rsidRDefault="00D27032" w:rsidP="00D27032">
      <w:pPr>
        <w:tabs>
          <w:tab w:val="left" w:pos="5040"/>
        </w:tabs>
        <w:autoSpaceDE/>
        <w:autoSpaceDN/>
        <w:jc w:val="both"/>
        <w:rPr>
          <w:rFonts w:cs="Times New Roman"/>
        </w:rPr>
      </w:pPr>
      <w:r w:rsidRPr="00A37BEE">
        <w:rPr>
          <w:rFonts w:cs="Times New Roman"/>
        </w:rPr>
        <w:t>Pennsylvania Public Utility Commis</w:t>
      </w:r>
      <w:r>
        <w:rPr>
          <w:rFonts w:cs="Times New Roman"/>
        </w:rPr>
        <w:t>sion, et al.</w:t>
      </w:r>
      <w:r>
        <w:rPr>
          <w:rFonts w:cs="Times New Roman"/>
        </w:rPr>
        <w:tab/>
        <w:t>:</w:t>
      </w:r>
      <w:r>
        <w:rPr>
          <w:rFonts w:cs="Times New Roman"/>
        </w:rPr>
        <w:tab/>
      </w:r>
      <w:r>
        <w:rPr>
          <w:rFonts w:cs="Times New Roman"/>
        </w:rPr>
        <w:tab/>
      </w:r>
      <w:r w:rsidRPr="00A37BEE">
        <w:rPr>
          <w:rFonts w:cs="Times New Roman"/>
        </w:rPr>
        <w:tab/>
      </w:r>
      <w:r w:rsidRPr="00A37BEE">
        <w:rPr>
          <w:rFonts w:cs="Times New Roman"/>
        </w:rPr>
        <w:tab/>
      </w:r>
    </w:p>
    <w:p w14:paraId="4056EA5C" w14:textId="77777777" w:rsidR="00D27032" w:rsidRDefault="00D27032" w:rsidP="00D27032">
      <w:pPr>
        <w:tabs>
          <w:tab w:val="left" w:pos="720"/>
          <w:tab w:val="left" w:pos="5040"/>
        </w:tabs>
        <w:autoSpaceDE/>
        <w:autoSpaceDN/>
        <w:jc w:val="both"/>
        <w:rPr>
          <w:rFonts w:cs="Times New Roman"/>
        </w:rPr>
      </w:pPr>
      <w:r w:rsidRPr="00A37BEE">
        <w:rPr>
          <w:rFonts w:cs="Times New Roman"/>
        </w:rPr>
        <w:tab/>
      </w:r>
      <w:r>
        <w:rPr>
          <w:rFonts w:cs="Times New Roman"/>
        </w:rPr>
        <w:tab/>
      </w:r>
      <w:r w:rsidRPr="00A37BEE">
        <w:rPr>
          <w:rFonts w:cs="Times New Roman"/>
        </w:rPr>
        <w:t>:</w:t>
      </w:r>
      <w:r>
        <w:rPr>
          <w:rFonts w:cs="Times New Roman"/>
        </w:rPr>
        <w:tab/>
      </w:r>
      <w:r>
        <w:rPr>
          <w:rFonts w:cs="Times New Roman"/>
        </w:rPr>
        <w:tab/>
      </w:r>
      <w:r w:rsidRPr="00A37BEE">
        <w:rPr>
          <w:rFonts w:cs="Times New Roman"/>
        </w:rPr>
        <w:tab/>
      </w:r>
    </w:p>
    <w:p w14:paraId="2B4F4006" w14:textId="55377E85" w:rsidR="00D27032" w:rsidRPr="00A37BEE" w:rsidRDefault="00D27032" w:rsidP="00D27032">
      <w:pPr>
        <w:tabs>
          <w:tab w:val="left" w:pos="720"/>
          <w:tab w:val="left" w:pos="5040"/>
        </w:tabs>
        <w:autoSpaceDE/>
        <w:autoSpaceDN/>
        <w:jc w:val="both"/>
        <w:rPr>
          <w:rFonts w:cs="Times New Roman"/>
        </w:rPr>
      </w:pPr>
      <w:r w:rsidRPr="00A37BEE">
        <w:rPr>
          <w:rFonts w:cs="Times New Roman"/>
        </w:rPr>
        <w:tab/>
        <w:t>v.</w:t>
      </w:r>
      <w:r w:rsidRPr="00A37BEE">
        <w:rPr>
          <w:rFonts w:cs="Times New Roman"/>
        </w:rPr>
        <w:tab/>
        <w:t>:</w:t>
      </w:r>
      <w:r w:rsidRPr="00A37BEE">
        <w:rPr>
          <w:rFonts w:cs="Times New Roman"/>
        </w:rPr>
        <w:tab/>
      </w:r>
      <w:r w:rsidR="00F31C63">
        <w:rPr>
          <w:rFonts w:cs="Times New Roman"/>
        </w:rPr>
        <w:tab/>
      </w:r>
      <w:r w:rsidR="00F31C63" w:rsidRPr="00D27032">
        <w:rPr>
          <w:rFonts w:cs="Times New Roman"/>
        </w:rPr>
        <w:t>R-2024-3045177</w:t>
      </w:r>
    </w:p>
    <w:p w14:paraId="1A57F78E" w14:textId="77777777" w:rsidR="00D27032" w:rsidRPr="00A37BEE" w:rsidRDefault="00D27032" w:rsidP="00D27032">
      <w:pPr>
        <w:tabs>
          <w:tab w:val="left" w:pos="720"/>
          <w:tab w:val="left" w:pos="5040"/>
        </w:tabs>
        <w:autoSpaceDE/>
        <w:autoSpaceDN/>
        <w:jc w:val="both"/>
        <w:rPr>
          <w:rFonts w:cs="Times New Roman"/>
          <w:b/>
        </w:rPr>
      </w:pPr>
      <w:r w:rsidRPr="00A37BEE">
        <w:rPr>
          <w:rFonts w:cs="Times New Roman"/>
        </w:rPr>
        <w:tab/>
      </w:r>
      <w:r w:rsidRPr="00A37BEE">
        <w:rPr>
          <w:rFonts w:cs="Times New Roman"/>
        </w:rPr>
        <w:tab/>
        <w:t>:</w:t>
      </w:r>
      <w:r w:rsidRPr="00A37BEE">
        <w:rPr>
          <w:rFonts w:cs="Times New Roman"/>
        </w:rPr>
        <w:tab/>
      </w:r>
    </w:p>
    <w:p w14:paraId="3BC0C01A" w14:textId="77777777" w:rsidR="00D27032" w:rsidRPr="00A37BEE" w:rsidRDefault="00D27032" w:rsidP="00D27032">
      <w:pPr>
        <w:autoSpaceDE/>
        <w:autoSpaceDN/>
        <w:jc w:val="both"/>
        <w:rPr>
          <w:rFonts w:cs="Times New Roman"/>
        </w:rPr>
      </w:pPr>
      <w:r w:rsidRPr="006630C4">
        <w:rPr>
          <w:rFonts w:cs="Times New Roman"/>
        </w:rPr>
        <w:t>National Fuel Gas Distribution Corporation</w:t>
      </w:r>
      <w:r>
        <w:rPr>
          <w:rFonts w:cs="Times New Roman"/>
        </w:rPr>
        <w:tab/>
      </w:r>
      <w:r>
        <w:rPr>
          <w:rFonts w:cs="Times New Roman"/>
        </w:rPr>
        <w:tab/>
      </w:r>
      <w:r w:rsidRPr="00A37BEE">
        <w:rPr>
          <w:rFonts w:cs="Times New Roman"/>
        </w:rPr>
        <w:t>:</w:t>
      </w:r>
    </w:p>
    <w:p w14:paraId="6C968427" w14:textId="77777777" w:rsidR="00D27032" w:rsidRPr="00E47286" w:rsidRDefault="00D27032" w:rsidP="00D27032">
      <w:pPr>
        <w:autoSpaceDE/>
        <w:autoSpaceDN/>
        <w:rPr>
          <w:rFonts w:eastAsia="SimSun" w:cs="Times New Roman"/>
          <w:szCs w:val="20"/>
        </w:rPr>
      </w:pPr>
    </w:p>
    <w:p w14:paraId="6558BCC9" w14:textId="77777777" w:rsidR="00D27032" w:rsidRPr="00E47286" w:rsidRDefault="00D27032" w:rsidP="00D27032">
      <w:pPr>
        <w:autoSpaceDE/>
        <w:autoSpaceDN/>
        <w:rPr>
          <w:rFonts w:eastAsia="SimSun" w:cs="Times New Roman"/>
          <w:szCs w:val="20"/>
        </w:rPr>
      </w:pPr>
    </w:p>
    <w:p w14:paraId="184F4529" w14:textId="77777777" w:rsidR="00D27032" w:rsidRPr="00E47286" w:rsidRDefault="00D27032" w:rsidP="00D27032">
      <w:pPr>
        <w:autoSpaceDE/>
        <w:autoSpaceDN/>
        <w:rPr>
          <w:rFonts w:eastAsia="SimSun" w:cs="Times New Roman"/>
          <w:szCs w:val="20"/>
        </w:rPr>
      </w:pPr>
    </w:p>
    <w:p w14:paraId="341CFD14" w14:textId="77777777" w:rsidR="00D27032" w:rsidRDefault="00D27032" w:rsidP="00D27032">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5725B12B" w14:textId="77777777" w:rsidR="00D27032" w:rsidRDefault="00D27032" w:rsidP="00D27032">
      <w:pPr>
        <w:tabs>
          <w:tab w:val="center" w:pos="4680"/>
        </w:tabs>
        <w:suppressAutoHyphens/>
        <w:spacing w:line="360" w:lineRule="auto"/>
        <w:rPr>
          <w:rFonts w:cs="Times New Roman"/>
          <w:spacing w:val="-3"/>
          <w:u w:val="single"/>
        </w:rPr>
      </w:pPr>
    </w:p>
    <w:p w14:paraId="5C0AB4B5" w14:textId="6A974110" w:rsidR="00D27032" w:rsidRDefault="00D27032" w:rsidP="00D27032">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F9305D" w:rsidRPr="008F5597">
        <w:rPr>
          <w:rFonts w:eastAsia="SimSun"/>
          <w:b/>
        </w:rPr>
        <w:t>Fri</w:t>
      </w:r>
      <w:r w:rsidRPr="008F5597">
        <w:rPr>
          <w:rFonts w:eastAsia="SimSun"/>
          <w:b/>
        </w:rPr>
        <w:t xml:space="preserve">day, February </w:t>
      </w:r>
      <w:r w:rsidR="00F9305D" w:rsidRPr="008F5597">
        <w:rPr>
          <w:rFonts w:eastAsia="SimSun"/>
          <w:b/>
        </w:rPr>
        <w:t>16</w:t>
      </w:r>
      <w:r w:rsidRPr="008F5597">
        <w:rPr>
          <w:rFonts w:eastAsia="SimSun"/>
          <w:b/>
        </w:rPr>
        <w:t>, 2024, at 1</w:t>
      </w:r>
      <w:r w:rsidR="00F9305D" w:rsidRPr="008F5597">
        <w:rPr>
          <w:rFonts w:eastAsia="SimSun"/>
          <w:b/>
        </w:rPr>
        <w:t>0</w:t>
      </w:r>
      <w:r w:rsidRPr="008F5597">
        <w:rPr>
          <w:rFonts w:eastAsia="SimSun"/>
          <w:b/>
        </w:rPr>
        <w:t>:</w:t>
      </w:r>
      <w:r w:rsidR="00F9305D" w:rsidRPr="008F5597">
        <w:rPr>
          <w:rFonts w:eastAsia="SimSun"/>
          <w:b/>
        </w:rPr>
        <w:t>0</w:t>
      </w:r>
      <w:r w:rsidRPr="008F5597">
        <w:rPr>
          <w:rFonts w:eastAsia="SimSun"/>
          <w:b/>
        </w:rPr>
        <w:t xml:space="preserve">0 </w:t>
      </w:r>
      <w:r w:rsidR="00F9305D" w:rsidRPr="008F5597">
        <w:rPr>
          <w:rFonts w:eastAsia="SimSun"/>
          <w:b/>
        </w:rPr>
        <w:t>a</w:t>
      </w:r>
      <w:r w:rsidRPr="008F5597">
        <w:rPr>
          <w:rFonts w:eastAsia="SimSun"/>
          <w:b/>
        </w:rPr>
        <w:t>.m</w:t>
      </w:r>
      <w:r>
        <w:rPr>
          <w:rFonts w:eastAsia="SimSun"/>
          <w:b/>
        </w:rPr>
        <w:t xml:space="preserve">.  </w:t>
      </w:r>
      <w:r w:rsidRPr="00802D85">
        <w:t xml:space="preserve">To participate in the </w:t>
      </w:r>
      <w:r>
        <w:t>conference</w:t>
      </w:r>
      <w:r w:rsidRPr="00802D85">
        <w:t xml:space="preserve">, you must dial the toll-free number listed below.  You will be prompted to enter a PIN, which is also listed below.  You will be asked to speak your name and then the telephone system will connect you to the </w:t>
      </w:r>
      <w:r>
        <w:t>conference</w:t>
      </w:r>
      <w:r w:rsidRPr="00802D85">
        <w:t xml:space="preserve">. </w:t>
      </w:r>
      <w:r>
        <w:t xml:space="preserve"> </w:t>
      </w:r>
    </w:p>
    <w:p w14:paraId="21C367C9" w14:textId="77777777" w:rsidR="00D27032" w:rsidRDefault="00D27032" w:rsidP="00D27032">
      <w:pPr>
        <w:tabs>
          <w:tab w:val="left" w:pos="0"/>
        </w:tabs>
        <w:spacing w:line="360" w:lineRule="auto"/>
        <w:jc w:val="center"/>
      </w:pPr>
      <w:r>
        <w:tab/>
      </w:r>
      <w:r>
        <w:tab/>
      </w:r>
      <w:r>
        <w:tab/>
      </w:r>
    </w:p>
    <w:p w14:paraId="6071504D" w14:textId="77777777" w:rsidR="00D27032" w:rsidRDefault="00D27032" w:rsidP="00D27032">
      <w:pPr>
        <w:tabs>
          <w:tab w:val="left" w:pos="0"/>
        </w:tabs>
        <w:jc w:val="center"/>
        <w:rPr>
          <w:rFonts w:cs="Times New Roman"/>
          <w:b/>
          <w:u w:val="single"/>
        </w:rPr>
      </w:pPr>
      <w:bookmarkStart w:id="0" w:name="_Hlk5109067"/>
      <w:r w:rsidRPr="00A37BEE">
        <w:rPr>
          <w:rFonts w:cs="Times New Roman"/>
          <w:b/>
          <w:u w:val="single"/>
        </w:rPr>
        <w:t>C</w:t>
      </w:r>
      <w:r>
        <w:rPr>
          <w:rFonts w:cs="Times New Roman"/>
          <w:b/>
          <w:u w:val="single"/>
        </w:rPr>
        <w:t>ALL-IN</w:t>
      </w:r>
      <w:r w:rsidRPr="00A37BEE">
        <w:rPr>
          <w:rFonts w:cs="Times New Roman"/>
          <w:b/>
          <w:u w:val="single"/>
        </w:rPr>
        <w:t xml:space="preserve"> </w:t>
      </w:r>
      <w:bookmarkEnd w:id="0"/>
      <w:r w:rsidRPr="00A37BEE">
        <w:rPr>
          <w:rFonts w:cs="Times New Roman"/>
          <w:b/>
          <w:u w:val="single"/>
        </w:rPr>
        <w:t>INFORMATIO</w:t>
      </w:r>
      <w:r>
        <w:rPr>
          <w:rFonts w:cs="Times New Roman"/>
          <w:b/>
          <w:u w:val="single"/>
        </w:rPr>
        <w:t>N</w:t>
      </w:r>
    </w:p>
    <w:p w14:paraId="76228258" w14:textId="77777777" w:rsidR="00D27032" w:rsidRPr="00A37BEE" w:rsidRDefault="00D27032" w:rsidP="00D27032">
      <w:pPr>
        <w:tabs>
          <w:tab w:val="left" w:pos="0"/>
        </w:tabs>
        <w:jc w:val="center"/>
        <w:rPr>
          <w:rFonts w:cs="Times New Roman"/>
          <w:b/>
        </w:rPr>
      </w:pPr>
    </w:p>
    <w:p w14:paraId="24EF6B26" w14:textId="77777777" w:rsidR="00D27032" w:rsidRPr="004327D1" w:rsidRDefault="00D27032" w:rsidP="00D27032">
      <w:pPr>
        <w:autoSpaceDE/>
        <w:autoSpaceDN/>
        <w:rPr>
          <w:rFonts w:cs="Times New Roman"/>
          <w:b/>
          <w:bCs/>
        </w:rPr>
      </w:pPr>
      <w:r w:rsidRPr="00A37BEE">
        <w:rPr>
          <w:rFonts w:cs="Times New Roman"/>
        </w:rPr>
        <w:tab/>
      </w:r>
      <w:r w:rsidRPr="00A37BEE">
        <w:rPr>
          <w:rFonts w:cs="Times New Roman"/>
        </w:rPr>
        <w:tab/>
      </w:r>
      <w:r w:rsidRPr="00A37BEE">
        <w:rPr>
          <w:rFonts w:cs="Times New Roman"/>
        </w:rPr>
        <w:tab/>
      </w:r>
      <w:r w:rsidRPr="008B2BF9">
        <w:rPr>
          <w:rFonts w:cs="Times New Roman"/>
        </w:rPr>
        <w:t xml:space="preserve">Toll-free Bridge Number:  </w:t>
      </w:r>
      <w:r w:rsidRPr="004327D1">
        <w:rPr>
          <w:rFonts w:cs="Times New Roman"/>
          <w:b/>
          <w:bCs/>
        </w:rPr>
        <w:t>1-866-802-1166</w:t>
      </w:r>
    </w:p>
    <w:p w14:paraId="0FEE49FA" w14:textId="763749BC" w:rsidR="00D27032" w:rsidRPr="004327D1" w:rsidRDefault="00D27032" w:rsidP="00D27032">
      <w:pPr>
        <w:autoSpaceDE/>
        <w:autoSpaceDN/>
        <w:rPr>
          <w:rFonts w:cs="Times New Roman"/>
          <w:b/>
          <w:bCs/>
        </w:rPr>
      </w:pPr>
      <w:r w:rsidRPr="008B2BF9">
        <w:rPr>
          <w:rFonts w:cs="Times New Roman"/>
        </w:rPr>
        <w:tab/>
      </w:r>
      <w:r w:rsidRPr="008B2BF9">
        <w:rPr>
          <w:rFonts w:cs="Times New Roman"/>
        </w:rPr>
        <w:tab/>
      </w:r>
      <w:r w:rsidRPr="008B2BF9">
        <w:rPr>
          <w:rFonts w:cs="Times New Roman"/>
        </w:rPr>
        <w:tab/>
        <w:t xml:space="preserve">PIN:  </w:t>
      </w:r>
      <w:r w:rsidRPr="004327D1">
        <w:rPr>
          <w:rFonts w:cs="Times New Roman"/>
          <w:b/>
          <w:bCs/>
        </w:rPr>
        <w:t>65945489</w:t>
      </w:r>
    </w:p>
    <w:p w14:paraId="4398C600" w14:textId="77777777" w:rsidR="00D27032" w:rsidRDefault="00D27032" w:rsidP="00D27032">
      <w:pPr>
        <w:spacing w:line="360" w:lineRule="auto"/>
      </w:pPr>
    </w:p>
    <w:p w14:paraId="56F0C118" w14:textId="77777777" w:rsidR="00D27032" w:rsidRDefault="00D27032" w:rsidP="00D27032">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D2CA06A" w14:textId="77777777" w:rsidR="00D27032" w:rsidRPr="00760CA7" w:rsidRDefault="00D27032" w:rsidP="00D27032">
      <w:pPr>
        <w:tabs>
          <w:tab w:val="left" w:pos="-720"/>
        </w:tabs>
        <w:suppressAutoHyphens/>
        <w:spacing w:line="360" w:lineRule="auto"/>
        <w:ind w:firstLine="1440"/>
        <w:rPr>
          <w:rFonts w:cs="Times New Roman"/>
          <w:spacing w:val="-3"/>
        </w:rPr>
      </w:pPr>
    </w:p>
    <w:p w14:paraId="6412F585" w14:textId="77777777" w:rsidR="00D27032" w:rsidRPr="00760CA7" w:rsidRDefault="00D27032" w:rsidP="00D27032">
      <w:pPr>
        <w:tabs>
          <w:tab w:val="left" w:pos="-720"/>
        </w:tabs>
        <w:suppressAutoHyphens/>
        <w:spacing w:line="360" w:lineRule="auto"/>
        <w:ind w:firstLine="1440"/>
        <w:rPr>
          <w:rFonts w:cs="Times New Roman"/>
          <w:spacing w:val="-3"/>
        </w:rPr>
      </w:pPr>
      <w:r w:rsidRPr="00760CA7">
        <w:rPr>
          <w:rFonts w:cs="Times New Roman"/>
          <w:spacing w:val="-3"/>
        </w:rPr>
        <w:t>The parties are hereby directed to comply with the following requirements:</w:t>
      </w:r>
    </w:p>
    <w:p w14:paraId="4661E8A0" w14:textId="77777777" w:rsidR="00D27032" w:rsidRPr="00760CA7" w:rsidRDefault="00D27032" w:rsidP="00D27032"/>
    <w:p w14:paraId="35261EE3" w14:textId="61F98CE9" w:rsidR="00D27032" w:rsidRPr="00F70CF7" w:rsidRDefault="00D27032" w:rsidP="00D27032">
      <w:pPr>
        <w:numPr>
          <w:ilvl w:val="0"/>
          <w:numId w:val="1"/>
        </w:numPr>
        <w:tabs>
          <w:tab w:val="clear" w:pos="2160"/>
          <w:tab w:val="num" w:pos="0"/>
        </w:tabs>
        <w:autoSpaceDE/>
        <w:autoSpaceDN/>
        <w:spacing w:line="360" w:lineRule="auto"/>
        <w:ind w:left="0" w:firstLine="1440"/>
        <w:rPr>
          <w:u w:val="single"/>
        </w:rPr>
      </w:pPr>
      <w:r w:rsidRPr="00760CA7">
        <w:t xml:space="preserve">Each party must file and serve, </w:t>
      </w:r>
      <w:r w:rsidRPr="008F5597">
        <w:rPr>
          <w:b/>
          <w:bCs/>
        </w:rPr>
        <w:t>no later than 4:00 p.m. on T</w:t>
      </w:r>
      <w:r w:rsidR="00F9305D" w:rsidRPr="008F5597">
        <w:rPr>
          <w:b/>
          <w:bCs/>
        </w:rPr>
        <w:t xml:space="preserve">uesday, </w:t>
      </w:r>
      <w:r w:rsidRPr="008F5597">
        <w:rPr>
          <w:b/>
          <w:bCs/>
        </w:rPr>
        <w:t xml:space="preserve">February </w:t>
      </w:r>
      <w:r w:rsidR="00842F69" w:rsidRPr="008F5597">
        <w:rPr>
          <w:b/>
          <w:bCs/>
        </w:rPr>
        <w:t>13</w:t>
      </w:r>
      <w:r w:rsidRPr="008F5597">
        <w:rPr>
          <w:b/>
          <w:bCs/>
        </w:rPr>
        <w:t>, 2024</w:t>
      </w:r>
      <w:r w:rsidRPr="00760CA7">
        <w:rPr>
          <w:rFonts w:cs="Times New Roman"/>
          <w:spacing w:val="-3"/>
        </w:rPr>
        <w:t>, a Prehearing Conference Memorandum which sets forth</w:t>
      </w:r>
      <w:r>
        <w:rPr>
          <w:rFonts w:cs="Times New Roman"/>
          <w:spacing w:val="-3"/>
        </w:rPr>
        <w:t>:</w:t>
      </w:r>
    </w:p>
    <w:p w14:paraId="127BBF5D" w14:textId="77777777" w:rsidR="00D27032" w:rsidRPr="00F70CF7" w:rsidRDefault="00D27032" w:rsidP="00D27032">
      <w:pPr>
        <w:numPr>
          <w:ilvl w:val="1"/>
          <w:numId w:val="1"/>
        </w:numPr>
        <w:autoSpaceDE/>
        <w:autoSpaceDN/>
        <w:spacing w:line="360" w:lineRule="auto"/>
        <w:rPr>
          <w:u w:val="single"/>
        </w:rPr>
      </w:pPr>
      <w:r w:rsidRPr="00760CA7">
        <w:rPr>
          <w:rFonts w:cs="Times New Roman"/>
          <w:spacing w:val="-3"/>
        </w:rPr>
        <w:t xml:space="preserve"> </w:t>
      </w:r>
      <w:r>
        <w:rPr>
          <w:rFonts w:cs="Times New Roman"/>
          <w:spacing w:val="-3"/>
        </w:rPr>
        <w:t>T</w:t>
      </w:r>
      <w:r w:rsidRPr="00760CA7">
        <w:rPr>
          <w:rFonts w:cs="Times New Roman"/>
          <w:spacing w:val="-3"/>
        </w:rPr>
        <w:t xml:space="preserve">he history of the </w:t>
      </w:r>
      <w:proofErr w:type="gramStart"/>
      <w:r w:rsidRPr="00760CA7">
        <w:rPr>
          <w:rFonts w:cs="Times New Roman"/>
          <w:spacing w:val="-3"/>
        </w:rPr>
        <w:t>proceeding</w:t>
      </w:r>
      <w:r>
        <w:rPr>
          <w:rFonts w:cs="Times New Roman"/>
          <w:spacing w:val="-3"/>
        </w:rPr>
        <w:t>;</w:t>
      </w:r>
      <w:proofErr w:type="gramEnd"/>
      <w:r w:rsidRPr="00760CA7">
        <w:rPr>
          <w:rFonts w:cs="Times New Roman"/>
          <w:spacing w:val="-3"/>
        </w:rPr>
        <w:t xml:space="preserve"> </w:t>
      </w:r>
    </w:p>
    <w:p w14:paraId="3068FE8B" w14:textId="77777777" w:rsidR="00D27032" w:rsidRPr="00F70CF7" w:rsidRDefault="00D27032" w:rsidP="00D27032">
      <w:pPr>
        <w:numPr>
          <w:ilvl w:val="1"/>
          <w:numId w:val="1"/>
        </w:numPr>
        <w:autoSpaceDE/>
        <w:autoSpaceDN/>
        <w:spacing w:line="360" w:lineRule="auto"/>
        <w:rPr>
          <w:u w:val="single"/>
        </w:rPr>
      </w:pPr>
      <w:r>
        <w:rPr>
          <w:rFonts w:cs="Times New Roman"/>
          <w:spacing w:val="-3"/>
        </w:rPr>
        <w:t xml:space="preserve"> T</w:t>
      </w:r>
      <w:r w:rsidRPr="00760CA7">
        <w:rPr>
          <w:rFonts w:cs="Times New Roman"/>
          <w:spacing w:val="-3"/>
        </w:rPr>
        <w:t>he issues you intend to present</w:t>
      </w:r>
      <w:r>
        <w:rPr>
          <w:rFonts w:cs="Times New Roman"/>
          <w:spacing w:val="-3"/>
        </w:rPr>
        <w:t xml:space="preserve"> and your position on each </w:t>
      </w:r>
      <w:proofErr w:type="gramStart"/>
      <w:r>
        <w:rPr>
          <w:rFonts w:cs="Times New Roman"/>
          <w:spacing w:val="-3"/>
        </w:rPr>
        <w:t>issue;</w:t>
      </w:r>
      <w:proofErr w:type="gramEnd"/>
      <w:r w:rsidRPr="00760CA7">
        <w:rPr>
          <w:rFonts w:cs="Times New Roman"/>
          <w:spacing w:val="-3"/>
        </w:rPr>
        <w:t xml:space="preserve"> </w:t>
      </w:r>
    </w:p>
    <w:p w14:paraId="46F9F755" w14:textId="77777777" w:rsidR="00D27032" w:rsidRPr="00F70CF7" w:rsidRDefault="00D27032" w:rsidP="00D27032">
      <w:pPr>
        <w:numPr>
          <w:ilvl w:val="1"/>
          <w:numId w:val="1"/>
        </w:numPr>
        <w:autoSpaceDE/>
        <w:autoSpaceDN/>
        <w:spacing w:line="360" w:lineRule="auto"/>
        <w:rPr>
          <w:u w:val="single"/>
        </w:rPr>
      </w:pPr>
      <w:r>
        <w:rPr>
          <w:rFonts w:cs="Times New Roman"/>
          <w:spacing w:val="-3"/>
        </w:rPr>
        <w:t>A</w:t>
      </w:r>
      <w:r w:rsidRPr="00760CA7">
        <w:rPr>
          <w:rFonts w:cs="Times New Roman"/>
          <w:spacing w:val="-3"/>
        </w:rPr>
        <w:t xml:space="preserve"> proposed plan and schedule of </w:t>
      </w:r>
      <w:proofErr w:type="gramStart"/>
      <w:r w:rsidRPr="00760CA7">
        <w:rPr>
          <w:rFonts w:cs="Times New Roman"/>
          <w:spacing w:val="-3"/>
        </w:rPr>
        <w:t>discovery</w:t>
      </w:r>
      <w:r>
        <w:rPr>
          <w:rFonts w:cs="Times New Roman"/>
          <w:spacing w:val="-3"/>
        </w:rPr>
        <w:t>;</w:t>
      </w:r>
      <w:proofErr w:type="gramEnd"/>
      <w:r w:rsidRPr="00760CA7">
        <w:rPr>
          <w:rFonts w:cs="Times New Roman"/>
          <w:spacing w:val="-3"/>
        </w:rPr>
        <w:t xml:space="preserve"> </w:t>
      </w:r>
    </w:p>
    <w:p w14:paraId="7E9253BD" w14:textId="77777777" w:rsidR="00D27032" w:rsidRPr="00F70CF7" w:rsidRDefault="00D27032" w:rsidP="00D27032">
      <w:pPr>
        <w:numPr>
          <w:ilvl w:val="1"/>
          <w:numId w:val="1"/>
        </w:numPr>
        <w:autoSpaceDE/>
        <w:autoSpaceDN/>
        <w:spacing w:line="360" w:lineRule="auto"/>
        <w:rPr>
          <w:u w:val="single"/>
        </w:rPr>
      </w:pPr>
      <w:r>
        <w:rPr>
          <w:rFonts w:cs="Times New Roman"/>
          <w:spacing w:val="-3"/>
        </w:rPr>
        <w:lastRenderedPageBreak/>
        <w:t>A</w:t>
      </w:r>
      <w:r w:rsidRPr="00760CA7">
        <w:rPr>
          <w:rFonts w:cs="Times New Roman"/>
          <w:spacing w:val="-3"/>
        </w:rPr>
        <w:t xml:space="preserve"> listing of your proposed witnesses and the subject of their </w:t>
      </w:r>
      <w:proofErr w:type="gramStart"/>
      <w:r w:rsidRPr="00760CA7">
        <w:rPr>
          <w:rFonts w:cs="Times New Roman"/>
          <w:spacing w:val="-3"/>
        </w:rPr>
        <w:t>testimony</w:t>
      </w:r>
      <w:r>
        <w:rPr>
          <w:rFonts w:cs="Times New Roman"/>
          <w:spacing w:val="-3"/>
        </w:rPr>
        <w:t>;</w:t>
      </w:r>
      <w:proofErr w:type="gramEnd"/>
      <w:r w:rsidRPr="00760CA7">
        <w:rPr>
          <w:rFonts w:cs="Times New Roman"/>
          <w:spacing w:val="-3"/>
        </w:rPr>
        <w:t xml:space="preserve"> </w:t>
      </w:r>
    </w:p>
    <w:p w14:paraId="4EA36E06" w14:textId="77777777" w:rsidR="00D27032" w:rsidRPr="00F70CF7" w:rsidRDefault="00D27032" w:rsidP="00D27032">
      <w:pPr>
        <w:numPr>
          <w:ilvl w:val="1"/>
          <w:numId w:val="1"/>
        </w:numPr>
        <w:autoSpaceDE/>
        <w:autoSpaceDN/>
        <w:spacing w:line="360" w:lineRule="auto"/>
        <w:rPr>
          <w:u w:val="single"/>
        </w:rPr>
      </w:pPr>
      <w:r>
        <w:rPr>
          <w:rFonts w:cs="Times New Roman"/>
          <w:spacing w:val="-3"/>
        </w:rPr>
        <w:t xml:space="preserve">The possibility of </w:t>
      </w:r>
      <w:proofErr w:type="gramStart"/>
      <w:r>
        <w:rPr>
          <w:rFonts w:cs="Times New Roman"/>
          <w:spacing w:val="-3"/>
        </w:rPr>
        <w:t>settlement;</w:t>
      </w:r>
      <w:proofErr w:type="gramEnd"/>
    </w:p>
    <w:p w14:paraId="6EC0B976" w14:textId="77777777" w:rsidR="00D27032" w:rsidRPr="00F70CF7" w:rsidRDefault="00D27032" w:rsidP="00D27032">
      <w:pPr>
        <w:numPr>
          <w:ilvl w:val="1"/>
          <w:numId w:val="1"/>
        </w:numPr>
        <w:autoSpaceDE/>
        <w:autoSpaceDN/>
        <w:spacing w:line="360" w:lineRule="auto"/>
        <w:rPr>
          <w:u w:val="single"/>
        </w:rPr>
      </w:pPr>
      <w:r>
        <w:rPr>
          <w:rFonts w:cs="Times New Roman"/>
          <w:spacing w:val="-3"/>
        </w:rPr>
        <w:t xml:space="preserve">The amount of hearing time </w:t>
      </w:r>
      <w:proofErr w:type="gramStart"/>
      <w:r>
        <w:rPr>
          <w:rFonts w:cs="Times New Roman"/>
          <w:spacing w:val="-3"/>
        </w:rPr>
        <w:t>needed;</w:t>
      </w:r>
      <w:proofErr w:type="gramEnd"/>
    </w:p>
    <w:p w14:paraId="7297E989" w14:textId="77777777" w:rsidR="00D27032" w:rsidRPr="00F70CF7" w:rsidRDefault="00D27032" w:rsidP="00D27032">
      <w:pPr>
        <w:numPr>
          <w:ilvl w:val="1"/>
          <w:numId w:val="1"/>
        </w:numPr>
        <w:autoSpaceDE/>
        <w:autoSpaceDN/>
        <w:spacing w:line="360" w:lineRule="auto"/>
        <w:rPr>
          <w:u w:val="single"/>
        </w:rPr>
      </w:pPr>
      <w:r>
        <w:rPr>
          <w:rFonts w:cs="Times New Roman"/>
          <w:spacing w:val="-3"/>
        </w:rPr>
        <w:t>A</w:t>
      </w:r>
      <w:r w:rsidRPr="00760CA7">
        <w:rPr>
          <w:rFonts w:cs="Times New Roman"/>
          <w:spacing w:val="-3"/>
        </w:rPr>
        <w:t xml:space="preserve"> proposed litigation schedule, agreed to by all parties if possible</w:t>
      </w:r>
      <w:r>
        <w:rPr>
          <w:rFonts w:cs="Times New Roman"/>
          <w:spacing w:val="-3"/>
        </w:rPr>
        <w:t>; and</w:t>
      </w:r>
    </w:p>
    <w:p w14:paraId="48E72EC5" w14:textId="77777777" w:rsidR="00D27032" w:rsidRPr="00F70CF7" w:rsidRDefault="00D27032" w:rsidP="00D27032">
      <w:pPr>
        <w:numPr>
          <w:ilvl w:val="1"/>
          <w:numId w:val="1"/>
        </w:numPr>
        <w:autoSpaceDE/>
        <w:autoSpaceDN/>
        <w:spacing w:line="360" w:lineRule="auto"/>
        <w:rPr>
          <w:u w:val="single"/>
        </w:rPr>
      </w:pPr>
      <w:r>
        <w:rPr>
          <w:rFonts w:cs="Times New Roman"/>
          <w:spacing w:val="-3"/>
        </w:rPr>
        <w:t>Any other matter deemed appropriate</w:t>
      </w:r>
      <w:r w:rsidRPr="00760CA7">
        <w:rPr>
          <w:rFonts w:cs="Times New Roman"/>
          <w:spacing w:val="-3"/>
        </w:rPr>
        <w:t xml:space="preserve">. </w:t>
      </w:r>
      <w:r w:rsidRPr="00760CA7">
        <w:t xml:space="preserve"> </w:t>
      </w:r>
    </w:p>
    <w:p w14:paraId="67FA1B19" w14:textId="77777777" w:rsidR="00D27032" w:rsidRPr="00F70CF7" w:rsidRDefault="00D27032" w:rsidP="00D27032">
      <w:pPr>
        <w:autoSpaceDE/>
        <w:autoSpaceDN/>
        <w:spacing w:line="360" w:lineRule="auto"/>
        <w:ind w:left="2880"/>
        <w:rPr>
          <w:u w:val="single"/>
        </w:rPr>
      </w:pPr>
    </w:p>
    <w:p w14:paraId="00EE7EA1" w14:textId="77777777" w:rsidR="00D27032" w:rsidRDefault="00D27032" w:rsidP="00D27032">
      <w:pPr>
        <w:autoSpaceDE/>
        <w:autoSpaceDN/>
        <w:spacing w:line="360" w:lineRule="auto"/>
        <w:ind w:firstLine="720"/>
        <w:rPr>
          <w:b/>
          <w:bCs/>
          <w:u w:val="single"/>
        </w:rPr>
      </w:pPr>
      <w:r>
        <w:t xml:space="preserve">            </w:t>
      </w:r>
      <w:r w:rsidRPr="00760CA7">
        <w:t>The undersigne</w:t>
      </w:r>
      <w:r>
        <w:t>d</w:t>
      </w:r>
      <w:r w:rsidRPr="00760CA7">
        <w:t xml:space="preserve"> </w:t>
      </w:r>
      <w:r>
        <w:t>should</w:t>
      </w:r>
      <w:r w:rsidRPr="00760CA7">
        <w:t xml:space="preserve"> be served by email </w:t>
      </w:r>
      <w:r>
        <w:t xml:space="preserve">at </w:t>
      </w:r>
      <w:hyperlink r:id="rId7" w:history="1">
        <w:r w:rsidRPr="008063FE">
          <w:rPr>
            <w:rStyle w:val="Hyperlink"/>
          </w:rPr>
          <w:t>charcollin@pa.gov</w:t>
        </w:r>
      </w:hyperlink>
      <w:r>
        <w:t>.  T</w:t>
      </w:r>
      <w:r w:rsidRPr="00760CA7">
        <w:t xml:space="preserve">here is no need to follow email service by hard copy until further notice.  </w:t>
      </w:r>
      <w:r w:rsidRPr="005C2F82">
        <w:rPr>
          <w:b/>
          <w:bCs/>
          <w:u w:val="single"/>
        </w:rPr>
        <w:t>Parties represented by multiple attorneys should designate in their prehearing memorandum a lead representative for the purposes of the prehearing conference</w:t>
      </w:r>
      <w:r w:rsidRPr="00F70CF7">
        <w:t>.</w:t>
      </w:r>
    </w:p>
    <w:p w14:paraId="587C9338" w14:textId="77777777" w:rsidR="00D27032" w:rsidRDefault="00D27032" w:rsidP="00D27032">
      <w:pPr>
        <w:autoSpaceDE/>
        <w:autoSpaceDN/>
        <w:spacing w:line="360" w:lineRule="auto"/>
        <w:ind w:firstLine="720"/>
        <w:rPr>
          <w:b/>
          <w:bCs/>
          <w:u w:val="single"/>
        </w:rPr>
      </w:pPr>
    </w:p>
    <w:p w14:paraId="3E28B60B" w14:textId="38799422" w:rsidR="00D27032" w:rsidRPr="00F70CF7" w:rsidRDefault="00D27032" w:rsidP="00D27032">
      <w:pPr>
        <w:autoSpaceDE/>
        <w:autoSpaceDN/>
        <w:spacing w:line="360" w:lineRule="auto"/>
        <w:ind w:firstLine="720"/>
        <w:rPr>
          <w:b/>
          <w:bCs/>
        </w:rPr>
      </w:pPr>
      <w:r>
        <w:tab/>
      </w:r>
      <w:r w:rsidRPr="00F70CF7">
        <w:rPr>
          <w:b/>
          <w:bCs/>
        </w:rPr>
        <w:t>To assist with the procedural schedule, the reply-brief deadline in this proceeding is April 1</w:t>
      </w:r>
      <w:r>
        <w:rPr>
          <w:b/>
          <w:bCs/>
        </w:rPr>
        <w:t>7</w:t>
      </w:r>
      <w:r w:rsidRPr="00F70CF7">
        <w:rPr>
          <w:b/>
          <w:bCs/>
        </w:rPr>
        <w:t>, 202</w:t>
      </w:r>
      <w:r>
        <w:rPr>
          <w:b/>
          <w:bCs/>
        </w:rPr>
        <w:t>4</w:t>
      </w:r>
      <w:r w:rsidRPr="00F70CF7">
        <w:rPr>
          <w:b/>
          <w:bCs/>
        </w:rPr>
        <w:t>.</w:t>
      </w:r>
    </w:p>
    <w:p w14:paraId="3ADC9C1D" w14:textId="77777777" w:rsidR="00D27032" w:rsidRPr="00760CA7" w:rsidRDefault="00D27032" w:rsidP="00D27032">
      <w:pPr>
        <w:pStyle w:val="ParaTab1"/>
        <w:spacing w:line="360" w:lineRule="auto"/>
        <w:ind w:firstLine="0"/>
        <w:rPr>
          <w:rFonts w:ascii="Times New Roman" w:hAnsi="Times New Roman" w:cs="Times New Roman"/>
          <w:spacing w:val="-3"/>
        </w:rPr>
      </w:pPr>
    </w:p>
    <w:p w14:paraId="3C5DCF64" w14:textId="53FBFD08" w:rsidR="00D27032" w:rsidRDefault="00D27032" w:rsidP="00D27032">
      <w:pPr>
        <w:numPr>
          <w:ilvl w:val="0"/>
          <w:numId w:val="1"/>
        </w:numPr>
        <w:tabs>
          <w:tab w:val="clear" w:pos="2160"/>
          <w:tab w:val="num" w:pos="0"/>
        </w:tabs>
        <w:autoSpaceDE/>
        <w:autoSpaceDN/>
        <w:spacing w:line="360" w:lineRule="auto"/>
        <w:ind w:left="0" w:firstLine="1440"/>
      </w:pPr>
      <w:r w:rsidRPr="00760CA7">
        <w:rPr>
          <w:rFonts w:cs="Times New Roman"/>
          <w:spacing w:val="-3"/>
        </w:rPr>
        <w:t xml:space="preserve">A request for a change of the scheduled Prehearing Conference date must state the agreement or opposition of other parties and must be submitted by email to the undersigned no later than </w:t>
      </w:r>
      <w:r w:rsidRPr="00F9305D">
        <w:rPr>
          <w:rFonts w:cs="Times New Roman"/>
          <w:spacing w:val="-3"/>
        </w:rPr>
        <w:t>three (3)</w:t>
      </w:r>
      <w:r w:rsidR="00A76BEC" w:rsidRPr="00F9305D">
        <w:rPr>
          <w:rFonts w:cs="Times New Roman"/>
          <w:spacing w:val="-3"/>
        </w:rPr>
        <w:t xml:space="preserve"> </w:t>
      </w:r>
      <w:r w:rsidRPr="00760CA7">
        <w:rPr>
          <w:rFonts w:cs="Times New Roman"/>
          <w:spacing w:val="-3"/>
        </w:rPr>
        <w:t>days prior to the Prehearing Conference.  52 Pa.</w:t>
      </w:r>
      <w:r>
        <w:rPr>
          <w:rFonts w:cs="Times New Roman"/>
          <w:spacing w:val="-3"/>
        </w:rPr>
        <w:t xml:space="preserve"> </w:t>
      </w:r>
      <w:r w:rsidRPr="00760CA7">
        <w:rPr>
          <w:rFonts w:cs="Times New Roman"/>
          <w:spacing w:val="-3"/>
        </w:rPr>
        <w:t xml:space="preserve">Code § 1.15(b).  </w:t>
      </w:r>
      <w:r w:rsidRPr="00760CA7">
        <w:t xml:space="preserve">Such changes are granted only in rare situations where sufficient cause exists.  Requests for changes of subsequent prehearing conferences or hearings, if any, should also be served directly on the presiding Administrative Law Judge. </w:t>
      </w:r>
    </w:p>
    <w:p w14:paraId="75E9F469" w14:textId="77777777" w:rsidR="00D27032" w:rsidRPr="00760CA7" w:rsidRDefault="00D27032" w:rsidP="00D27032">
      <w:pPr>
        <w:autoSpaceDE/>
        <w:autoSpaceDN/>
        <w:spacing w:line="360" w:lineRule="auto"/>
        <w:ind w:left="1440"/>
      </w:pPr>
      <w:r w:rsidRPr="00760CA7">
        <w:t xml:space="preserve"> </w:t>
      </w:r>
    </w:p>
    <w:p w14:paraId="2B524C1E" w14:textId="77777777" w:rsidR="00D27032" w:rsidRDefault="00D27032" w:rsidP="00D27032">
      <w:pPr>
        <w:tabs>
          <w:tab w:val="left" w:pos="-1440"/>
          <w:tab w:val="left" w:pos="-720"/>
          <w:tab w:val="left" w:pos="0"/>
          <w:tab w:val="left" w:pos="720"/>
          <w:tab w:val="left" w:pos="1440"/>
          <w:tab w:val="left" w:pos="2160"/>
        </w:tabs>
        <w:spacing w:line="360" w:lineRule="auto"/>
        <w:ind w:firstLine="1440"/>
        <w:rPr>
          <w:rFonts w:cs="Times New Roman"/>
          <w:spacing w:val="-3"/>
        </w:rPr>
      </w:pP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0F3EEB00" w14:textId="77777777" w:rsidR="00D27032" w:rsidRDefault="00D27032" w:rsidP="00D27032">
      <w:pPr>
        <w:tabs>
          <w:tab w:val="left" w:pos="-1440"/>
          <w:tab w:val="left" w:pos="-720"/>
          <w:tab w:val="left" w:pos="0"/>
          <w:tab w:val="left" w:pos="720"/>
          <w:tab w:val="left" w:pos="1440"/>
          <w:tab w:val="left" w:pos="2160"/>
        </w:tabs>
        <w:spacing w:line="360" w:lineRule="auto"/>
        <w:ind w:firstLine="1440"/>
        <w:rPr>
          <w:rFonts w:cs="Times New Roman"/>
          <w:spacing w:val="-3"/>
        </w:rPr>
      </w:pPr>
    </w:p>
    <w:p w14:paraId="38A1F102" w14:textId="73C47AF0" w:rsidR="00D27032" w:rsidRDefault="00D27032" w:rsidP="002D4A46">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Pr="00795433">
        <w:rPr>
          <w:rFonts w:cs="Times New Roman"/>
          <w:spacing w:val="-3"/>
        </w:rPr>
        <w:tab/>
      </w:r>
      <w:r>
        <w:t>Please review the regulations pertaining to prehearing conferences, 52 Pa. Code § 5.221-§ 5.224, and in particular, § 5.222(d) which provides, in part</w:t>
      </w:r>
      <w:r w:rsidR="00E20C52">
        <w:t xml:space="preserve">, that </w:t>
      </w:r>
      <w:r w:rsidR="002D4A46">
        <w:t>p</w:t>
      </w:r>
      <w:r w:rsidRPr="00795433">
        <w:rPr>
          <w:rFonts w:cs="Times New Roman"/>
          <w:spacing w:val="-3"/>
        </w:rPr>
        <w:t>arti</w:t>
      </w:r>
      <w:r>
        <w:rPr>
          <w:rFonts w:cs="Times New Roman"/>
          <w:spacing w:val="-3"/>
        </w:rPr>
        <w:t>es</w:t>
      </w:r>
      <w:r w:rsidRPr="00795433">
        <w:rPr>
          <w:rFonts w:cs="Times New Roman"/>
          <w:spacing w:val="-3"/>
        </w:rPr>
        <w:t xml:space="preserve"> and counsel will be expected to attend the conference </w:t>
      </w:r>
      <w:r w:rsidRPr="00880512">
        <w:rPr>
          <w:rFonts w:cs="Times New Roman"/>
          <w:spacing w:val="-3"/>
        </w:rPr>
        <w:t>fully prepared for a useful discussion</w:t>
      </w:r>
      <w:r w:rsidRPr="00795433">
        <w:rPr>
          <w:rFonts w:cs="Times New Roman"/>
          <w:spacing w:val="-3"/>
        </w:rPr>
        <w:t xml:space="preserve"> of all problems involved in the proceeding, both procedural and substantive, and </w:t>
      </w:r>
      <w:r w:rsidRPr="00880512">
        <w:rPr>
          <w:rFonts w:cs="Times New Roman"/>
          <w:spacing w:val="-3"/>
        </w:rPr>
        <w:t>fully authorized to make commitments</w:t>
      </w:r>
      <w:r w:rsidRPr="00795433">
        <w:rPr>
          <w:rFonts w:cs="Times New Roman"/>
          <w:spacing w:val="-3"/>
        </w:rPr>
        <w:t xml:space="preserve"> with respect thereto.</w:t>
      </w:r>
      <w:r w:rsidR="006A01BD">
        <w:rPr>
          <w:rFonts w:cs="Times New Roman"/>
          <w:spacing w:val="-3"/>
        </w:rPr>
        <w:t xml:space="preserve">  </w:t>
      </w:r>
      <w:r w:rsidR="006A01BD">
        <w:t xml:space="preserve">The preparation should include, among other things, advance </w:t>
      </w:r>
      <w:r w:rsidR="006A01BD">
        <w:lastRenderedPageBreak/>
        <w:t>study of all relevant materials, and advance informal communication between the participants, including requests for additional data and information, to the extent it appears feasible and desirable.</w:t>
      </w:r>
    </w:p>
    <w:p w14:paraId="3E23BC21" w14:textId="75CF0BF5" w:rsidR="00D27032" w:rsidRPr="00795433" w:rsidRDefault="00D27032" w:rsidP="006A01BD">
      <w:pPr>
        <w:tabs>
          <w:tab w:val="left" w:pos="1440"/>
          <w:tab w:val="left" w:pos="2430"/>
        </w:tabs>
        <w:ind w:left="1440" w:right="1440" w:firstLine="720"/>
        <w:rPr>
          <w:rFonts w:cs="Times New Roman"/>
          <w:spacing w:val="-3"/>
        </w:rPr>
      </w:pPr>
    </w:p>
    <w:p w14:paraId="7BF51BF2" w14:textId="190F56D7" w:rsidR="00D27032" w:rsidRDefault="00D27032" w:rsidP="00D27032">
      <w:pPr>
        <w:tabs>
          <w:tab w:val="left" w:pos="0"/>
        </w:tabs>
        <w:autoSpaceDE/>
        <w:autoSpaceDN/>
        <w:spacing w:line="360" w:lineRule="auto"/>
        <w:ind w:left="90"/>
        <w:rPr>
          <w:rFonts w:cs="Times New Roman"/>
          <w:spacing w:val="-3"/>
        </w:rPr>
      </w:pPr>
      <w:r>
        <w:tab/>
      </w:r>
      <w:r>
        <w:tab/>
        <w:t>4.</w:t>
      </w:r>
      <w:r>
        <w:tab/>
      </w:r>
      <w:r w:rsidR="00D11CA3" w:rsidRPr="00795433">
        <w:rPr>
          <w:rFonts w:cs="Times New Roman"/>
          <w:spacing w:val="-3"/>
        </w:rPr>
        <w:t>Pursuant to 52 Pa.</w:t>
      </w:r>
      <w:r w:rsidR="00D11CA3">
        <w:rPr>
          <w:rFonts w:cs="Times New Roman"/>
          <w:spacing w:val="-3"/>
        </w:rPr>
        <w:t xml:space="preserve"> </w:t>
      </w:r>
      <w:r w:rsidR="00D11CA3" w:rsidRPr="00795433">
        <w:rPr>
          <w:rFonts w:cs="Times New Roman"/>
          <w:spacing w:val="-3"/>
        </w:rPr>
        <w:t>Code §§</w:t>
      </w:r>
      <w:r w:rsidR="00D11CA3">
        <w:rPr>
          <w:rFonts w:cs="Times New Roman"/>
          <w:spacing w:val="-3"/>
        </w:rPr>
        <w:t xml:space="preserve"> </w:t>
      </w:r>
      <w:r w:rsidR="00D11CA3" w:rsidRPr="00795433">
        <w:rPr>
          <w:rFonts w:cs="Times New Roman"/>
          <w:spacing w:val="-3"/>
        </w:rPr>
        <w:t xml:space="preserve">1.21 &amp; 1.22, </w:t>
      </w:r>
      <w:r w:rsidR="00D11CA3" w:rsidRPr="0069473D">
        <w:rPr>
          <w:rFonts w:cs="Times New Roman"/>
          <w:spacing w:val="-3"/>
        </w:rPr>
        <w:t xml:space="preserve">if you are an individual, </w:t>
      </w:r>
      <w:r w:rsidR="00D11CA3" w:rsidRPr="00795433">
        <w:rPr>
          <w:rFonts w:cs="Times New Roman"/>
          <w:spacing w:val="-3"/>
        </w:rPr>
        <w:t>you may represent yourself</w:t>
      </w:r>
      <w:r w:rsidR="00D11CA3">
        <w:rPr>
          <w:rFonts w:cs="Times New Roman"/>
          <w:spacing w:val="-3"/>
        </w:rPr>
        <w:t>,</w:t>
      </w:r>
      <w:r w:rsidR="00D11CA3" w:rsidRPr="00795433">
        <w:rPr>
          <w:rFonts w:cs="Times New Roman"/>
          <w:spacing w:val="-3"/>
        </w:rPr>
        <w:t xml:space="preserve"> or you may </w:t>
      </w:r>
      <w:r w:rsidR="00D11CA3">
        <w:rPr>
          <w:rFonts w:cs="Times New Roman"/>
          <w:spacing w:val="-3"/>
        </w:rPr>
        <w:t>be represented by</w:t>
      </w:r>
      <w:r w:rsidR="00D11CA3" w:rsidRPr="00795433">
        <w:rPr>
          <w:rFonts w:cs="Times New Roman"/>
          <w:spacing w:val="-3"/>
        </w:rPr>
        <w:t xml:space="preserve"> an attorney licensed to practice law in the Commonwealth of Pennsylvania or admitted </w:t>
      </w:r>
      <w:r w:rsidR="00D11CA3">
        <w:rPr>
          <w:rFonts w:cs="Times New Roman"/>
          <w:i/>
          <w:iCs/>
          <w:spacing w:val="-3"/>
        </w:rPr>
        <w:t>p</w:t>
      </w:r>
      <w:r w:rsidR="00D11CA3" w:rsidRPr="00795433">
        <w:rPr>
          <w:rFonts w:cs="Times New Roman"/>
          <w:i/>
          <w:iCs/>
          <w:spacing w:val="-3"/>
        </w:rPr>
        <w:t xml:space="preserve">ro </w:t>
      </w:r>
      <w:r w:rsidR="00D11CA3">
        <w:rPr>
          <w:rFonts w:cs="Times New Roman"/>
          <w:i/>
          <w:iCs/>
          <w:spacing w:val="-3"/>
        </w:rPr>
        <w:t>h</w:t>
      </w:r>
      <w:r w:rsidR="00D11CA3" w:rsidRPr="00795433">
        <w:rPr>
          <w:rFonts w:cs="Times New Roman"/>
          <w:i/>
          <w:iCs/>
          <w:spacing w:val="-3"/>
        </w:rPr>
        <w:t xml:space="preserve">ac </w:t>
      </w:r>
      <w:r w:rsidR="00D11CA3">
        <w:rPr>
          <w:rFonts w:cs="Times New Roman"/>
          <w:i/>
          <w:iCs/>
          <w:spacing w:val="-3"/>
        </w:rPr>
        <w:t>v</w:t>
      </w:r>
      <w:r w:rsidR="00D11CA3" w:rsidRPr="00795433">
        <w:rPr>
          <w:rFonts w:cs="Times New Roman"/>
          <w:i/>
          <w:iCs/>
          <w:spacing w:val="-3"/>
        </w:rPr>
        <w:t>ice</w:t>
      </w:r>
      <w:r w:rsidR="00D11CA3" w:rsidRPr="00795433">
        <w:rPr>
          <w:rFonts w:cs="Times New Roman"/>
          <w:spacing w:val="-3"/>
        </w:rPr>
        <w:t xml:space="preserve">.  </w:t>
      </w:r>
      <w:r w:rsidR="00D11CA3" w:rsidRPr="00D01428">
        <w:rPr>
          <w:rFonts w:cs="Times New Roman"/>
          <w:spacing w:val="-3"/>
        </w:rPr>
        <w:t>However</w:t>
      </w:r>
      <w:r w:rsidR="00D11CA3" w:rsidRPr="00795433">
        <w:rPr>
          <w:rFonts w:cs="Times New Roman"/>
          <w:spacing w:val="-3"/>
        </w:rPr>
        <w:t xml:space="preserve">, if you are a partnership, corporation, trust, association, or governmental agency or subdivision, you </w:t>
      </w:r>
      <w:r w:rsidR="00D11CA3" w:rsidRPr="003649AC">
        <w:rPr>
          <w:rFonts w:cs="Times New Roman"/>
          <w:spacing w:val="-3"/>
          <w:u w:val="single"/>
        </w:rPr>
        <w:t>must</w:t>
      </w:r>
      <w:r w:rsidR="00D11CA3" w:rsidRPr="00795433">
        <w:rPr>
          <w:rFonts w:cs="Times New Roman"/>
          <w:spacing w:val="-3"/>
        </w:rPr>
        <w:t xml:space="preserve"> </w:t>
      </w:r>
      <w:r w:rsidR="00D11CA3">
        <w:rPr>
          <w:rFonts w:cs="Times New Roman"/>
          <w:spacing w:val="-3"/>
        </w:rPr>
        <w:t>be represented in this proceeding by</w:t>
      </w:r>
      <w:r w:rsidR="00D11CA3" w:rsidRPr="00795433">
        <w:rPr>
          <w:rFonts w:cs="Times New Roman"/>
          <w:spacing w:val="-3"/>
        </w:rPr>
        <w:t xml:space="preserve"> an attorney licensed to practice law in the Commonwealth of Pennsylvania or admitted </w:t>
      </w:r>
      <w:r w:rsidR="00D11CA3">
        <w:rPr>
          <w:rFonts w:cs="Times New Roman"/>
          <w:i/>
          <w:iCs/>
          <w:spacing w:val="-3"/>
        </w:rPr>
        <w:t>p</w:t>
      </w:r>
      <w:r w:rsidR="00D11CA3" w:rsidRPr="00795433">
        <w:rPr>
          <w:rFonts w:cs="Times New Roman"/>
          <w:i/>
          <w:iCs/>
          <w:spacing w:val="-3"/>
        </w:rPr>
        <w:t xml:space="preserve">ro </w:t>
      </w:r>
      <w:r w:rsidR="00D11CA3">
        <w:rPr>
          <w:rFonts w:cs="Times New Roman"/>
          <w:i/>
          <w:iCs/>
          <w:spacing w:val="-3"/>
        </w:rPr>
        <w:t>h</w:t>
      </w:r>
      <w:r w:rsidR="00D11CA3" w:rsidRPr="00795433">
        <w:rPr>
          <w:rFonts w:cs="Times New Roman"/>
          <w:i/>
          <w:iCs/>
          <w:spacing w:val="-3"/>
        </w:rPr>
        <w:t xml:space="preserve">ac </w:t>
      </w:r>
      <w:r w:rsidR="00D11CA3">
        <w:rPr>
          <w:rFonts w:cs="Times New Roman"/>
          <w:i/>
          <w:iCs/>
          <w:spacing w:val="-3"/>
        </w:rPr>
        <w:t>v</w:t>
      </w:r>
      <w:r w:rsidR="00D11CA3" w:rsidRPr="00795433">
        <w:rPr>
          <w:rFonts w:cs="Times New Roman"/>
          <w:i/>
          <w:iCs/>
          <w:spacing w:val="-3"/>
        </w:rPr>
        <w:t>ice</w:t>
      </w:r>
      <w:r w:rsidR="00D11CA3" w:rsidRPr="00795433">
        <w:rPr>
          <w:rFonts w:cs="Times New Roman"/>
          <w:spacing w:val="-3"/>
        </w:rPr>
        <w:t>.  Unless you are an attorney, you may not represent someone else.  Attorneys shall insure that their appearance is entered in accordance with the provisions of 52 Pa.</w:t>
      </w:r>
      <w:r w:rsidR="00D11CA3">
        <w:rPr>
          <w:rFonts w:cs="Times New Roman"/>
          <w:spacing w:val="-3"/>
        </w:rPr>
        <w:t xml:space="preserve"> </w:t>
      </w:r>
      <w:r w:rsidR="00D11CA3" w:rsidRPr="00795433">
        <w:rPr>
          <w:rFonts w:cs="Times New Roman"/>
          <w:spacing w:val="-3"/>
        </w:rPr>
        <w:t>Code §</w:t>
      </w:r>
      <w:r w:rsidR="00D11CA3">
        <w:rPr>
          <w:rFonts w:cs="Times New Roman"/>
          <w:spacing w:val="-3"/>
        </w:rPr>
        <w:t> </w:t>
      </w:r>
      <w:r w:rsidR="00D11CA3" w:rsidRPr="00795433">
        <w:rPr>
          <w:rFonts w:cs="Times New Roman"/>
          <w:spacing w:val="-3"/>
        </w:rPr>
        <w:t>1.24(b).</w:t>
      </w:r>
      <w:r w:rsidR="00D11CA3">
        <w:rPr>
          <w:rFonts w:cs="Times New Roman"/>
          <w:spacing w:val="-3"/>
        </w:rPr>
        <w:t xml:space="preserve">  </w:t>
      </w:r>
    </w:p>
    <w:p w14:paraId="7E873BBA" w14:textId="77777777" w:rsidR="00657A4C" w:rsidRPr="00795433" w:rsidRDefault="00657A4C" w:rsidP="00D27032">
      <w:pPr>
        <w:tabs>
          <w:tab w:val="left" w:pos="0"/>
        </w:tabs>
        <w:autoSpaceDE/>
        <w:autoSpaceDN/>
        <w:spacing w:line="360" w:lineRule="auto"/>
        <w:ind w:left="90"/>
        <w:rPr>
          <w:rFonts w:cs="Times New Roman"/>
          <w:spacing w:val="-3"/>
        </w:rPr>
      </w:pPr>
    </w:p>
    <w:p w14:paraId="053E0A94" w14:textId="2C8AAF9A" w:rsidR="00D27032" w:rsidRDefault="00A02765" w:rsidP="00D27032">
      <w:pPr>
        <w:pStyle w:val="ParaTab1"/>
        <w:numPr>
          <w:ilvl w:val="12"/>
          <w:numId w:val="0"/>
        </w:numPr>
        <w:spacing w:line="360" w:lineRule="auto"/>
        <w:ind w:firstLine="1440"/>
      </w:pPr>
      <w:r>
        <w:t>5.</w:t>
      </w:r>
      <w:r>
        <w:tab/>
      </w:r>
      <w:r w:rsidR="00A35DF1">
        <w:t xml:space="preserve">The parties shall conduct discovery pursuant to 52 Pa. Code §§ 5.321-5.373.  I encourage the parties to cooperate and exchange information on an informal basis.  </w:t>
      </w:r>
      <w:r w:rsidR="00A35DF1">
        <w:rPr>
          <w:i/>
          <w:iCs/>
        </w:rPr>
        <w:t xml:space="preserve">See </w:t>
      </w:r>
      <w:r w:rsidR="00A35DF1" w:rsidRPr="00795433">
        <w:rPr>
          <w:rFonts w:cs="Times New Roman"/>
          <w:spacing w:val="-3"/>
        </w:rPr>
        <w:t>and 52 Pa.</w:t>
      </w:r>
      <w:r w:rsidR="00A35DF1">
        <w:rPr>
          <w:rFonts w:cs="Times New Roman"/>
          <w:spacing w:val="-3"/>
        </w:rPr>
        <w:t xml:space="preserve"> </w:t>
      </w:r>
      <w:r w:rsidR="00A35DF1" w:rsidRPr="00795433">
        <w:rPr>
          <w:rFonts w:cs="Times New Roman"/>
          <w:spacing w:val="-3"/>
        </w:rPr>
        <w:t>Code §</w:t>
      </w:r>
      <w:r w:rsidR="00A35DF1">
        <w:rPr>
          <w:rFonts w:cs="Times New Roman"/>
          <w:spacing w:val="-3"/>
        </w:rPr>
        <w:t xml:space="preserve"> </w:t>
      </w:r>
      <w:r w:rsidR="00A35DF1" w:rsidRPr="00795433">
        <w:rPr>
          <w:rFonts w:cs="Times New Roman"/>
          <w:spacing w:val="-3"/>
        </w:rPr>
        <w:t>5.322</w:t>
      </w:r>
      <w:r w:rsidR="00A35DF1">
        <w:rPr>
          <w:rFonts w:cs="Times New Roman"/>
          <w:spacing w:val="-3"/>
        </w:rPr>
        <w:t>.</w:t>
      </w:r>
      <w:r w:rsidR="00A35DF1">
        <w:t xml:space="preserve">  The parties may also use alternative means of discovery, such as discovery conferences or depositions.  All discovery requests should be as narrowly tailored as possible, and parties should coordinate their discovery if possible.  Discovery responses are due on a best-efforts basis.  The parties shall 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will contact the parties and direct them to resolve the matter informally and provide the certification if they are unsuccessful.  There are limitations on discovery and sanctions for abuse of the discovery process.  52 Pa. Code §§ 5.361, 5.371-5.372</w:t>
      </w:r>
      <w:r w:rsidR="00A35DF1" w:rsidRPr="00795433">
        <w:rPr>
          <w:rFonts w:cs="Times New Roman"/>
          <w:spacing w:val="-3"/>
        </w:rPr>
        <w:t>.</w:t>
      </w:r>
      <w:r w:rsidR="00A35DF1">
        <w:rPr>
          <w:rFonts w:cs="Times New Roman"/>
          <w:spacing w:val="-3"/>
        </w:rPr>
        <w:t xml:space="preserve">  </w:t>
      </w:r>
    </w:p>
    <w:p w14:paraId="6BBE8C3D" w14:textId="77777777" w:rsidR="00A02765" w:rsidRPr="00795433" w:rsidRDefault="00A02765" w:rsidP="00D27032">
      <w:pPr>
        <w:pStyle w:val="ParaTab1"/>
        <w:numPr>
          <w:ilvl w:val="12"/>
          <w:numId w:val="0"/>
        </w:numPr>
        <w:spacing w:line="360" w:lineRule="auto"/>
        <w:ind w:firstLine="1440"/>
        <w:rPr>
          <w:rFonts w:ascii="Times New Roman" w:hAnsi="Times New Roman" w:cs="Times New Roman"/>
          <w:spacing w:val="-3"/>
        </w:rPr>
      </w:pPr>
    </w:p>
    <w:p w14:paraId="38288664" w14:textId="767D32A7" w:rsidR="00D27032" w:rsidRDefault="00D27032" w:rsidP="00D27032">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02765">
        <w:rPr>
          <w:rFonts w:ascii="Times New Roman" w:hAnsi="Times New Roman" w:cs="Times New Roman"/>
          <w:spacing w:val="-3"/>
        </w:rPr>
        <w:t>6</w:t>
      </w:r>
      <w:r>
        <w:rPr>
          <w:rFonts w:ascii="Times New Roman" w:hAnsi="Times New Roman" w:cs="Times New Roman"/>
          <w:spacing w:val="-3"/>
        </w:rPr>
        <w:t>.</w:t>
      </w:r>
      <w:r w:rsidRPr="00795433">
        <w:rPr>
          <w:rFonts w:ascii="Times New Roman" w:hAnsi="Times New Roman" w:cs="Times New Roman"/>
          <w:spacing w:val="-3"/>
        </w:rPr>
        <w:tab/>
      </w:r>
      <w:r w:rsidR="00A35DF1">
        <w:t xml:space="preserve">That the parties shall stipulate to any matters they reasonably can to expedite this proceeding, lessen the burden of time and expense in litigation and conserve precious administrative hearing resources.  52 Pa. Code §§ 5.232, 5.234.  All stipulations shall be reduced to writing, signed by the parties to be bound thereby, and moved into the record during the hearing(s) in this case.  An exception to this requirement may occur when circumstances </w:t>
      </w:r>
      <w:r w:rsidR="00A35DF1">
        <w:lastRenderedPageBreak/>
        <w:t xml:space="preserve">warrant.  In those warranted circumstances, an oral presentation of a stipulation is permissible, if it is followed by a reduction to writing as herein directed.  </w:t>
      </w:r>
    </w:p>
    <w:p w14:paraId="05B86DC4" w14:textId="77777777" w:rsidR="00D27032" w:rsidRDefault="00D27032" w:rsidP="00D27032">
      <w:pPr>
        <w:autoSpaceDE/>
        <w:autoSpaceDN/>
        <w:spacing w:line="360" w:lineRule="auto"/>
      </w:pPr>
    </w:p>
    <w:p w14:paraId="0F57BDF7" w14:textId="6515CEDC" w:rsidR="00D27032" w:rsidRDefault="00D27032" w:rsidP="00D27032">
      <w:pPr>
        <w:autoSpaceDE/>
        <w:autoSpaceDN/>
        <w:spacing w:line="360" w:lineRule="auto"/>
      </w:pPr>
      <w:r>
        <w:tab/>
      </w:r>
      <w:r>
        <w:tab/>
      </w:r>
      <w:r w:rsidR="00D11CA3">
        <w:t>7</w:t>
      </w:r>
      <w:r>
        <w:t>.</w:t>
      </w:r>
      <w:r>
        <w:tab/>
        <w:t xml:space="preserve">Failure of a party to attend the prehearing conference without good cause shown shall constitute a waiver of all objections to the agreements reached and matters decided at the prehearing conference, including, but not limited to, any special discovery rules and the litigation schedule established for this case.  52 Pa. </w:t>
      </w:r>
      <w:r w:rsidRPr="00292335">
        <w:t xml:space="preserve">Code </w:t>
      </w:r>
      <w:r>
        <w:t>§</w:t>
      </w:r>
      <w:r w:rsidRPr="00292335">
        <w:t>§</w:t>
      </w:r>
      <w:r>
        <w:t xml:space="preserve"> </w:t>
      </w:r>
      <w:r w:rsidRPr="00292335">
        <w:t>5.222</w:t>
      </w:r>
      <w:r>
        <w:t>(e).</w:t>
      </w:r>
    </w:p>
    <w:p w14:paraId="341F6454" w14:textId="77777777" w:rsidR="00D27032" w:rsidRDefault="00D27032" w:rsidP="00D27032">
      <w:pPr>
        <w:autoSpaceDE/>
        <w:autoSpaceDN/>
        <w:spacing w:line="360" w:lineRule="auto"/>
      </w:pPr>
    </w:p>
    <w:p w14:paraId="3358BBD0" w14:textId="7231C830" w:rsidR="00D27032" w:rsidRDefault="00D27032" w:rsidP="00D27032">
      <w:pPr>
        <w:autoSpaceDE/>
        <w:autoSpaceDN/>
        <w:spacing w:line="360" w:lineRule="auto"/>
      </w:pPr>
      <w:r>
        <w:tab/>
      </w:r>
      <w:r>
        <w:tab/>
      </w:r>
      <w:r w:rsidR="00D11CA3">
        <w:t>8</w:t>
      </w:r>
      <w:r>
        <w:t>.</w:t>
      </w:r>
      <w:r>
        <w:tab/>
        <w:t>The parties are reminded that it is the Commission’s policy to encourage settlements.  52 Pa. Code § 5.231(a).  The parties are strongly urged to seriously explore this possibility.  In the event of a settlement, a joint settlement petition executed by representatives of all parties to be bound thereby, together with statements in support of settlement by all signatory parties</w:t>
      </w:r>
      <w:r w:rsidR="007172E5">
        <w:t>,</w:t>
      </w:r>
      <w:r>
        <w:t xml:space="preserve"> must be</w:t>
      </w:r>
      <w:r w:rsidRPr="00613B39">
        <w:rPr>
          <w:rFonts w:cs="Times New Roman"/>
        </w:rPr>
        <w:t xml:space="preserve"> either </w:t>
      </w:r>
      <w:proofErr w:type="spellStart"/>
      <w:r w:rsidRPr="00613B39">
        <w:rPr>
          <w:rFonts w:cs="Times New Roman"/>
        </w:rPr>
        <w:t>eFile</w:t>
      </w:r>
      <w:r>
        <w:rPr>
          <w:rFonts w:cs="Times New Roman"/>
        </w:rPr>
        <w:t>d</w:t>
      </w:r>
      <w:proofErr w:type="spellEnd"/>
      <w:r w:rsidRPr="00613B39">
        <w:rPr>
          <w:rFonts w:cs="Times New Roman"/>
        </w:rPr>
        <w:t xml:space="preserve"> with or provide</w:t>
      </w:r>
      <w:r>
        <w:rPr>
          <w:rFonts w:cs="Times New Roman"/>
        </w:rPr>
        <w:t>d</w:t>
      </w:r>
      <w:r w:rsidRPr="00613B39">
        <w:rPr>
          <w:rFonts w:cs="Times New Roman"/>
        </w:rPr>
        <w:t xml:space="preserve"> to the Secretary’s Bureau </w:t>
      </w:r>
      <w:r>
        <w:rPr>
          <w:rFonts w:cs="Times New Roman"/>
        </w:rPr>
        <w:t xml:space="preserve">via </w:t>
      </w:r>
      <w:r w:rsidRPr="00613B39">
        <w:rPr>
          <w:rFonts w:cs="Times New Roman"/>
        </w:rPr>
        <w:t>a Compact Disc (CD)</w:t>
      </w:r>
      <w:r>
        <w:rPr>
          <w:rFonts w:cs="Times New Roman"/>
        </w:rPr>
        <w:t xml:space="preserve">.  The parties should also serve the documents on </w:t>
      </w:r>
      <w:r w:rsidR="007172E5">
        <w:rPr>
          <w:rFonts w:cs="Times New Roman"/>
        </w:rPr>
        <w:t>the undersigned</w:t>
      </w:r>
      <w:r>
        <w:rPr>
          <w:rFonts w:cs="Times New Roman"/>
        </w:rPr>
        <w:t xml:space="preserve"> via email </w:t>
      </w:r>
      <w:r w:rsidRPr="00613B39">
        <w:rPr>
          <w:rFonts w:cs="Times New Roman"/>
          <w:spacing w:val="-3"/>
        </w:rPr>
        <w:t xml:space="preserve">in a WORD-formatted document in addition to </w:t>
      </w:r>
      <w:r>
        <w:rPr>
          <w:rFonts w:cs="Times New Roman"/>
          <w:spacing w:val="-3"/>
        </w:rPr>
        <w:t xml:space="preserve">a searchable </w:t>
      </w:r>
      <w:r w:rsidRPr="00613B39">
        <w:rPr>
          <w:rFonts w:cs="Times New Roman"/>
          <w:spacing w:val="-3"/>
        </w:rPr>
        <w:t>ADOBE or other compatible PDF format.</w:t>
      </w:r>
    </w:p>
    <w:p w14:paraId="6E29F779" w14:textId="77777777" w:rsidR="00D27032" w:rsidRDefault="00D27032" w:rsidP="00D27032">
      <w:pPr>
        <w:autoSpaceDE/>
        <w:autoSpaceDN/>
        <w:spacing w:line="360" w:lineRule="auto"/>
      </w:pPr>
    </w:p>
    <w:p w14:paraId="5B07BFC9" w14:textId="120F1F4C" w:rsidR="00D27032" w:rsidRDefault="00D27032" w:rsidP="00D27032">
      <w:pPr>
        <w:spacing w:line="360" w:lineRule="auto"/>
        <w:rPr>
          <w:rFonts w:cs="Times New Roman"/>
          <w:spacing w:val="-3"/>
        </w:rPr>
      </w:pPr>
      <w:r>
        <w:tab/>
      </w:r>
      <w:r>
        <w:tab/>
      </w:r>
      <w:r w:rsidR="00D11CA3">
        <w:t>9</w:t>
      </w:r>
      <w:r>
        <w:t>.</w:t>
      </w:r>
      <w:r>
        <w:tab/>
      </w:r>
      <w:r w:rsidRPr="0079215B">
        <w:rPr>
          <w:rFonts w:cs="Times New Roman"/>
          <w:b/>
          <w:spacing w:val="-3"/>
        </w:rPr>
        <w:t>You must serve the presiding Administrative Law Judge</w:t>
      </w:r>
      <w:r>
        <w:rPr>
          <w:rFonts w:cs="Times New Roman"/>
          <w:b/>
          <w:spacing w:val="-3"/>
        </w:rPr>
        <w:t xml:space="preserve"> </w:t>
      </w:r>
      <w:r w:rsidRPr="0079215B">
        <w:rPr>
          <w:rFonts w:cs="Times New Roman"/>
          <w:b/>
          <w:spacing w:val="-3"/>
        </w:rPr>
        <w:t>directly</w:t>
      </w:r>
      <w:r w:rsidR="00B41DC3">
        <w:rPr>
          <w:rFonts w:cs="Times New Roman"/>
          <w:b/>
          <w:spacing w:val="-3"/>
        </w:rPr>
        <w:t xml:space="preserve"> (via email)</w:t>
      </w:r>
      <w:r w:rsidRPr="0079215B">
        <w:rPr>
          <w:rFonts w:cs="Times New Roman"/>
          <w:b/>
          <w:spacing w:val="-3"/>
        </w:rPr>
        <w:t xml:space="preserve">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53557256" w14:textId="77777777" w:rsidR="00D27032" w:rsidRDefault="00D27032" w:rsidP="00D27032">
      <w:pPr>
        <w:spacing w:line="360" w:lineRule="auto"/>
        <w:rPr>
          <w:rFonts w:cs="Times New Roman"/>
          <w:spacing w:val="-3"/>
        </w:rPr>
      </w:pPr>
    </w:p>
    <w:p w14:paraId="101031CD" w14:textId="77777777" w:rsidR="00D27032" w:rsidRDefault="00D27032" w:rsidP="00D27032">
      <w:pPr>
        <w:spacing w:line="360" w:lineRule="auto"/>
        <w:rPr>
          <w:rFonts w:cs="Times New Roman"/>
          <w:spacing w:val="-3"/>
        </w:rPr>
      </w:pPr>
    </w:p>
    <w:p w14:paraId="58532FCE" w14:textId="66496DCF" w:rsidR="00D27032" w:rsidRPr="003C15C0" w:rsidRDefault="00D27032" w:rsidP="00D27032">
      <w:pPr>
        <w:rPr>
          <w:rFonts w:cs="Times New Roman"/>
        </w:rPr>
      </w:pPr>
      <w:r w:rsidRPr="00F645AF">
        <w:rPr>
          <w:rFonts w:cs="Times New Roman"/>
        </w:rPr>
        <w:t xml:space="preserve">Date:  </w:t>
      </w:r>
      <w:r w:rsidR="007E7E0C" w:rsidRPr="00AD7C95">
        <w:rPr>
          <w:rFonts w:cs="Times New Roman"/>
          <w:u w:val="single"/>
        </w:rPr>
        <w:t>February 1</w:t>
      </w:r>
      <w:r w:rsidR="007E7E0C">
        <w:rPr>
          <w:rFonts w:cs="Times New Roman"/>
          <w:u w:val="single"/>
        </w:rPr>
        <w:t>, 2024</w:t>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Pr="00EB1D03">
        <w:rPr>
          <w:u w:val="single"/>
        </w:rPr>
        <w:tab/>
      </w:r>
      <w:r w:rsidRPr="00EB1D03">
        <w:rPr>
          <w:u w:val="single"/>
        </w:rPr>
        <w:tab/>
        <w:t>/s/</w:t>
      </w:r>
      <w:r w:rsidRPr="00EB1D03">
        <w:rPr>
          <w:u w:val="single"/>
        </w:rPr>
        <w:tab/>
      </w:r>
      <w:r w:rsidRPr="00EB1D03">
        <w:rPr>
          <w:u w:val="single"/>
        </w:rPr>
        <w:tab/>
      </w:r>
    </w:p>
    <w:p w14:paraId="0A5DE3BB" w14:textId="77777777" w:rsidR="00D27032" w:rsidRPr="003C15C0" w:rsidRDefault="00D27032" w:rsidP="00D27032">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Pr>
          <w:rFonts w:cs="Times New Roman"/>
        </w:rPr>
        <w:t>Charece Z. Collins</w:t>
      </w:r>
    </w:p>
    <w:p w14:paraId="4EF63401" w14:textId="77777777" w:rsidR="00D27032" w:rsidRDefault="00D27032" w:rsidP="00D27032">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t>Administrative Law Judge</w:t>
      </w:r>
    </w:p>
    <w:p w14:paraId="5635F79C" w14:textId="77777777" w:rsidR="00D27032" w:rsidRDefault="00D27032" w:rsidP="00D27032">
      <w:pPr>
        <w:autoSpaceDE/>
        <w:autoSpaceDN/>
        <w:rPr>
          <w:rFonts w:cs="Times New Roman"/>
        </w:rPr>
      </w:pPr>
    </w:p>
    <w:p w14:paraId="6F68EF11" w14:textId="77777777" w:rsidR="00D27032" w:rsidRDefault="00D27032" w:rsidP="00D27032">
      <w:pPr>
        <w:autoSpaceDE/>
        <w:autoSpaceDN/>
        <w:rPr>
          <w:rFonts w:cs="Times New Roman"/>
        </w:rPr>
      </w:pPr>
    </w:p>
    <w:p w14:paraId="27A83F63" w14:textId="77777777" w:rsidR="00D27032" w:rsidRPr="00B404FD" w:rsidRDefault="00D27032" w:rsidP="00D27032">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14:paraId="57E2260A" w14:textId="77777777" w:rsidR="00F31C63" w:rsidRDefault="00F31C63" w:rsidP="00D27032">
      <w:pPr>
        <w:autoSpaceDE/>
        <w:autoSpaceDN/>
        <w:rPr>
          <w:rFonts w:cs="Times New Roman"/>
        </w:rPr>
        <w:sectPr w:rsidR="00F31C63" w:rsidSect="00F31C63">
          <w:footerReference w:type="default" r:id="rId8"/>
          <w:pgSz w:w="12240" w:h="15840" w:code="1"/>
          <w:pgMar w:top="1440" w:right="1440" w:bottom="1440" w:left="1440" w:header="720" w:footer="720" w:gutter="0"/>
          <w:pgNumType w:start="1"/>
          <w:cols w:space="720"/>
          <w:noEndnote/>
          <w:titlePg/>
          <w:docGrid w:linePitch="326"/>
        </w:sectPr>
      </w:pPr>
    </w:p>
    <w:p w14:paraId="39C32CB0" w14:textId="77777777" w:rsidR="00F31C63" w:rsidRDefault="00F31C63" w:rsidP="00F31C63">
      <w:pPr>
        <w:rPr>
          <w:rFonts w:ascii="Microsoft Sans Serif" w:eastAsia="Microsoft Sans Serif" w:hAnsi="Microsoft Sans Serif" w:cs="Microsoft Sans Serif"/>
          <w:b/>
          <w:u w:val="single"/>
        </w:rPr>
        <w:sectPr w:rsidR="00F31C63" w:rsidSect="00F31C63">
          <w:footerReference w:type="default" r:id="rId9"/>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u w:val="single"/>
        </w:rPr>
        <w:lastRenderedPageBreak/>
        <w:t xml:space="preserve">R-2024-3045177– PENNSYLVANIA PUBLIC UTILITY COMMISSION ET AL V. NATIONAL FUEL GAS </w:t>
      </w:r>
      <w:r>
        <w:rPr>
          <w:rFonts w:ascii="Microsoft Sans Serif" w:eastAsia="Microsoft Sans Serif" w:hAnsi="Microsoft Sans Serif" w:cs="Microsoft Sans Serif"/>
          <w:b/>
          <w:u w:val="single"/>
        </w:rPr>
        <w:cr/>
      </w:r>
    </w:p>
    <w:p w14:paraId="0F9635EE" w14:textId="77777777" w:rsidR="00F31C63" w:rsidRDefault="00F31C63" w:rsidP="00F31C63">
      <w:pPr>
        <w:rPr>
          <w:rFonts w:ascii="Microsoft Sans Serif" w:eastAsia="Microsoft Sans Serif" w:hAnsi="Microsoft Sans Serif" w:cs="Microsoft Sans Serif"/>
        </w:rPr>
      </w:pPr>
    </w:p>
    <w:p w14:paraId="109FA4B6" w14:textId="77777777" w:rsidR="00F31C63" w:rsidRDefault="00F31C63" w:rsidP="00F31C63">
      <w:pPr>
        <w:rPr>
          <w:rFonts w:ascii="Microsoft Sans Serif" w:eastAsia="Microsoft Sans Serif" w:hAnsi="Microsoft Sans Serif" w:cs="Microsoft Sans Serif"/>
        </w:rPr>
      </w:pPr>
      <w:r>
        <w:rPr>
          <w:rFonts w:ascii="Microsoft Sans Serif" w:eastAsia="Microsoft Sans Serif" w:hAnsi="Microsoft Sans Serif" w:cs="Microsoft Sans Serif"/>
        </w:rPr>
        <w:t>ANTHONY D KANAGY ESQUIRE</w:t>
      </w:r>
    </w:p>
    <w:p w14:paraId="577E84E6" w14:textId="77777777" w:rsidR="00F31C63" w:rsidRDefault="00F31C63" w:rsidP="00F31C63">
      <w:pPr>
        <w:rPr>
          <w:rFonts w:ascii="Microsoft Sans Serif" w:eastAsia="Microsoft Sans Serif" w:hAnsi="Microsoft Sans Serif" w:cs="Microsoft Sans Serif"/>
        </w:rPr>
      </w:pPr>
      <w:r>
        <w:rPr>
          <w:rFonts w:ascii="Microsoft Sans Serif" w:eastAsia="Microsoft Sans Serif" w:hAnsi="Microsoft Sans Serif" w:cs="Microsoft Sans Serif"/>
        </w:rPr>
        <w:t>POST AND SCHELL PC</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C058F">
        <w:rPr>
          <w:rFonts w:ascii="Microsoft Sans Serif" w:eastAsia="Microsoft Sans Serif" w:hAnsi="Microsoft Sans Serif" w:cs="Microsoft Sans Serif"/>
          <w:b/>
          <w:bCs/>
        </w:rPr>
        <w:t>717.612.6034</w:t>
      </w:r>
      <w:r w:rsidRPr="008C058F">
        <w:rPr>
          <w:rFonts w:ascii="Microsoft Sans Serif" w:eastAsia="Microsoft Sans Serif" w:hAnsi="Microsoft Sans Serif" w:cs="Microsoft Sans Serif"/>
          <w:b/>
          <w:bCs/>
        </w:rPr>
        <w:cr/>
        <w:t>717.731.1985</w:t>
      </w:r>
      <w:r w:rsidRPr="008C058F">
        <w:rPr>
          <w:rFonts w:ascii="Microsoft Sans Serif" w:eastAsia="Microsoft Sans Serif" w:hAnsi="Microsoft Sans Serif" w:cs="Microsoft Sans Serif"/>
          <w:b/>
          <w:bCs/>
        </w:rPr>
        <w:cr/>
      </w:r>
      <w:hyperlink r:id="rId10" w:history="1">
        <w:r w:rsidRPr="00553D09">
          <w:rPr>
            <w:rStyle w:val="Hyperlink"/>
            <w:rFonts w:ascii="Microsoft Sans Serif" w:eastAsia="Microsoft Sans Serif" w:hAnsi="Microsoft Sans Serif" w:cs="Microsoft Sans Serif"/>
          </w:rPr>
          <w:t>akanagy@postschell.com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BBD60E5" w14:textId="77777777" w:rsidR="00F31C63" w:rsidRDefault="00F31C63" w:rsidP="00F31C63">
      <w:pPr>
        <w:rPr>
          <w:rFonts w:ascii="Microsoft Sans Serif" w:eastAsia="Microsoft Sans Serif" w:hAnsi="Microsoft Sans Serif" w:cs="Microsoft Sans Serif"/>
        </w:rPr>
      </w:pPr>
    </w:p>
    <w:p w14:paraId="1B3AF5E7" w14:textId="77777777" w:rsidR="00F31C63" w:rsidRDefault="00F31C63" w:rsidP="00F31C63">
      <w:pPr>
        <w:rPr>
          <w:rFonts w:ascii="Microsoft Sans Serif" w:eastAsia="Microsoft Sans Serif" w:hAnsi="Microsoft Sans Serif" w:cs="Microsoft Sans Serif"/>
        </w:rPr>
      </w:pPr>
      <w:r>
        <w:rPr>
          <w:rFonts w:ascii="Microsoft Sans Serif" w:eastAsia="Microsoft Sans Serif" w:hAnsi="Microsoft Sans Serif" w:cs="Microsoft Sans Serif"/>
        </w:rPr>
        <w:t>REBECCA LYTTLE ESQUIRE</w:t>
      </w:r>
    </w:p>
    <w:p w14:paraId="3FF8680C" w14:textId="77777777" w:rsidR="00F31C63" w:rsidRDefault="00F31C63" w:rsidP="00F31C63">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STEVEN C GRAY ESQUIRE </w:t>
      </w:r>
    </w:p>
    <w:p w14:paraId="37BC78FD" w14:textId="77777777" w:rsidR="00F31C63" w:rsidRDefault="00F31C63" w:rsidP="00F31C63">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C058F">
        <w:rPr>
          <w:rFonts w:ascii="Microsoft Sans Serif" w:eastAsia="Microsoft Sans Serif" w:hAnsi="Microsoft Sans Serif" w:cs="Microsoft Sans Serif"/>
          <w:b/>
          <w:bCs/>
        </w:rPr>
        <w:t>717.783.2525</w:t>
      </w:r>
      <w:r w:rsidRPr="008C058F">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C058F">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C058F">
        <w:rPr>
          <w:rFonts w:ascii="Microsoft Sans Serif" w:eastAsia="Microsoft Sans Serif" w:hAnsi="Microsoft Sans Serif" w:cs="Microsoft Sans Serif"/>
          <w:b/>
          <w:bCs/>
        </w:rPr>
        <w:t>2831</w:t>
      </w:r>
      <w:r w:rsidRPr="008C058F">
        <w:rPr>
          <w:rFonts w:ascii="Microsoft Sans Serif" w:eastAsia="Microsoft Sans Serif" w:hAnsi="Microsoft Sans Serif" w:cs="Microsoft Sans Serif"/>
          <w:b/>
          <w:bCs/>
        </w:rPr>
        <w:cr/>
      </w:r>
      <w:hyperlink r:id="rId11" w:history="1">
        <w:r w:rsidRPr="00553D09">
          <w:rPr>
            <w:rStyle w:val="Hyperlink"/>
            <w:rFonts w:ascii="Microsoft Sans Serif" w:eastAsia="Microsoft Sans Serif" w:hAnsi="Microsoft Sans Serif" w:cs="Microsoft Sans Serif"/>
          </w:rPr>
          <w:t>relyttle@pa.gov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553D09">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8C058F">
        <w:rPr>
          <w:rFonts w:ascii="Microsoft Sans Serif" w:eastAsia="Microsoft Sans Serif" w:hAnsi="Microsoft Sans Serif" w:cs="Microsoft Sans Serif"/>
          <w:i/>
          <w:iCs/>
        </w:rPr>
        <w:t xml:space="preserve">Served via email and first class </w:t>
      </w:r>
      <w:proofErr w:type="gramStart"/>
      <w:r w:rsidRPr="008C058F">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547A5993" w14:textId="77777777" w:rsidR="00F31C63" w:rsidRDefault="00F31C63" w:rsidP="00F31C63">
      <w:r>
        <w:rPr>
          <w:rFonts w:ascii="Microsoft Sans Serif" w:eastAsia="Microsoft Sans Serif" w:hAnsi="Microsoft Sans Serif" w:cs="Microsoft Sans Serif"/>
        </w:rPr>
        <w:cr/>
        <w:t>CARRIE B WRIGHT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8C058F">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8C058F">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8C058F">
        <w:rPr>
          <w:rFonts w:ascii="Microsoft Sans Serif" w:eastAsia="Microsoft Sans Serif" w:hAnsi="Microsoft Sans Serif" w:cs="Microsoft Sans Serif"/>
          <w:b/>
          <w:bCs/>
        </w:rPr>
        <w:t>6156</w:t>
      </w:r>
      <w:r w:rsidRPr="008C058F">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C058F">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8C058F">
        <w:rPr>
          <w:rFonts w:ascii="Microsoft Sans Serif" w:eastAsia="Microsoft Sans Serif" w:hAnsi="Microsoft Sans Serif" w:cs="Microsoft Sans Serif"/>
          <w:b/>
          <w:bCs/>
        </w:rPr>
        <w:t>4887</w:t>
      </w:r>
      <w:r w:rsidRPr="008C058F">
        <w:rPr>
          <w:rFonts w:ascii="Microsoft Sans Serif" w:eastAsia="Microsoft Sans Serif" w:hAnsi="Microsoft Sans Serif" w:cs="Microsoft Sans Serif"/>
          <w:b/>
          <w:bCs/>
        </w:rPr>
        <w:cr/>
      </w:r>
      <w:hyperlink r:id="rId13" w:history="1">
        <w:r w:rsidRPr="00553D09">
          <w:rPr>
            <w:rStyle w:val="Hyperlink"/>
            <w:rFonts w:ascii="Microsoft Sans Serif" w:eastAsia="Microsoft Sans Serif" w:hAnsi="Microsoft Sans Serif" w:cs="Microsoft Sans Serif"/>
          </w:rPr>
          <w:t>carwright@pa.gov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4CB4A2B" w14:textId="77777777" w:rsidR="00F31C63" w:rsidRDefault="00F31C63" w:rsidP="00F31C63"/>
    <w:p w14:paraId="29863D42" w14:textId="77777777" w:rsidR="00F31C63" w:rsidRPr="00656E76" w:rsidRDefault="00F31C63" w:rsidP="00F31C63">
      <w:pPr>
        <w:rPr>
          <w:rFonts w:cs="Times New Roman"/>
        </w:rPr>
      </w:pPr>
      <w:r>
        <w:rPr>
          <w:rFonts w:ascii="Microsoft Sans Serif" w:eastAsia="Microsoft Sans Serif" w:hAnsi="Microsoft Sans Serif" w:cs="Microsoft Sans Serif"/>
        </w:rPr>
        <w:t>ARON J BEATTY ESQUIRE</w:t>
      </w:r>
      <w:r>
        <w:rPr>
          <w:rFonts w:cs="Times New Roman"/>
        </w:rPr>
        <w:t xml:space="preserve"> </w:t>
      </w:r>
    </w:p>
    <w:p w14:paraId="1DE8D9EE" w14:textId="77777777" w:rsidR="00F31C63" w:rsidRPr="00656E76" w:rsidRDefault="00F31C63" w:rsidP="00F31C63">
      <w:pPr>
        <w:rPr>
          <w:rFonts w:cs="Times New Roman"/>
        </w:rPr>
      </w:pPr>
      <w:r>
        <w:rPr>
          <w:rFonts w:ascii="Microsoft Sans Serif" w:eastAsia="Microsoft Sans Serif" w:hAnsi="Microsoft Sans Serif" w:cs="Microsoft Sans Serif"/>
        </w:rPr>
        <w:t>OFFICE OF CONSUMER ADVOCATE</w:t>
      </w:r>
      <w:r>
        <w:rPr>
          <w:rFonts w:cs="Times New Roman"/>
        </w:rPr>
        <w:t xml:space="preserve"> </w:t>
      </w:r>
    </w:p>
    <w:p w14:paraId="08FD47D8" w14:textId="77777777" w:rsidR="00F31C63" w:rsidRPr="00656E76" w:rsidRDefault="00F31C63" w:rsidP="00F31C63">
      <w:pPr>
        <w:rPr>
          <w:rFonts w:cs="Times New Roman"/>
        </w:rPr>
      </w:pPr>
      <w:r>
        <w:rPr>
          <w:rFonts w:ascii="Microsoft Sans Serif" w:eastAsia="Microsoft Sans Serif" w:hAnsi="Microsoft Sans Serif" w:cs="Microsoft Sans Serif"/>
        </w:rPr>
        <w:t>555 WALNUT STREET 5TH FLOOR</w:t>
      </w:r>
      <w:r>
        <w:rPr>
          <w:rFonts w:cs="Times New Roman"/>
        </w:rPr>
        <w:t xml:space="preserve"> </w:t>
      </w:r>
    </w:p>
    <w:p w14:paraId="77B9EEC6" w14:textId="77777777" w:rsidR="00F31C63" w:rsidRPr="00656E76" w:rsidRDefault="00F31C63" w:rsidP="00F31C63">
      <w:pPr>
        <w:rPr>
          <w:rFonts w:cs="Times New Roman"/>
        </w:rPr>
      </w:pPr>
      <w:r>
        <w:rPr>
          <w:rFonts w:ascii="Microsoft Sans Serif" w:eastAsia="Microsoft Sans Serif" w:hAnsi="Microsoft Sans Serif" w:cs="Microsoft Sans Serif"/>
        </w:rPr>
        <w:t>FORUM PLACE</w:t>
      </w:r>
      <w:r>
        <w:rPr>
          <w:rFonts w:cs="Times New Roman"/>
        </w:rPr>
        <w:t xml:space="preserve"> </w:t>
      </w:r>
    </w:p>
    <w:p w14:paraId="330A22CF" w14:textId="77777777" w:rsidR="00F31C63" w:rsidRPr="00656E76" w:rsidRDefault="00F31C63" w:rsidP="00F31C63">
      <w:pPr>
        <w:rPr>
          <w:rFonts w:cs="Times New Roman"/>
        </w:rPr>
      </w:pPr>
      <w:r>
        <w:rPr>
          <w:rFonts w:ascii="Microsoft Sans Serif" w:eastAsia="Microsoft Sans Serif" w:hAnsi="Microsoft Sans Serif" w:cs="Microsoft Sans Serif"/>
        </w:rPr>
        <w:t>HARRISBURG PA  17101</w:t>
      </w:r>
      <w:r>
        <w:rPr>
          <w:rFonts w:cs="Times New Roman"/>
        </w:rPr>
        <w:t xml:space="preserve"> </w:t>
      </w:r>
    </w:p>
    <w:p w14:paraId="26E622DC" w14:textId="77777777" w:rsidR="00F31C63" w:rsidRPr="00656E76" w:rsidRDefault="00F31C63" w:rsidP="00F31C63">
      <w:pPr>
        <w:rPr>
          <w:rFonts w:cs="Times New Roman"/>
          <w:b/>
          <w:bCs/>
        </w:rPr>
      </w:pPr>
      <w:r w:rsidRPr="00656E7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56E76">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656E76">
        <w:rPr>
          <w:rFonts w:ascii="Microsoft Sans Serif" w:eastAsia="Microsoft Sans Serif" w:hAnsi="Microsoft Sans Serif" w:cs="Microsoft Sans Serif"/>
          <w:b/>
          <w:bCs/>
        </w:rPr>
        <w:t>5048</w:t>
      </w:r>
      <w:r w:rsidRPr="00656E76">
        <w:rPr>
          <w:rFonts w:cs="Times New Roman"/>
          <w:b/>
          <w:bCs/>
        </w:rPr>
        <w:t xml:space="preserve"> </w:t>
      </w:r>
    </w:p>
    <w:p w14:paraId="65D42C95" w14:textId="77777777" w:rsidR="00F31C63" w:rsidRPr="00656E76" w:rsidRDefault="00F31C63" w:rsidP="00F31C63">
      <w:pPr>
        <w:rPr>
          <w:rFonts w:cs="Times New Roman"/>
        </w:rPr>
      </w:pPr>
      <w:hyperlink r:id="rId14" w:history="1">
        <w:r w:rsidRPr="003D40F2">
          <w:rPr>
            <w:rStyle w:val="Hyperlink"/>
            <w:rFonts w:ascii="Microsoft Sans Serif" w:eastAsia="Microsoft Sans Serif" w:hAnsi="Microsoft Sans Serif" w:cs="Microsoft Sans Serif"/>
          </w:rPr>
          <w:t>abeatty@paoca.org</w:t>
        </w:r>
      </w:hyperlink>
      <w:r>
        <w:rPr>
          <w:rFonts w:ascii="Microsoft Sans Serif" w:eastAsia="Microsoft Sans Serif" w:hAnsi="Microsoft Sans Serif" w:cs="Microsoft Sans Serif"/>
        </w:rPr>
        <w:t xml:space="preserve"> </w:t>
      </w:r>
      <w:r>
        <w:rPr>
          <w:rFonts w:cs="Times New Roman"/>
        </w:rPr>
        <w:t xml:space="preserve"> </w:t>
      </w:r>
    </w:p>
    <w:p w14:paraId="17BF4818" w14:textId="77777777" w:rsidR="00F31C63" w:rsidRDefault="00F31C63" w:rsidP="00F31C63">
      <w:pPr>
        <w:rPr>
          <w:rFonts w:cs="Times New Roman"/>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cs="Times New Roman"/>
        </w:rPr>
        <w:t xml:space="preserve"> </w:t>
      </w:r>
    </w:p>
    <w:p w14:paraId="203D6CC7" w14:textId="77777777" w:rsidR="00F31C63" w:rsidRDefault="00F31C63" w:rsidP="00F31C63">
      <w:pPr>
        <w:rPr>
          <w:rFonts w:ascii="Microsoft Sans Serif" w:eastAsia="Microsoft Sans Serif" w:hAnsi="Microsoft Sans Serif" w:cs="Microsoft Sans Serif"/>
          <w:szCs w:val="22"/>
        </w:rPr>
      </w:pPr>
    </w:p>
    <w:p w14:paraId="10EEA578" w14:textId="77777777" w:rsidR="00F31C63" w:rsidRDefault="00F31C63" w:rsidP="00F31C63">
      <w:pPr>
        <w:rPr>
          <w:rFonts w:ascii="Microsoft Sans Serif" w:eastAsia="Microsoft Sans Serif" w:hAnsi="Microsoft Sans Serif" w:cs="Microsoft Sans Serif"/>
          <w:szCs w:val="22"/>
        </w:rPr>
      </w:pPr>
    </w:p>
    <w:p w14:paraId="1CAF9E10" w14:textId="77777777" w:rsidR="00F31C63" w:rsidRDefault="00F31C63" w:rsidP="00F31C63">
      <w:pPr>
        <w:rPr>
          <w:rFonts w:ascii="Microsoft Sans Serif" w:eastAsia="Microsoft Sans Serif" w:hAnsi="Microsoft Sans Serif" w:cs="Microsoft Sans Serif"/>
          <w:szCs w:val="22"/>
        </w:rPr>
      </w:pPr>
    </w:p>
    <w:p w14:paraId="3E8AD7C5" w14:textId="77777777" w:rsidR="00F31C63" w:rsidRDefault="00F31C63" w:rsidP="00F31C63">
      <w:pPr>
        <w:rPr>
          <w:rFonts w:ascii="Microsoft Sans Serif" w:eastAsia="Microsoft Sans Serif" w:hAnsi="Microsoft Sans Serif" w:cs="Microsoft Sans Serif"/>
          <w:szCs w:val="22"/>
        </w:rPr>
      </w:pPr>
    </w:p>
    <w:p w14:paraId="6F82E0A3" w14:textId="77777777" w:rsidR="00F31C63" w:rsidRPr="00656E76" w:rsidRDefault="00F31C63" w:rsidP="00F31C63">
      <w:pPr>
        <w:rPr>
          <w:rFonts w:cs="Times New Roman"/>
        </w:rPr>
      </w:pPr>
      <w:r>
        <w:rPr>
          <w:rFonts w:ascii="Microsoft Sans Serif" w:eastAsia="Microsoft Sans Serif" w:hAnsi="Microsoft Sans Serif" w:cs="Microsoft Sans Serif"/>
        </w:rPr>
        <w:t>NICHOLAS A STOBBE ESQUIRE</w:t>
      </w:r>
      <w:r>
        <w:rPr>
          <w:rFonts w:cs="Times New Roman"/>
        </w:rPr>
        <w:t xml:space="preserve"> </w:t>
      </w:r>
    </w:p>
    <w:p w14:paraId="0AF0BEF6" w14:textId="77777777" w:rsidR="00F31C63" w:rsidRPr="00656E76" w:rsidRDefault="00F31C63" w:rsidP="00F31C63">
      <w:pPr>
        <w:rPr>
          <w:rFonts w:cs="Times New Roman"/>
        </w:rPr>
      </w:pPr>
      <w:r>
        <w:rPr>
          <w:rFonts w:ascii="Microsoft Sans Serif" w:eastAsia="Microsoft Sans Serif" w:hAnsi="Microsoft Sans Serif" w:cs="Microsoft Sans Serif"/>
        </w:rPr>
        <w:t>POST &amp; SCHELL PC</w:t>
      </w:r>
      <w:r>
        <w:rPr>
          <w:rFonts w:cs="Times New Roman"/>
        </w:rPr>
        <w:t xml:space="preserve"> </w:t>
      </w:r>
    </w:p>
    <w:p w14:paraId="50DA8CA7" w14:textId="77777777" w:rsidR="00F31C63" w:rsidRPr="00656E76" w:rsidRDefault="00F31C63" w:rsidP="00F31C63">
      <w:pPr>
        <w:rPr>
          <w:rFonts w:cs="Times New Roman"/>
        </w:rPr>
      </w:pPr>
      <w:r>
        <w:rPr>
          <w:rFonts w:ascii="Microsoft Sans Serif" w:eastAsia="Microsoft Sans Serif" w:hAnsi="Microsoft Sans Serif" w:cs="Microsoft Sans Serif"/>
        </w:rPr>
        <w:t>17 N SECOND ST</w:t>
      </w:r>
      <w:r>
        <w:rPr>
          <w:rFonts w:cs="Times New Roman"/>
        </w:rPr>
        <w:t xml:space="preserve">  </w:t>
      </w:r>
      <w:r>
        <w:rPr>
          <w:rFonts w:ascii="Microsoft Sans Serif" w:eastAsia="Microsoft Sans Serif" w:hAnsi="Microsoft Sans Serif" w:cs="Microsoft Sans Serif"/>
        </w:rPr>
        <w:t>12TH FL</w:t>
      </w:r>
      <w:r>
        <w:rPr>
          <w:rFonts w:cs="Times New Roman"/>
        </w:rPr>
        <w:t xml:space="preserve"> </w:t>
      </w:r>
    </w:p>
    <w:p w14:paraId="6B52BFBA" w14:textId="77777777" w:rsidR="00F31C63" w:rsidRPr="00656E76" w:rsidRDefault="00F31C63" w:rsidP="00F31C63">
      <w:pPr>
        <w:rPr>
          <w:rFonts w:cs="Times New Roman"/>
        </w:rPr>
      </w:pPr>
      <w:r>
        <w:rPr>
          <w:rFonts w:ascii="Microsoft Sans Serif" w:eastAsia="Microsoft Sans Serif" w:hAnsi="Microsoft Sans Serif" w:cs="Microsoft Sans Serif"/>
        </w:rPr>
        <w:t>HARRISBURG PA  17101-1601</w:t>
      </w:r>
      <w:r>
        <w:rPr>
          <w:rFonts w:cs="Times New Roman"/>
        </w:rPr>
        <w:t xml:space="preserve"> </w:t>
      </w:r>
    </w:p>
    <w:p w14:paraId="60923356" w14:textId="77777777" w:rsidR="00F31C63" w:rsidRPr="00656E76" w:rsidRDefault="00F31C63" w:rsidP="00F31C63">
      <w:pPr>
        <w:rPr>
          <w:rFonts w:cs="Times New Roman"/>
          <w:b/>
          <w:bCs/>
        </w:rPr>
      </w:pPr>
      <w:r w:rsidRPr="00656E7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656E76">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656E76">
        <w:rPr>
          <w:rFonts w:ascii="Microsoft Sans Serif" w:eastAsia="Microsoft Sans Serif" w:hAnsi="Microsoft Sans Serif" w:cs="Microsoft Sans Serif"/>
          <w:b/>
          <w:bCs/>
        </w:rPr>
        <w:t>6033</w:t>
      </w:r>
      <w:r w:rsidRPr="00656E76">
        <w:rPr>
          <w:rFonts w:cs="Times New Roman"/>
          <w:b/>
          <w:bCs/>
        </w:rPr>
        <w:t xml:space="preserve"> </w:t>
      </w:r>
    </w:p>
    <w:p w14:paraId="63C85251" w14:textId="77777777" w:rsidR="00F31C63" w:rsidRPr="00656E76" w:rsidRDefault="00F31C63" w:rsidP="00F31C63">
      <w:pPr>
        <w:rPr>
          <w:rFonts w:cs="Times New Roman"/>
          <w:b/>
          <w:bCs/>
        </w:rPr>
      </w:pPr>
      <w:r w:rsidRPr="00656E76">
        <w:rPr>
          <w:rFonts w:ascii="Microsoft Sans Serif" w:eastAsia="Microsoft Sans Serif" w:hAnsi="Microsoft Sans Serif" w:cs="Microsoft Sans Serif"/>
          <w:b/>
          <w:bCs/>
        </w:rPr>
        <w:t>717.731.1970</w:t>
      </w:r>
      <w:r w:rsidRPr="00656E76">
        <w:rPr>
          <w:rFonts w:cs="Times New Roman"/>
          <w:b/>
          <w:bCs/>
        </w:rPr>
        <w:t xml:space="preserve"> </w:t>
      </w:r>
    </w:p>
    <w:p w14:paraId="170AD2BB" w14:textId="77777777" w:rsidR="00F31C63" w:rsidRPr="00656E76" w:rsidRDefault="00F31C63" w:rsidP="00F31C63">
      <w:pPr>
        <w:rPr>
          <w:rFonts w:cs="Times New Roman"/>
        </w:rPr>
      </w:pPr>
      <w:hyperlink r:id="rId15" w:history="1">
        <w:r w:rsidRPr="003D40F2">
          <w:rPr>
            <w:rStyle w:val="Hyperlink"/>
            <w:rFonts w:ascii="Microsoft Sans Serif" w:eastAsia="Microsoft Sans Serif" w:hAnsi="Microsoft Sans Serif" w:cs="Microsoft Sans Serif"/>
          </w:rPr>
          <w:t>nstobbe@postschell.com</w:t>
        </w:r>
      </w:hyperlink>
      <w:r>
        <w:rPr>
          <w:rFonts w:ascii="Microsoft Sans Serif" w:eastAsia="Microsoft Sans Serif" w:hAnsi="Microsoft Sans Serif" w:cs="Microsoft Sans Serif"/>
        </w:rPr>
        <w:t xml:space="preserve"> </w:t>
      </w:r>
      <w:r>
        <w:rPr>
          <w:rFonts w:cs="Times New Roman"/>
        </w:rPr>
        <w:t xml:space="preserve"> </w:t>
      </w:r>
    </w:p>
    <w:p w14:paraId="15431997" w14:textId="77777777" w:rsidR="00F31C63" w:rsidRDefault="00F31C63" w:rsidP="00F31C63">
      <w:pPr>
        <w:rPr>
          <w:rFonts w:cs="Times New Roman"/>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cs="Times New Roman"/>
        </w:rPr>
        <w:t xml:space="preserve"> </w:t>
      </w:r>
    </w:p>
    <w:p w14:paraId="4A397E89" w14:textId="77777777" w:rsidR="00F31C63" w:rsidRDefault="00F31C63" w:rsidP="00F31C63">
      <w:pPr>
        <w:rPr>
          <w:rFonts w:ascii="Microsoft Sans Serif" w:eastAsia="Microsoft Sans Serif" w:hAnsi="Microsoft Sans Serif" w:cs="Microsoft Sans Serif"/>
          <w:szCs w:val="22"/>
        </w:rPr>
      </w:pPr>
    </w:p>
    <w:p w14:paraId="1AB82EF4" w14:textId="77777777" w:rsidR="00F31C63" w:rsidRDefault="00F31C63" w:rsidP="00F31C63"/>
    <w:p w14:paraId="7C947521" w14:textId="77777777" w:rsidR="00D27032" w:rsidRPr="00B404FD" w:rsidRDefault="00D27032" w:rsidP="00D27032">
      <w:pPr>
        <w:autoSpaceDE/>
        <w:autoSpaceDN/>
        <w:rPr>
          <w:rFonts w:cs="Times New Roman"/>
        </w:rPr>
      </w:pPr>
    </w:p>
    <w:sectPr w:rsidR="00D27032" w:rsidRPr="00B404FD" w:rsidSect="00F31C6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4D60" w14:textId="77777777" w:rsidR="005D054E" w:rsidRDefault="005D054E">
      <w:r>
        <w:separator/>
      </w:r>
    </w:p>
  </w:endnote>
  <w:endnote w:type="continuationSeparator" w:id="0">
    <w:p w14:paraId="2FBAD955" w14:textId="77777777" w:rsidR="005D054E" w:rsidRDefault="005D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146221"/>
      <w:docPartObj>
        <w:docPartGallery w:val="Page Numbers (Bottom of Page)"/>
        <w:docPartUnique/>
      </w:docPartObj>
    </w:sdtPr>
    <w:sdtEndPr>
      <w:rPr>
        <w:noProof/>
        <w:sz w:val="20"/>
        <w:szCs w:val="20"/>
      </w:rPr>
    </w:sdtEndPr>
    <w:sdtContent>
      <w:p w14:paraId="4C5D040B" w14:textId="689FA841" w:rsidR="00F31C63" w:rsidRPr="00F31C63" w:rsidRDefault="00F31C63">
        <w:pPr>
          <w:pStyle w:val="Footer"/>
          <w:jc w:val="center"/>
          <w:rPr>
            <w:sz w:val="20"/>
            <w:szCs w:val="20"/>
          </w:rPr>
        </w:pPr>
        <w:r w:rsidRPr="00F31C63">
          <w:rPr>
            <w:sz w:val="20"/>
            <w:szCs w:val="20"/>
          </w:rPr>
          <w:fldChar w:fldCharType="begin"/>
        </w:r>
        <w:r w:rsidRPr="00F31C63">
          <w:rPr>
            <w:sz w:val="20"/>
            <w:szCs w:val="20"/>
          </w:rPr>
          <w:instrText xml:space="preserve"> PAGE   \* MERGEFORMAT </w:instrText>
        </w:r>
        <w:r w:rsidRPr="00F31C63">
          <w:rPr>
            <w:sz w:val="20"/>
            <w:szCs w:val="20"/>
          </w:rPr>
          <w:fldChar w:fldCharType="separate"/>
        </w:r>
        <w:r w:rsidRPr="00F31C63">
          <w:rPr>
            <w:noProof/>
            <w:sz w:val="20"/>
            <w:szCs w:val="20"/>
          </w:rPr>
          <w:t>2</w:t>
        </w:r>
        <w:r w:rsidRPr="00F31C6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4AE4" w14:textId="761E673A" w:rsidR="00F31C63" w:rsidRPr="00F31C63" w:rsidRDefault="00F31C6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F996" w14:textId="77777777" w:rsidR="005D054E" w:rsidRDefault="005D054E">
      <w:r>
        <w:separator/>
      </w:r>
    </w:p>
  </w:footnote>
  <w:footnote w:type="continuationSeparator" w:id="0">
    <w:p w14:paraId="0AE980E0" w14:textId="77777777" w:rsidR="005D054E" w:rsidRDefault="005D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99618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32"/>
    <w:rsid w:val="00212667"/>
    <w:rsid w:val="002D0EC6"/>
    <w:rsid w:val="002D4A46"/>
    <w:rsid w:val="002F230C"/>
    <w:rsid w:val="003649AC"/>
    <w:rsid w:val="00367D23"/>
    <w:rsid w:val="004327D1"/>
    <w:rsid w:val="005C2F82"/>
    <w:rsid w:val="005D054E"/>
    <w:rsid w:val="00655512"/>
    <w:rsid w:val="00657A4C"/>
    <w:rsid w:val="006A01BD"/>
    <w:rsid w:val="007172E5"/>
    <w:rsid w:val="00764920"/>
    <w:rsid w:val="007E41C4"/>
    <w:rsid w:val="007E7E0C"/>
    <w:rsid w:val="00801F11"/>
    <w:rsid w:val="00842F69"/>
    <w:rsid w:val="00880512"/>
    <w:rsid w:val="008F5597"/>
    <w:rsid w:val="00A02765"/>
    <w:rsid w:val="00A13BAD"/>
    <w:rsid w:val="00A35DF1"/>
    <w:rsid w:val="00A76BEC"/>
    <w:rsid w:val="00A970E4"/>
    <w:rsid w:val="00AD7C95"/>
    <w:rsid w:val="00B134BC"/>
    <w:rsid w:val="00B41DC3"/>
    <w:rsid w:val="00BF4E3B"/>
    <w:rsid w:val="00C30418"/>
    <w:rsid w:val="00C9343E"/>
    <w:rsid w:val="00CE29E2"/>
    <w:rsid w:val="00D11CA3"/>
    <w:rsid w:val="00D27032"/>
    <w:rsid w:val="00D71C1E"/>
    <w:rsid w:val="00E01383"/>
    <w:rsid w:val="00E20C52"/>
    <w:rsid w:val="00F31C63"/>
    <w:rsid w:val="00F9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7AA2E"/>
  <w15:chartTrackingRefBased/>
  <w15:docId w15:val="{5119121F-766C-4DA0-BE31-9D40E79F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32"/>
    <w:pPr>
      <w:autoSpaceDE w:val="0"/>
      <w:autoSpaceDN w:val="0"/>
      <w:spacing w:after="0" w:line="240" w:lineRule="auto"/>
    </w:pPr>
    <w:rPr>
      <w:rFonts w:ascii="Times New Roman" w:eastAsia="Times New Roman" w:hAnsi="Times New Roman"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uiPriority w:val="99"/>
    <w:rsid w:val="00D27032"/>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Footer">
    <w:name w:val="footer"/>
    <w:basedOn w:val="Normal"/>
    <w:link w:val="FooterChar"/>
    <w:uiPriority w:val="99"/>
    <w:rsid w:val="00D27032"/>
    <w:pPr>
      <w:tabs>
        <w:tab w:val="center" w:pos="4320"/>
        <w:tab w:val="right" w:pos="8640"/>
      </w:tabs>
    </w:pPr>
  </w:style>
  <w:style w:type="character" w:customStyle="1" w:styleId="FooterChar">
    <w:name w:val="Footer Char"/>
    <w:basedOn w:val="DefaultParagraphFont"/>
    <w:link w:val="Footer"/>
    <w:uiPriority w:val="99"/>
    <w:rsid w:val="00D27032"/>
    <w:rPr>
      <w:rFonts w:ascii="Times New Roman" w:eastAsia="Times New Roman" w:hAnsi="Times New Roman" w:cs="CG Times"/>
      <w:kern w:val="0"/>
      <w:sz w:val="24"/>
      <w:szCs w:val="24"/>
      <w14:ligatures w14:val="none"/>
    </w:rPr>
  </w:style>
  <w:style w:type="character" w:styleId="Hyperlink">
    <w:name w:val="Hyperlink"/>
    <w:basedOn w:val="DefaultParagraphFont"/>
    <w:uiPriority w:val="99"/>
    <w:unhideWhenUsed/>
    <w:rsid w:val="00D27032"/>
    <w:rPr>
      <w:color w:val="0563C1" w:themeColor="hyperlink"/>
      <w:u w:val="single"/>
    </w:rPr>
  </w:style>
  <w:style w:type="paragraph" w:styleId="ListParagraph">
    <w:name w:val="List Paragraph"/>
    <w:basedOn w:val="Normal"/>
    <w:uiPriority w:val="34"/>
    <w:qFormat/>
    <w:rsid w:val="00657A4C"/>
    <w:pPr>
      <w:ind w:left="720"/>
      <w:contextualSpacing/>
    </w:pPr>
  </w:style>
  <w:style w:type="paragraph" w:styleId="Header">
    <w:name w:val="header"/>
    <w:basedOn w:val="Normal"/>
    <w:link w:val="HeaderChar"/>
    <w:uiPriority w:val="99"/>
    <w:unhideWhenUsed/>
    <w:rsid w:val="00F31C63"/>
    <w:pPr>
      <w:tabs>
        <w:tab w:val="center" w:pos="4680"/>
        <w:tab w:val="right" w:pos="9360"/>
      </w:tabs>
    </w:pPr>
  </w:style>
  <w:style w:type="character" w:customStyle="1" w:styleId="HeaderChar">
    <w:name w:val="Header Char"/>
    <w:basedOn w:val="DefaultParagraphFont"/>
    <w:link w:val="Header"/>
    <w:uiPriority w:val="99"/>
    <w:rsid w:val="00F31C63"/>
    <w:rPr>
      <w:rFonts w:ascii="Times New Roman" w:eastAsia="Times New Roman" w:hAnsi="Times New Roman"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rwright@pa.gov"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sgray@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lyttle@pa.gov" TargetMode="External"/><Relationship Id="rId5" Type="http://schemas.openxmlformats.org/officeDocument/2006/relationships/footnotes" Target="footnotes.xml"/><Relationship Id="rId15" Type="http://schemas.openxmlformats.org/officeDocument/2006/relationships/hyperlink" Target="mailto:nstobbe@postschell.com" TargetMode="External"/><Relationship Id="rId10" Type="http://schemas.openxmlformats.org/officeDocument/2006/relationships/hyperlink" Target="mailto:akanagy@postschel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abeatty@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2024-02-01T18:35:00Z</dcterms:created>
  <dcterms:modified xsi:type="dcterms:W3CDTF">2024-02-01T18:35:00Z</dcterms:modified>
</cp:coreProperties>
</file>