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087E5" w14:textId="1890846B" w:rsidR="00FF50F4" w:rsidRPr="003206B7" w:rsidRDefault="00FF50F4" w:rsidP="00567781">
      <w:pPr>
        <w:pStyle w:val="Title"/>
        <w:tabs>
          <w:tab w:val="clear" w:pos="360"/>
          <w:tab w:val="left" w:pos="0"/>
        </w:tabs>
        <w:spacing w:line="240" w:lineRule="auto"/>
        <w:rPr>
          <w:szCs w:val="24"/>
        </w:rPr>
      </w:pPr>
      <w:r w:rsidRPr="003206B7">
        <w:rPr>
          <w:szCs w:val="24"/>
        </w:rPr>
        <w:t>BEFORE THE</w:t>
      </w:r>
    </w:p>
    <w:p w14:paraId="082087E6" w14:textId="77777777" w:rsidR="00FF50F4" w:rsidRPr="003206B7" w:rsidRDefault="00FF50F4" w:rsidP="00567781">
      <w:pPr>
        <w:tabs>
          <w:tab w:val="left" w:pos="0"/>
        </w:tabs>
        <w:spacing w:line="240" w:lineRule="auto"/>
        <w:jc w:val="center"/>
        <w:rPr>
          <w:b/>
          <w:szCs w:val="24"/>
        </w:rPr>
      </w:pPr>
      <w:r w:rsidRPr="003206B7">
        <w:rPr>
          <w:b/>
          <w:szCs w:val="24"/>
        </w:rPr>
        <w:t>PENNSYLVANIA PUBLIC UTILITY COMMISSION</w:t>
      </w:r>
    </w:p>
    <w:p w14:paraId="082087E7" w14:textId="77777777" w:rsidR="00FF50F4" w:rsidRPr="003206B7" w:rsidRDefault="00FF50F4" w:rsidP="00567781">
      <w:pPr>
        <w:tabs>
          <w:tab w:val="left" w:pos="0"/>
        </w:tabs>
        <w:spacing w:line="240" w:lineRule="auto"/>
        <w:jc w:val="both"/>
        <w:rPr>
          <w:b/>
          <w:szCs w:val="24"/>
        </w:rPr>
      </w:pPr>
    </w:p>
    <w:p w14:paraId="082087E8" w14:textId="77777777" w:rsidR="00FF50F4" w:rsidRPr="003206B7" w:rsidRDefault="00FF50F4" w:rsidP="00567781">
      <w:pPr>
        <w:tabs>
          <w:tab w:val="left" w:pos="0"/>
        </w:tabs>
        <w:spacing w:line="240" w:lineRule="auto"/>
        <w:jc w:val="both"/>
        <w:rPr>
          <w:b/>
          <w:szCs w:val="24"/>
        </w:rPr>
      </w:pPr>
    </w:p>
    <w:p w14:paraId="082087E9" w14:textId="77777777" w:rsidR="00FF50F4" w:rsidRPr="003206B7" w:rsidRDefault="00FF50F4" w:rsidP="00567781">
      <w:pPr>
        <w:tabs>
          <w:tab w:val="left" w:pos="0"/>
        </w:tabs>
        <w:spacing w:line="240" w:lineRule="auto"/>
        <w:jc w:val="both"/>
        <w:rPr>
          <w:b/>
          <w:szCs w:val="24"/>
        </w:rPr>
      </w:pPr>
    </w:p>
    <w:p w14:paraId="0B5CE7C8" w14:textId="6CCA24AB" w:rsidR="008D354D" w:rsidRPr="003206B7" w:rsidRDefault="00EE0668" w:rsidP="008D354D">
      <w:pPr>
        <w:spacing w:line="240" w:lineRule="auto"/>
        <w:jc w:val="both"/>
        <w:rPr>
          <w:rFonts w:eastAsiaTheme="minorEastAsia"/>
          <w:szCs w:val="24"/>
        </w:rPr>
      </w:pPr>
      <w:r>
        <w:rPr>
          <w:rFonts w:eastAsiaTheme="minorEastAsia"/>
          <w:szCs w:val="24"/>
        </w:rPr>
        <w:t>Justin Lewis</w:t>
      </w:r>
      <w:r>
        <w:rPr>
          <w:rFonts w:eastAsiaTheme="minorEastAsia"/>
          <w:szCs w:val="24"/>
        </w:rPr>
        <w:tab/>
      </w:r>
      <w:r w:rsidR="008D354D" w:rsidRPr="003206B7">
        <w:rPr>
          <w:rFonts w:eastAsiaTheme="minorEastAsia"/>
          <w:szCs w:val="24"/>
        </w:rPr>
        <w:tab/>
      </w:r>
      <w:r w:rsidR="008D354D" w:rsidRPr="003206B7">
        <w:rPr>
          <w:rFonts w:eastAsiaTheme="minorEastAsia"/>
          <w:szCs w:val="24"/>
        </w:rPr>
        <w:tab/>
      </w:r>
      <w:r w:rsidR="008D354D" w:rsidRPr="003206B7">
        <w:rPr>
          <w:rFonts w:eastAsiaTheme="minorHAnsi"/>
          <w:spacing w:val="-3"/>
          <w:szCs w:val="24"/>
        </w:rPr>
        <w:tab/>
      </w:r>
      <w:r w:rsidR="008D354D" w:rsidRPr="003206B7">
        <w:rPr>
          <w:rFonts w:eastAsiaTheme="minorHAnsi"/>
          <w:spacing w:val="-3"/>
          <w:szCs w:val="24"/>
        </w:rPr>
        <w:tab/>
      </w:r>
      <w:r w:rsidR="008D354D" w:rsidRPr="003206B7">
        <w:rPr>
          <w:rFonts w:eastAsiaTheme="minorHAnsi"/>
          <w:spacing w:val="-3"/>
          <w:szCs w:val="24"/>
        </w:rPr>
        <w:tab/>
      </w:r>
      <w:r w:rsidR="008D354D" w:rsidRPr="003206B7">
        <w:rPr>
          <w:rFonts w:eastAsiaTheme="minorEastAsia"/>
          <w:spacing w:val="-3"/>
          <w:szCs w:val="24"/>
        </w:rPr>
        <w:fldChar w:fldCharType="begin"/>
      </w:r>
      <w:r w:rsidR="008D354D" w:rsidRPr="003206B7">
        <w:rPr>
          <w:rFonts w:eastAsiaTheme="minorEastAsia"/>
          <w:spacing w:val="-3"/>
          <w:szCs w:val="24"/>
        </w:rPr>
        <w:instrText>fillin "Complainant's name" \d ""</w:instrText>
      </w:r>
      <w:r w:rsidR="008D354D" w:rsidRPr="003206B7">
        <w:rPr>
          <w:rFonts w:eastAsiaTheme="minorEastAsia"/>
          <w:spacing w:val="-3"/>
          <w:szCs w:val="24"/>
        </w:rPr>
        <w:fldChar w:fldCharType="end"/>
      </w:r>
      <w:r w:rsidR="008D354D" w:rsidRPr="003206B7">
        <w:rPr>
          <w:rFonts w:eastAsiaTheme="minorEastAsia"/>
          <w:spacing w:val="-3"/>
          <w:szCs w:val="24"/>
        </w:rPr>
        <w:t>:</w:t>
      </w:r>
    </w:p>
    <w:p w14:paraId="06349DF4" w14:textId="78AA4F97" w:rsidR="008D354D" w:rsidRPr="003206B7" w:rsidRDefault="008D354D" w:rsidP="008D354D">
      <w:pPr>
        <w:tabs>
          <w:tab w:val="left" w:pos="-720"/>
        </w:tabs>
        <w:suppressAutoHyphens/>
        <w:spacing w:line="240" w:lineRule="auto"/>
        <w:jc w:val="both"/>
        <w:rPr>
          <w:rFonts w:eastAsiaTheme="minorHAnsi"/>
          <w:spacing w:val="-3"/>
          <w:szCs w:val="24"/>
        </w:rPr>
      </w:pP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t>:</w:t>
      </w:r>
      <w:r w:rsidRPr="003206B7">
        <w:rPr>
          <w:rFonts w:eastAsiaTheme="minorHAnsi"/>
          <w:spacing w:val="-3"/>
          <w:szCs w:val="24"/>
        </w:rPr>
        <w:tab/>
      </w:r>
      <w:r w:rsidRPr="003206B7">
        <w:rPr>
          <w:rFonts w:eastAsiaTheme="minorHAnsi"/>
          <w:spacing w:val="-3"/>
          <w:szCs w:val="24"/>
        </w:rPr>
        <w:tab/>
      </w:r>
      <w:r w:rsidR="00EE0668">
        <w:rPr>
          <w:rFonts w:eastAsiaTheme="minorHAnsi"/>
          <w:spacing w:val="-3"/>
          <w:szCs w:val="24"/>
        </w:rPr>
        <w:t>F</w:t>
      </w:r>
      <w:r w:rsidRPr="003206B7">
        <w:rPr>
          <w:rFonts w:eastAsiaTheme="minorHAnsi"/>
          <w:spacing w:val="-3"/>
          <w:szCs w:val="24"/>
        </w:rPr>
        <w:t>-202</w:t>
      </w:r>
      <w:r w:rsidR="00D65671">
        <w:rPr>
          <w:rFonts w:eastAsiaTheme="minorHAnsi"/>
          <w:spacing w:val="-3"/>
          <w:szCs w:val="24"/>
        </w:rPr>
        <w:t>3</w:t>
      </w:r>
      <w:r w:rsidRPr="003206B7">
        <w:rPr>
          <w:rFonts w:eastAsiaTheme="minorHAnsi"/>
          <w:spacing w:val="-3"/>
          <w:szCs w:val="24"/>
        </w:rPr>
        <w:t>-30</w:t>
      </w:r>
      <w:r w:rsidR="00EE0668">
        <w:rPr>
          <w:rFonts w:eastAsiaTheme="minorHAnsi"/>
          <w:spacing w:val="-3"/>
          <w:szCs w:val="24"/>
        </w:rPr>
        <w:t>43317</w:t>
      </w:r>
    </w:p>
    <w:p w14:paraId="2B9C5942" w14:textId="713DA3AD" w:rsidR="008D354D" w:rsidRPr="003206B7" w:rsidRDefault="008D354D" w:rsidP="008D354D">
      <w:pPr>
        <w:suppressAutoHyphens/>
        <w:spacing w:line="240" w:lineRule="auto"/>
        <w:jc w:val="both"/>
        <w:rPr>
          <w:rFonts w:eastAsiaTheme="minorEastAsia"/>
          <w:spacing w:val="-3"/>
          <w:szCs w:val="24"/>
        </w:rPr>
      </w:pPr>
      <w:r w:rsidRPr="003206B7">
        <w:rPr>
          <w:rFonts w:eastAsiaTheme="minorHAnsi"/>
          <w:spacing w:val="-3"/>
          <w:szCs w:val="24"/>
        </w:rPr>
        <w:tab/>
      </w:r>
      <w:r w:rsidRPr="003206B7">
        <w:rPr>
          <w:rFonts w:eastAsiaTheme="minorEastAsia"/>
          <w:spacing w:val="-3"/>
          <w:szCs w:val="24"/>
        </w:rPr>
        <w:t>v.</w:t>
      </w: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r>
      <w:r w:rsidRPr="003206B7">
        <w:rPr>
          <w:rFonts w:eastAsiaTheme="minorEastAsia"/>
          <w:spacing w:val="-3"/>
          <w:szCs w:val="24"/>
        </w:rPr>
        <w:t>:</w:t>
      </w:r>
      <w:r w:rsidRPr="003206B7">
        <w:rPr>
          <w:rFonts w:eastAsiaTheme="minorHAnsi"/>
          <w:spacing w:val="-3"/>
          <w:szCs w:val="24"/>
        </w:rPr>
        <w:tab/>
      </w:r>
      <w:r w:rsidRPr="003206B7">
        <w:rPr>
          <w:rFonts w:eastAsiaTheme="minorHAnsi"/>
          <w:spacing w:val="-3"/>
          <w:szCs w:val="24"/>
        </w:rPr>
        <w:tab/>
      </w:r>
    </w:p>
    <w:p w14:paraId="2818F49F" w14:textId="77777777" w:rsidR="008D354D" w:rsidRPr="003206B7" w:rsidRDefault="008D354D" w:rsidP="008D354D">
      <w:pPr>
        <w:tabs>
          <w:tab w:val="left" w:pos="-720"/>
        </w:tabs>
        <w:suppressAutoHyphens/>
        <w:spacing w:line="240" w:lineRule="auto"/>
        <w:jc w:val="both"/>
        <w:rPr>
          <w:rFonts w:eastAsiaTheme="minorHAnsi"/>
          <w:spacing w:val="-3"/>
          <w:szCs w:val="24"/>
        </w:rPr>
      </w:pP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r>
      <w:r w:rsidRPr="003206B7">
        <w:rPr>
          <w:rFonts w:eastAsiaTheme="minorHAnsi"/>
          <w:spacing w:val="-3"/>
          <w:szCs w:val="24"/>
        </w:rPr>
        <w:tab/>
      </w:r>
      <w:r w:rsidRPr="003206B7">
        <w:rPr>
          <w:rFonts w:eastAsiaTheme="minorEastAsia"/>
          <w:spacing w:val="-3"/>
          <w:szCs w:val="24"/>
        </w:rPr>
        <w:t>:</w:t>
      </w:r>
    </w:p>
    <w:p w14:paraId="606D41B7" w14:textId="159B9282" w:rsidR="008D354D" w:rsidRPr="003206B7" w:rsidRDefault="00D65671" w:rsidP="008D354D">
      <w:pPr>
        <w:spacing w:line="240" w:lineRule="auto"/>
        <w:jc w:val="both"/>
        <w:rPr>
          <w:rFonts w:eastAsiaTheme="minorEastAsia"/>
          <w:szCs w:val="24"/>
        </w:rPr>
      </w:pPr>
      <w:r>
        <w:rPr>
          <w:rFonts w:eastAsiaTheme="minorEastAsia"/>
          <w:szCs w:val="24"/>
        </w:rPr>
        <w:t>Pennsylvania-American Water Company</w:t>
      </w:r>
      <w:r w:rsidR="008D354D" w:rsidRPr="003206B7">
        <w:rPr>
          <w:rFonts w:eastAsiaTheme="minorEastAsia"/>
          <w:szCs w:val="24"/>
        </w:rPr>
        <w:tab/>
      </w:r>
      <w:r w:rsidR="008D354D" w:rsidRPr="003206B7">
        <w:rPr>
          <w:rFonts w:eastAsiaTheme="minorEastAsia"/>
          <w:szCs w:val="24"/>
        </w:rPr>
        <w:tab/>
        <w:t>:</w:t>
      </w:r>
    </w:p>
    <w:p w14:paraId="082087EF" w14:textId="77777777" w:rsidR="00FF50F4" w:rsidRPr="003206B7" w:rsidRDefault="00FF50F4" w:rsidP="00567781">
      <w:pPr>
        <w:tabs>
          <w:tab w:val="left" w:pos="0"/>
        </w:tabs>
        <w:spacing w:line="240" w:lineRule="auto"/>
        <w:jc w:val="both"/>
        <w:rPr>
          <w:szCs w:val="24"/>
        </w:rPr>
      </w:pPr>
    </w:p>
    <w:p w14:paraId="082087F0" w14:textId="77777777" w:rsidR="00A566DD" w:rsidRPr="003206B7" w:rsidRDefault="00A566DD" w:rsidP="00567781">
      <w:pPr>
        <w:tabs>
          <w:tab w:val="left" w:pos="0"/>
        </w:tabs>
        <w:spacing w:line="240" w:lineRule="auto"/>
        <w:jc w:val="both"/>
        <w:rPr>
          <w:szCs w:val="24"/>
        </w:rPr>
      </w:pPr>
    </w:p>
    <w:p w14:paraId="082087F1" w14:textId="77777777" w:rsidR="00E85D64" w:rsidRPr="003206B7" w:rsidRDefault="00E85D64" w:rsidP="00567781">
      <w:pPr>
        <w:spacing w:line="240" w:lineRule="auto"/>
        <w:rPr>
          <w:szCs w:val="24"/>
        </w:rPr>
      </w:pPr>
    </w:p>
    <w:p w14:paraId="6F889F31" w14:textId="77777777" w:rsidR="0021714B" w:rsidRDefault="00E85D64" w:rsidP="0021714B">
      <w:pPr>
        <w:spacing w:line="240" w:lineRule="auto"/>
        <w:jc w:val="center"/>
        <w:rPr>
          <w:b/>
          <w:szCs w:val="24"/>
          <w:u w:val="single"/>
        </w:rPr>
      </w:pPr>
      <w:r w:rsidRPr="003206B7">
        <w:rPr>
          <w:b/>
          <w:szCs w:val="24"/>
          <w:u w:val="single"/>
        </w:rPr>
        <w:t>ORDER</w:t>
      </w:r>
      <w:r w:rsidR="008D354D" w:rsidRPr="003206B7">
        <w:rPr>
          <w:b/>
          <w:szCs w:val="24"/>
          <w:u w:val="single"/>
        </w:rPr>
        <w:t xml:space="preserve"> </w:t>
      </w:r>
    </w:p>
    <w:p w14:paraId="082087F2" w14:textId="0A608431" w:rsidR="00AE4BF9" w:rsidRPr="003206B7" w:rsidRDefault="00B92DDE" w:rsidP="0021714B">
      <w:pPr>
        <w:spacing w:line="240" w:lineRule="auto"/>
        <w:jc w:val="center"/>
        <w:rPr>
          <w:b/>
          <w:szCs w:val="24"/>
          <w:u w:val="single"/>
        </w:rPr>
      </w:pPr>
      <w:r>
        <w:rPr>
          <w:b/>
          <w:szCs w:val="24"/>
          <w:u w:val="single"/>
        </w:rPr>
        <w:t>CLOSING THE RECORD</w:t>
      </w:r>
      <w:r w:rsidR="0021714B">
        <w:rPr>
          <w:b/>
          <w:szCs w:val="24"/>
          <w:u w:val="single"/>
        </w:rPr>
        <w:t xml:space="preserve"> AND DENYING ADMISSION OF LATE FILED EXHIBIT</w:t>
      </w:r>
    </w:p>
    <w:p w14:paraId="082087F5" w14:textId="77777777" w:rsidR="00540E48" w:rsidRPr="003206B7" w:rsidRDefault="00540E48" w:rsidP="00567781">
      <w:pPr>
        <w:rPr>
          <w:b/>
          <w:szCs w:val="24"/>
          <w:u w:val="single"/>
        </w:rPr>
      </w:pPr>
    </w:p>
    <w:p w14:paraId="082C7DB8" w14:textId="1F1490B6" w:rsidR="00014DD8" w:rsidRDefault="00B92DDE" w:rsidP="00DE1558">
      <w:pPr>
        <w:ind w:left="-90" w:firstLine="1440"/>
        <w:jc w:val="both"/>
        <w:rPr>
          <w:szCs w:val="24"/>
        </w:rPr>
      </w:pPr>
      <w:r>
        <w:rPr>
          <w:szCs w:val="24"/>
        </w:rPr>
        <w:t xml:space="preserve">The evidentiary hearing in this case was held on </w:t>
      </w:r>
      <w:r w:rsidR="00B52F6F">
        <w:rPr>
          <w:szCs w:val="24"/>
        </w:rPr>
        <w:t>January 10</w:t>
      </w:r>
      <w:r>
        <w:rPr>
          <w:szCs w:val="24"/>
        </w:rPr>
        <w:t>, 202</w:t>
      </w:r>
      <w:r w:rsidR="00B52F6F">
        <w:rPr>
          <w:szCs w:val="24"/>
        </w:rPr>
        <w:t>4</w:t>
      </w:r>
      <w:r>
        <w:rPr>
          <w:szCs w:val="24"/>
        </w:rPr>
        <w:t xml:space="preserve">.  During the hearing, </w:t>
      </w:r>
      <w:r w:rsidR="00371322">
        <w:rPr>
          <w:szCs w:val="24"/>
        </w:rPr>
        <w:t>a</w:t>
      </w:r>
      <w:r w:rsidR="00896019">
        <w:rPr>
          <w:szCs w:val="24"/>
        </w:rPr>
        <w:t xml:space="preserve"> witness for </w:t>
      </w:r>
      <w:r w:rsidR="00E1321A">
        <w:rPr>
          <w:szCs w:val="24"/>
        </w:rPr>
        <w:t>Duquesne Light Company (Duquesne)</w:t>
      </w:r>
      <w:r w:rsidR="00371322">
        <w:rPr>
          <w:szCs w:val="24"/>
        </w:rPr>
        <w:t>, Roxanne Morris,</w:t>
      </w:r>
      <w:r w:rsidR="00896019">
        <w:rPr>
          <w:szCs w:val="24"/>
        </w:rPr>
        <w:t xml:space="preserve"> testified that Complainant </w:t>
      </w:r>
      <w:r w:rsidR="002F3BBB">
        <w:rPr>
          <w:szCs w:val="24"/>
        </w:rPr>
        <w:t xml:space="preserve">called </w:t>
      </w:r>
      <w:r w:rsidR="00E1321A">
        <w:rPr>
          <w:szCs w:val="24"/>
        </w:rPr>
        <w:t>Duquesne</w:t>
      </w:r>
      <w:r w:rsidR="002F3BBB">
        <w:rPr>
          <w:szCs w:val="24"/>
        </w:rPr>
        <w:t xml:space="preserve"> in November 2011 and was advised that he needed to cancel his continuation of service in writing.  Tr. 52.</w:t>
      </w:r>
      <w:r w:rsidR="00181BCD">
        <w:rPr>
          <w:rStyle w:val="FootnoteReference"/>
          <w:szCs w:val="24"/>
        </w:rPr>
        <w:footnoteReference w:id="1"/>
      </w:r>
      <w:r w:rsidR="002F3BBB">
        <w:rPr>
          <w:szCs w:val="24"/>
        </w:rPr>
        <w:t xml:space="preserve">  </w:t>
      </w:r>
      <w:r w:rsidR="00FB67CF">
        <w:rPr>
          <w:szCs w:val="24"/>
        </w:rPr>
        <w:t xml:space="preserve">As a result of Complainant’s cross-examination of </w:t>
      </w:r>
      <w:r w:rsidR="00E1321A">
        <w:rPr>
          <w:szCs w:val="24"/>
        </w:rPr>
        <w:t>Duquesne</w:t>
      </w:r>
      <w:r w:rsidR="00FB67CF">
        <w:rPr>
          <w:szCs w:val="24"/>
        </w:rPr>
        <w:t>’s witness</w:t>
      </w:r>
      <w:r w:rsidR="0099649D">
        <w:rPr>
          <w:szCs w:val="24"/>
        </w:rPr>
        <w:t xml:space="preserve"> regarding the November 2011 communication</w:t>
      </w:r>
      <w:r w:rsidR="00FB67CF">
        <w:rPr>
          <w:szCs w:val="24"/>
        </w:rPr>
        <w:t>,</w:t>
      </w:r>
      <w:r w:rsidR="00F116E0">
        <w:rPr>
          <w:szCs w:val="24"/>
        </w:rPr>
        <w:t xml:space="preserve"> </w:t>
      </w:r>
      <w:r w:rsidR="00FB67CF">
        <w:rPr>
          <w:szCs w:val="24"/>
        </w:rPr>
        <w:t xml:space="preserve">I </w:t>
      </w:r>
      <w:r w:rsidR="00920369">
        <w:rPr>
          <w:szCs w:val="24"/>
        </w:rPr>
        <w:t>requested</w:t>
      </w:r>
      <w:r w:rsidR="00FB67CF">
        <w:rPr>
          <w:szCs w:val="24"/>
        </w:rPr>
        <w:t xml:space="preserve"> that </w:t>
      </w:r>
      <w:r w:rsidR="00E1321A">
        <w:rPr>
          <w:szCs w:val="24"/>
        </w:rPr>
        <w:t>Duquesne</w:t>
      </w:r>
      <w:r w:rsidR="002F7B27">
        <w:rPr>
          <w:szCs w:val="24"/>
        </w:rPr>
        <w:t xml:space="preserve"> submit its customer contact records reflecting the November 2011 call</w:t>
      </w:r>
      <w:r w:rsidR="00E604C1">
        <w:rPr>
          <w:szCs w:val="24"/>
        </w:rPr>
        <w:t xml:space="preserve"> testified to by </w:t>
      </w:r>
      <w:r w:rsidR="00E1321A">
        <w:rPr>
          <w:szCs w:val="24"/>
        </w:rPr>
        <w:t>Duquesne</w:t>
      </w:r>
      <w:r w:rsidR="00E604C1">
        <w:rPr>
          <w:szCs w:val="24"/>
        </w:rPr>
        <w:t xml:space="preserve">’s witness.  </w:t>
      </w:r>
      <w:r w:rsidR="002F6412">
        <w:rPr>
          <w:szCs w:val="24"/>
        </w:rPr>
        <w:t xml:space="preserve">Tr. 63-69.  </w:t>
      </w:r>
      <w:r>
        <w:rPr>
          <w:szCs w:val="24"/>
        </w:rPr>
        <w:t xml:space="preserve">I directed that counsel for </w:t>
      </w:r>
      <w:r w:rsidR="00E1321A">
        <w:rPr>
          <w:szCs w:val="24"/>
        </w:rPr>
        <w:t>Duquesne</w:t>
      </w:r>
      <w:r>
        <w:rPr>
          <w:szCs w:val="24"/>
        </w:rPr>
        <w:t xml:space="preserve"> submit the proposed exhibit</w:t>
      </w:r>
      <w:r w:rsidR="00EE0668">
        <w:rPr>
          <w:szCs w:val="24"/>
        </w:rPr>
        <w:t xml:space="preserve"> as Duquesne Light </w:t>
      </w:r>
      <w:r w:rsidR="007A4453">
        <w:rPr>
          <w:szCs w:val="24"/>
        </w:rPr>
        <w:t xml:space="preserve">Company </w:t>
      </w:r>
      <w:r w:rsidR="00EE0668">
        <w:rPr>
          <w:szCs w:val="24"/>
        </w:rPr>
        <w:t>Exhibit 9</w:t>
      </w:r>
      <w:r>
        <w:rPr>
          <w:szCs w:val="24"/>
        </w:rPr>
        <w:t xml:space="preserve"> by </w:t>
      </w:r>
      <w:r w:rsidR="00EE0668">
        <w:rPr>
          <w:szCs w:val="24"/>
        </w:rPr>
        <w:t>January 19</w:t>
      </w:r>
      <w:r>
        <w:rPr>
          <w:szCs w:val="24"/>
        </w:rPr>
        <w:t>, 202</w:t>
      </w:r>
      <w:r w:rsidR="00EE0668">
        <w:rPr>
          <w:szCs w:val="24"/>
        </w:rPr>
        <w:t>4</w:t>
      </w:r>
      <w:r>
        <w:rPr>
          <w:szCs w:val="24"/>
        </w:rPr>
        <w:t xml:space="preserve">, and that </w:t>
      </w:r>
      <w:r w:rsidR="00803964">
        <w:rPr>
          <w:szCs w:val="24"/>
        </w:rPr>
        <w:t>the Complainant</w:t>
      </w:r>
      <w:r w:rsidR="00EE0668">
        <w:rPr>
          <w:szCs w:val="24"/>
        </w:rPr>
        <w:t xml:space="preserve">, Justin Lewis, </w:t>
      </w:r>
      <w:r>
        <w:rPr>
          <w:szCs w:val="24"/>
        </w:rPr>
        <w:t>submit any objections to the late-filed exhibits by</w:t>
      </w:r>
      <w:r w:rsidR="00EE0668">
        <w:rPr>
          <w:szCs w:val="24"/>
        </w:rPr>
        <w:t xml:space="preserve"> January</w:t>
      </w:r>
      <w:r>
        <w:rPr>
          <w:szCs w:val="24"/>
        </w:rPr>
        <w:t xml:space="preserve"> 31, 202</w:t>
      </w:r>
      <w:r w:rsidR="00EE0668">
        <w:rPr>
          <w:szCs w:val="24"/>
        </w:rPr>
        <w:t>4</w:t>
      </w:r>
      <w:r>
        <w:rPr>
          <w:szCs w:val="24"/>
        </w:rPr>
        <w:t xml:space="preserve">.  </w:t>
      </w:r>
      <w:r w:rsidR="00A717E7">
        <w:rPr>
          <w:szCs w:val="24"/>
        </w:rPr>
        <w:t>Tr. 80-82.</w:t>
      </w:r>
    </w:p>
    <w:p w14:paraId="79491B9A" w14:textId="77777777" w:rsidR="00B92DDE" w:rsidRDefault="00B92DDE" w:rsidP="00DE1558">
      <w:pPr>
        <w:ind w:left="-90" w:firstLine="1440"/>
        <w:jc w:val="both"/>
        <w:rPr>
          <w:szCs w:val="24"/>
        </w:rPr>
      </w:pPr>
    </w:p>
    <w:p w14:paraId="711B1806" w14:textId="46589D60" w:rsidR="00803964" w:rsidRDefault="00F04661" w:rsidP="00DE1558">
      <w:pPr>
        <w:ind w:left="-90" w:firstLine="1440"/>
        <w:jc w:val="both"/>
        <w:rPr>
          <w:szCs w:val="24"/>
        </w:rPr>
      </w:pPr>
      <w:r>
        <w:rPr>
          <w:szCs w:val="24"/>
        </w:rPr>
        <w:t xml:space="preserve">On </w:t>
      </w:r>
      <w:r w:rsidR="009B608C">
        <w:rPr>
          <w:szCs w:val="24"/>
        </w:rPr>
        <w:t>January</w:t>
      </w:r>
      <w:r>
        <w:rPr>
          <w:szCs w:val="24"/>
        </w:rPr>
        <w:t xml:space="preserve"> 1</w:t>
      </w:r>
      <w:r w:rsidR="009B608C">
        <w:rPr>
          <w:szCs w:val="24"/>
        </w:rPr>
        <w:t>1</w:t>
      </w:r>
      <w:r>
        <w:rPr>
          <w:szCs w:val="24"/>
        </w:rPr>
        <w:t>, 202</w:t>
      </w:r>
      <w:r w:rsidR="009B608C">
        <w:rPr>
          <w:szCs w:val="24"/>
        </w:rPr>
        <w:t>4</w:t>
      </w:r>
      <w:r>
        <w:rPr>
          <w:szCs w:val="24"/>
        </w:rPr>
        <w:t>, c</w:t>
      </w:r>
      <w:r w:rsidR="00B92DDE">
        <w:rPr>
          <w:szCs w:val="24"/>
        </w:rPr>
        <w:t xml:space="preserve">ounsel for </w:t>
      </w:r>
      <w:r w:rsidR="00FD69B0">
        <w:rPr>
          <w:szCs w:val="24"/>
        </w:rPr>
        <w:t xml:space="preserve">Duquesne </w:t>
      </w:r>
      <w:r w:rsidR="00B92DDE">
        <w:rPr>
          <w:szCs w:val="24"/>
        </w:rPr>
        <w:t xml:space="preserve">submitted </w:t>
      </w:r>
      <w:r w:rsidR="007A4453">
        <w:rPr>
          <w:szCs w:val="24"/>
        </w:rPr>
        <w:t>Duquesne Light Company Exhibit 9</w:t>
      </w:r>
      <w:r w:rsidR="000375AD">
        <w:rPr>
          <w:szCs w:val="24"/>
        </w:rPr>
        <w:t xml:space="preserve"> by e-mail</w:t>
      </w:r>
      <w:r>
        <w:rPr>
          <w:szCs w:val="24"/>
        </w:rPr>
        <w:t>,</w:t>
      </w:r>
      <w:r w:rsidR="00803964">
        <w:rPr>
          <w:szCs w:val="24"/>
        </w:rPr>
        <w:t xml:space="preserve"> </w:t>
      </w:r>
      <w:r w:rsidR="00B13DB2">
        <w:rPr>
          <w:szCs w:val="24"/>
        </w:rPr>
        <w:t>which i</w:t>
      </w:r>
      <w:r w:rsidR="001929EA">
        <w:rPr>
          <w:szCs w:val="24"/>
        </w:rPr>
        <w:t>s a customer contact record from November 4, 2011.</w:t>
      </w:r>
    </w:p>
    <w:p w14:paraId="4AD433B0" w14:textId="77777777" w:rsidR="00D31FA5" w:rsidRDefault="00D31FA5" w:rsidP="00F04661">
      <w:pPr>
        <w:rPr>
          <w:szCs w:val="24"/>
        </w:rPr>
      </w:pPr>
    </w:p>
    <w:p w14:paraId="55C55F1A" w14:textId="31C0BA3D" w:rsidR="001A6BEF" w:rsidRDefault="00B555AB" w:rsidP="001A6BEF">
      <w:pPr>
        <w:ind w:firstLine="1440"/>
        <w:rPr>
          <w:szCs w:val="24"/>
        </w:rPr>
      </w:pPr>
      <w:r>
        <w:rPr>
          <w:szCs w:val="24"/>
        </w:rPr>
        <w:t xml:space="preserve">Mr. Lewis </w:t>
      </w:r>
      <w:r w:rsidR="000375AD">
        <w:rPr>
          <w:szCs w:val="24"/>
        </w:rPr>
        <w:t xml:space="preserve">responded to </w:t>
      </w:r>
      <w:r w:rsidR="00FD69B0">
        <w:rPr>
          <w:szCs w:val="24"/>
        </w:rPr>
        <w:t>Duquesne</w:t>
      </w:r>
      <w:r w:rsidR="000375AD">
        <w:rPr>
          <w:szCs w:val="24"/>
        </w:rPr>
        <w:t>’s submission by e-mail on January 11, 2024, stating the following:</w:t>
      </w:r>
    </w:p>
    <w:p w14:paraId="7DB7CC97" w14:textId="77777777" w:rsidR="000375AD" w:rsidRDefault="000375AD" w:rsidP="001A6BEF">
      <w:pPr>
        <w:ind w:firstLine="1440"/>
        <w:rPr>
          <w:szCs w:val="24"/>
        </w:rPr>
      </w:pPr>
    </w:p>
    <w:p w14:paraId="5AEB74F2" w14:textId="77777777" w:rsidR="000375AD" w:rsidRDefault="000375AD" w:rsidP="000375AD">
      <w:pPr>
        <w:spacing w:line="240" w:lineRule="auto"/>
        <w:ind w:left="1440" w:right="720"/>
        <w:contextualSpacing/>
      </w:pPr>
      <w:r>
        <w:t xml:space="preserve">I object to the admission of Exhibit 9. More than three months after an alleged "MESSAGE" on 11.4.11, the account SSN, home phone, and account number were changed. I attest under oath that the home phone </w:t>
      </w:r>
      <w:r>
        <w:lastRenderedPageBreak/>
        <w:t>number "GHGD FROM" was my father's. While business records can be an exception to the hearsay rule, this document does not have the sufficient level of trustworthiness to be admissible. This document also indicates at the bottom the answer "YES" to the question "ARE THERE MORE RECORDS" -- further diminishing the trustworthiness of this document. </w:t>
      </w:r>
    </w:p>
    <w:p w14:paraId="04D85A63" w14:textId="77777777" w:rsidR="008E08D4" w:rsidRDefault="008E08D4" w:rsidP="008E08D4">
      <w:pPr>
        <w:spacing w:line="240" w:lineRule="auto"/>
        <w:ind w:right="720"/>
        <w:contextualSpacing/>
      </w:pPr>
    </w:p>
    <w:p w14:paraId="532046B9" w14:textId="49B5952B" w:rsidR="008E08D4" w:rsidRDefault="005F6244" w:rsidP="008E08D4">
      <w:pPr>
        <w:spacing w:line="240" w:lineRule="auto"/>
        <w:ind w:right="720"/>
        <w:contextualSpacing/>
      </w:pPr>
      <w:r>
        <w:t>Counsel for Duquesne responded by e-mail on January 11, 2024:</w:t>
      </w:r>
    </w:p>
    <w:p w14:paraId="35BA7CB3" w14:textId="77777777" w:rsidR="005F6244" w:rsidRDefault="005F6244" w:rsidP="008E08D4">
      <w:pPr>
        <w:spacing w:line="240" w:lineRule="auto"/>
        <w:ind w:right="720"/>
        <w:contextualSpacing/>
      </w:pPr>
    </w:p>
    <w:p w14:paraId="3966C2CA" w14:textId="28727FDF" w:rsidR="005F6244" w:rsidRPr="005F6244" w:rsidRDefault="005F6244" w:rsidP="005F6244">
      <w:pPr>
        <w:spacing w:line="240" w:lineRule="auto"/>
        <w:ind w:left="1440" w:right="1440"/>
      </w:pPr>
      <w:r w:rsidRPr="005F6244">
        <w:rPr>
          <w:szCs w:val="24"/>
        </w:rPr>
        <w:t xml:space="preserve">Duquesne can provide a verified statement to authenticate the document as a business </w:t>
      </w:r>
      <w:proofErr w:type="gramStart"/>
      <w:r w:rsidRPr="005F6244">
        <w:rPr>
          <w:szCs w:val="24"/>
        </w:rPr>
        <w:t>record, if</w:t>
      </w:r>
      <w:proofErr w:type="gramEnd"/>
      <w:r w:rsidRPr="005F6244">
        <w:rPr>
          <w:szCs w:val="24"/>
        </w:rPr>
        <w:t xml:space="preserve"> you like. I do not understand Mr. Lewis’s point about his father’s phone number </w:t>
      </w:r>
      <w:proofErr w:type="gramStart"/>
      <w:r w:rsidRPr="005F6244">
        <w:rPr>
          <w:szCs w:val="24"/>
        </w:rPr>
        <w:t>begin</w:t>
      </w:r>
      <w:proofErr w:type="gramEnd"/>
      <w:r w:rsidRPr="005F6244">
        <w:rPr>
          <w:szCs w:val="24"/>
        </w:rPr>
        <w:t xml:space="preserve"> changed. This contact record is relevant and consistent with Mr. Morris’ testimony at the hearing.  The contact took place while Mr. Lewis was the account holder of record, approximately 7 months after he signed his continuation of service agreement.  That agreement clearly states that it can only be cancelled in writing, and this customer contact record confirms that Mr. Lewis was informed of that. </w:t>
      </w:r>
    </w:p>
    <w:p w14:paraId="587640CA" w14:textId="3E3B9AB1" w:rsidR="000375AD" w:rsidRDefault="005F6244" w:rsidP="005F6244">
      <w:pPr>
        <w:rPr>
          <w:rFonts w:ascii="Arial" w:hAnsi="Arial" w:cs="Arial"/>
          <w:szCs w:val="24"/>
        </w:rPr>
      </w:pPr>
      <w:r>
        <w:rPr>
          <w:rFonts w:ascii="Arial" w:hAnsi="Arial" w:cs="Arial"/>
          <w:szCs w:val="24"/>
        </w:rPr>
        <w:t> </w:t>
      </w:r>
    </w:p>
    <w:p w14:paraId="69AD2754" w14:textId="3E0DA96F" w:rsidR="00FD69B0" w:rsidRPr="00FD69B0" w:rsidRDefault="00FD69B0" w:rsidP="005F6244">
      <w:r>
        <w:rPr>
          <w:rFonts w:ascii="Arial" w:hAnsi="Arial" w:cs="Arial"/>
          <w:szCs w:val="24"/>
        </w:rPr>
        <w:tab/>
      </w:r>
      <w:r>
        <w:rPr>
          <w:rFonts w:ascii="Arial" w:hAnsi="Arial" w:cs="Arial"/>
          <w:szCs w:val="24"/>
        </w:rPr>
        <w:tab/>
      </w:r>
      <w:r w:rsidR="006A72B4">
        <w:rPr>
          <w:szCs w:val="24"/>
        </w:rPr>
        <w:t xml:space="preserve">Since </w:t>
      </w:r>
      <w:r w:rsidR="00316B8E">
        <w:rPr>
          <w:szCs w:val="24"/>
        </w:rPr>
        <w:t xml:space="preserve">Mr. Lewis objects to </w:t>
      </w:r>
      <w:r w:rsidR="006A72B4">
        <w:rPr>
          <w:szCs w:val="24"/>
        </w:rPr>
        <w:t>the</w:t>
      </w:r>
      <w:r w:rsidR="00316B8E">
        <w:rPr>
          <w:szCs w:val="24"/>
        </w:rPr>
        <w:t xml:space="preserve"> admission</w:t>
      </w:r>
      <w:r w:rsidR="006A72B4">
        <w:rPr>
          <w:szCs w:val="24"/>
        </w:rPr>
        <w:t xml:space="preserve"> of Duquesne Light Company Exhibit 9</w:t>
      </w:r>
      <w:r w:rsidR="00EF2F25">
        <w:rPr>
          <w:szCs w:val="24"/>
        </w:rPr>
        <w:t xml:space="preserve"> and</w:t>
      </w:r>
      <w:r w:rsidR="00AC353F">
        <w:rPr>
          <w:szCs w:val="24"/>
        </w:rPr>
        <w:t xml:space="preserve"> he raises</w:t>
      </w:r>
      <w:r w:rsidR="001237DF">
        <w:rPr>
          <w:szCs w:val="24"/>
        </w:rPr>
        <w:t xml:space="preserve"> several </w:t>
      </w:r>
      <w:r w:rsidR="00C15FDF">
        <w:rPr>
          <w:szCs w:val="24"/>
        </w:rPr>
        <w:t xml:space="preserve">credible </w:t>
      </w:r>
      <w:r w:rsidR="00976421">
        <w:rPr>
          <w:szCs w:val="24"/>
        </w:rPr>
        <w:t xml:space="preserve">issues questioning </w:t>
      </w:r>
      <w:r w:rsidR="001A3322">
        <w:rPr>
          <w:szCs w:val="24"/>
        </w:rPr>
        <w:t>its</w:t>
      </w:r>
      <w:r w:rsidR="00976421">
        <w:rPr>
          <w:szCs w:val="24"/>
        </w:rPr>
        <w:t xml:space="preserve"> trustworthiness</w:t>
      </w:r>
      <w:r w:rsidR="006A72B4">
        <w:rPr>
          <w:szCs w:val="24"/>
        </w:rPr>
        <w:t xml:space="preserve">, </w:t>
      </w:r>
      <w:r w:rsidR="00EF2F25">
        <w:rPr>
          <w:szCs w:val="24"/>
        </w:rPr>
        <w:t xml:space="preserve">I will deny admission of the late filed exhibit.  </w:t>
      </w:r>
      <w:r w:rsidR="006505C3">
        <w:rPr>
          <w:szCs w:val="24"/>
        </w:rPr>
        <w:t xml:space="preserve">Although Duquesne may dispute </w:t>
      </w:r>
      <w:r w:rsidR="00FE62E1">
        <w:rPr>
          <w:szCs w:val="24"/>
        </w:rPr>
        <w:t>that the</w:t>
      </w:r>
      <w:r w:rsidR="006A2830">
        <w:rPr>
          <w:szCs w:val="24"/>
        </w:rPr>
        <w:t xml:space="preserve"> record is untrustworthy, Mr. Lewis </w:t>
      </w:r>
      <w:r w:rsidR="00C130CC">
        <w:rPr>
          <w:szCs w:val="24"/>
        </w:rPr>
        <w:t>was not</w:t>
      </w:r>
      <w:r w:rsidR="006A72B4">
        <w:rPr>
          <w:szCs w:val="24"/>
        </w:rPr>
        <w:t xml:space="preserve"> provided an opportunity</w:t>
      </w:r>
      <w:r w:rsidR="008D499B">
        <w:rPr>
          <w:szCs w:val="24"/>
        </w:rPr>
        <w:t xml:space="preserve"> to cross-examine a Duquesne witness on the proposed Exhibit 9</w:t>
      </w:r>
      <w:r w:rsidR="00C130CC">
        <w:rPr>
          <w:szCs w:val="24"/>
        </w:rPr>
        <w:t xml:space="preserve"> during the evidentiary hearing</w:t>
      </w:r>
      <w:r w:rsidR="008D499B">
        <w:rPr>
          <w:szCs w:val="24"/>
        </w:rPr>
        <w:t>,</w:t>
      </w:r>
      <w:r w:rsidR="00195A1F">
        <w:rPr>
          <w:szCs w:val="24"/>
        </w:rPr>
        <w:t xml:space="preserve"> and the record is otherwise undeveloped regarding th</w:t>
      </w:r>
      <w:r w:rsidR="00F957F0">
        <w:rPr>
          <w:szCs w:val="24"/>
        </w:rPr>
        <w:t>is exhibit</w:t>
      </w:r>
      <w:r w:rsidR="00195A1F">
        <w:rPr>
          <w:szCs w:val="24"/>
        </w:rPr>
        <w:t>.</w:t>
      </w:r>
      <w:r w:rsidR="006A72B4">
        <w:rPr>
          <w:szCs w:val="24"/>
        </w:rPr>
        <w:t xml:space="preserve"> </w:t>
      </w:r>
      <w:r w:rsidR="001A3322">
        <w:rPr>
          <w:szCs w:val="24"/>
        </w:rPr>
        <w:t xml:space="preserve">  </w:t>
      </w:r>
    </w:p>
    <w:p w14:paraId="20F5E38C" w14:textId="77777777" w:rsidR="00F04661" w:rsidRPr="003206B7" w:rsidRDefault="00F04661" w:rsidP="00181BCD">
      <w:pPr>
        <w:rPr>
          <w:szCs w:val="24"/>
        </w:rPr>
      </w:pPr>
    </w:p>
    <w:p w14:paraId="08208828" w14:textId="77777777" w:rsidR="00BB17C0" w:rsidRPr="003206B7" w:rsidRDefault="00BB17C0" w:rsidP="00567781">
      <w:pPr>
        <w:ind w:firstLine="1440"/>
        <w:rPr>
          <w:szCs w:val="24"/>
        </w:rPr>
      </w:pPr>
      <w:r w:rsidRPr="003206B7">
        <w:rPr>
          <w:szCs w:val="24"/>
        </w:rPr>
        <w:t>THEREFORE</w:t>
      </w:r>
      <w:r w:rsidR="00083F2E" w:rsidRPr="003206B7">
        <w:rPr>
          <w:szCs w:val="24"/>
        </w:rPr>
        <w:t>,</w:t>
      </w:r>
    </w:p>
    <w:p w14:paraId="08208829" w14:textId="77777777" w:rsidR="00083F2E" w:rsidRPr="003206B7" w:rsidRDefault="00083F2E" w:rsidP="00567781">
      <w:pPr>
        <w:ind w:firstLine="1440"/>
        <w:rPr>
          <w:szCs w:val="24"/>
        </w:rPr>
      </w:pPr>
    </w:p>
    <w:p w14:paraId="0820882A" w14:textId="77777777" w:rsidR="00BB17C0" w:rsidRPr="003206B7" w:rsidRDefault="00BB17C0" w:rsidP="00567781">
      <w:pPr>
        <w:ind w:firstLine="1440"/>
        <w:rPr>
          <w:szCs w:val="24"/>
        </w:rPr>
      </w:pPr>
      <w:r w:rsidRPr="003206B7">
        <w:rPr>
          <w:szCs w:val="24"/>
        </w:rPr>
        <w:t>IT IS ORDERED:</w:t>
      </w:r>
    </w:p>
    <w:p w14:paraId="789290C2" w14:textId="77777777" w:rsidR="00302AEB" w:rsidRPr="003206B7" w:rsidRDefault="00302AEB" w:rsidP="00302AEB">
      <w:pPr>
        <w:rPr>
          <w:szCs w:val="24"/>
        </w:rPr>
      </w:pPr>
    </w:p>
    <w:p w14:paraId="0820882C" w14:textId="79DFD60F" w:rsidR="00BB17C0" w:rsidRPr="003206B7" w:rsidRDefault="00602620" w:rsidP="006E1629">
      <w:pPr>
        <w:ind w:firstLine="1440"/>
        <w:rPr>
          <w:szCs w:val="24"/>
        </w:rPr>
      </w:pPr>
      <w:r w:rsidRPr="003206B7">
        <w:rPr>
          <w:szCs w:val="24"/>
        </w:rPr>
        <w:t>1.</w:t>
      </w:r>
      <w:r w:rsidRPr="003206B7">
        <w:rPr>
          <w:szCs w:val="24"/>
        </w:rPr>
        <w:tab/>
      </w:r>
      <w:r w:rsidR="00F01CEF">
        <w:rPr>
          <w:szCs w:val="24"/>
        </w:rPr>
        <w:t>That</w:t>
      </w:r>
      <w:r w:rsidR="00A8432A">
        <w:rPr>
          <w:szCs w:val="24"/>
        </w:rPr>
        <w:t xml:space="preserve"> admission of</w:t>
      </w:r>
      <w:r w:rsidR="00F01CEF">
        <w:rPr>
          <w:szCs w:val="24"/>
        </w:rPr>
        <w:t xml:space="preserve"> </w:t>
      </w:r>
      <w:r w:rsidR="00E1321A">
        <w:rPr>
          <w:szCs w:val="24"/>
        </w:rPr>
        <w:t>Duquesne Light Company’s</w:t>
      </w:r>
      <w:r w:rsidR="00F01CEF">
        <w:rPr>
          <w:szCs w:val="24"/>
        </w:rPr>
        <w:t xml:space="preserve"> late-filed Exhibit 9</w:t>
      </w:r>
      <w:r w:rsidR="00A8432A">
        <w:rPr>
          <w:szCs w:val="24"/>
        </w:rPr>
        <w:t xml:space="preserve"> </w:t>
      </w:r>
      <w:r w:rsidR="00F01CEF">
        <w:rPr>
          <w:szCs w:val="24"/>
        </w:rPr>
        <w:t>into the record</w:t>
      </w:r>
      <w:r w:rsidR="00A8432A">
        <w:rPr>
          <w:szCs w:val="24"/>
        </w:rPr>
        <w:t xml:space="preserve"> is denied</w:t>
      </w:r>
      <w:r w:rsidR="00F01CEF">
        <w:rPr>
          <w:szCs w:val="24"/>
        </w:rPr>
        <w:t>.</w:t>
      </w:r>
    </w:p>
    <w:p w14:paraId="67377BA9" w14:textId="77777777" w:rsidR="001C4B3B" w:rsidRPr="003206B7" w:rsidRDefault="001C4B3B" w:rsidP="00036C78">
      <w:pPr>
        <w:rPr>
          <w:szCs w:val="24"/>
        </w:rPr>
      </w:pPr>
    </w:p>
    <w:p w14:paraId="17CC6A29" w14:textId="100A2AE3" w:rsidR="00BB52BB" w:rsidRDefault="00036C78" w:rsidP="00BB52BB">
      <w:pPr>
        <w:tabs>
          <w:tab w:val="left" w:pos="-720"/>
        </w:tabs>
        <w:suppressAutoHyphens/>
        <w:ind w:firstLine="1440"/>
        <w:rPr>
          <w:spacing w:val="-3"/>
          <w:szCs w:val="24"/>
        </w:rPr>
      </w:pPr>
      <w:r w:rsidRPr="003206B7">
        <w:rPr>
          <w:szCs w:val="24"/>
        </w:rPr>
        <w:t>2</w:t>
      </w:r>
      <w:r w:rsidR="006E1629" w:rsidRPr="003206B7">
        <w:rPr>
          <w:szCs w:val="24"/>
        </w:rPr>
        <w:t>.</w:t>
      </w:r>
      <w:r w:rsidR="006E1629" w:rsidRPr="003206B7">
        <w:rPr>
          <w:szCs w:val="24"/>
        </w:rPr>
        <w:tab/>
      </w:r>
      <w:r w:rsidR="00F01CEF">
        <w:rPr>
          <w:spacing w:val="-3"/>
          <w:szCs w:val="24"/>
        </w:rPr>
        <w:t xml:space="preserve">That the record </w:t>
      </w:r>
      <w:proofErr w:type="gramStart"/>
      <w:r w:rsidR="00F01CEF">
        <w:rPr>
          <w:spacing w:val="-3"/>
          <w:szCs w:val="24"/>
        </w:rPr>
        <w:t>at</w:t>
      </w:r>
      <w:proofErr w:type="gramEnd"/>
      <w:r w:rsidR="00F01CEF">
        <w:rPr>
          <w:spacing w:val="-3"/>
          <w:szCs w:val="24"/>
        </w:rPr>
        <w:t xml:space="preserve"> Docket No. </w:t>
      </w:r>
      <w:r w:rsidR="00DA1728">
        <w:rPr>
          <w:spacing w:val="-3"/>
          <w:szCs w:val="24"/>
        </w:rPr>
        <w:t>F</w:t>
      </w:r>
      <w:r w:rsidR="00F01CEF">
        <w:rPr>
          <w:spacing w:val="-3"/>
          <w:szCs w:val="24"/>
        </w:rPr>
        <w:t>-2023-30</w:t>
      </w:r>
      <w:r w:rsidR="00DA1728">
        <w:rPr>
          <w:spacing w:val="-3"/>
          <w:szCs w:val="24"/>
        </w:rPr>
        <w:t>43317</w:t>
      </w:r>
      <w:r w:rsidR="00F01CEF">
        <w:rPr>
          <w:spacing w:val="-3"/>
          <w:szCs w:val="24"/>
        </w:rPr>
        <w:t xml:space="preserve"> is closed.</w:t>
      </w:r>
    </w:p>
    <w:p w14:paraId="6E3D367E" w14:textId="77777777" w:rsidR="00F01CEF" w:rsidRDefault="00F01CEF" w:rsidP="00BB52BB">
      <w:pPr>
        <w:tabs>
          <w:tab w:val="left" w:pos="-720"/>
        </w:tabs>
        <w:suppressAutoHyphens/>
        <w:ind w:firstLine="1440"/>
        <w:rPr>
          <w:spacing w:val="-3"/>
          <w:szCs w:val="24"/>
        </w:rPr>
      </w:pPr>
    </w:p>
    <w:p w14:paraId="681A1198" w14:textId="77777777" w:rsidR="000279A7" w:rsidRDefault="000279A7" w:rsidP="00BB52BB">
      <w:pPr>
        <w:tabs>
          <w:tab w:val="left" w:pos="-720"/>
        </w:tabs>
        <w:suppressAutoHyphens/>
        <w:ind w:firstLine="1440"/>
        <w:rPr>
          <w:spacing w:val="-3"/>
          <w:szCs w:val="24"/>
        </w:rPr>
      </w:pPr>
    </w:p>
    <w:p w14:paraId="6FC1CF61" w14:textId="77777777" w:rsidR="000279A7" w:rsidRDefault="000279A7" w:rsidP="00BB52BB">
      <w:pPr>
        <w:tabs>
          <w:tab w:val="left" w:pos="-720"/>
        </w:tabs>
        <w:suppressAutoHyphens/>
        <w:ind w:firstLine="1440"/>
        <w:rPr>
          <w:spacing w:val="-3"/>
          <w:szCs w:val="24"/>
        </w:rPr>
      </w:pPr>
    </w:p>
    <w:p w14:paraId="36DBB105" w14:textId="4B21EE5A" w:rsidR="00F01CEF" w:rsidRPr="003206B7" w:rsidRDefault="00F01CEF" w:rsidP="00BB52BB">
      <w:pPr>
        <w:tabs>
          <w:tab w:val="left" w:pos="-720"/>
        </w:tabs>
        <w:suppressAutoHyphens/>
        <w:ind w:firstLine="1440"/>
        <w:rPr>
          <w:spacing w:val="-3"/>
          <w:szCs w:val="24"/>
        </w:rPr>
      </w:pPr>
      <w:r>
        <w:rPr>
          <w:spacing w:val="-3"/>
          <w:szCs w:val="24"/>
        </w:rPr>
        <w:lastRenderedPageBreak/>
        <w:t>3.</w:t>
      </w:r>
      <w:r>
        <w:rPr>
          <w:spacing w:val="-3"/>
          <w:szCs w:val="24"/>
        </w:rPr>
        <w:tab/>
        <w:t>That the Initial Decision in this case shall be prepared and issued.</w:t>
      </w:r>
    </w:p>
    <w:p w14:paraId="0820882D" w14:textId="77777777" w:rsidR="004229FB" w:rsidRPr="003206B7" w:rsidRDefault="004229FB" w:rsidP="00567781">
      <w:pPr>
        <w:rPr>
          <w:color w:val="FF0000"/>
          <w:szCs w:val="24"/>
        </w:rPr>
      </w:pPr>
    </w:p>
    <w:p w14:paraId="0820882F" w14:textId="77777777" w:rsidR="00400A46" w:rsidRPr="003206B7" w:rsidRDefault="00400A46" w:rsidP="00567781">
      <w:pPr>
        <w:tabs>
          <w:tab w:val="left" w:pos="0"/>
        </w:tabs>
        <w:jc w:val="both"/>
        <w:rPr>
          <w:szCs w:val="24"/>
        </w:rPr>
      </w:pPr>
    </w:p>
    <w:p w14:paraId="326E8B3E" w14:textId="58350AEA" w:rsidR="0011112D" w:rsidRPr="003206B7" w:rsidRDefault="00FF50F4" w:rsidP="0011112D">
      <w:pPr>
        <w:spacing w:line="240" w:lineRule="auto"/>
        <w:contextualSpacing/>
        <w:rPr>
          <w:szCs w:val="24"/>
        </w:rPr>
      </w:pPr>
      <w:r w:rsidRPr="003206B7">
        <w:rPr>
          <w:szCs w:val="24"/>
        </w:rPr>
        <w:t xml:space="preserve">Date:  </w:t>
      </w:r>
      <w:r w:rsidR="00665473">
        <w:rPr>
          <w:szCs w:val="24"/>
          <w:u w:val="single"/>
        </w:rPr>
        <w:t>February 2</w:t>
      </w:r>
      <w:r w:rsidR="00436934" w:rsidRPr="003206B7">
        <w:rPr>
          <w:szCs w:val="24"/>
          <w:u w:val="single"/>
        </w:rPr>
        <w:t>, 202</w:t>
      </w:r>
      <w:r w:rsidR="00665473">
        <w:rPr>
          <w:szCs w:val="24"/>
          <w:u w:val="single"/>
        </w:rPr>
        <w:t>4</w:t>
      </w:r>
      <w:r w:rsidRPr="003206B7">
        <w:rPr>
          <w:szCs w:val="24"/>
        </w:rPr>
        <w:tab/>
      </w:r>
      <w:r w:rsidRPr="003206B7">
        <w:rPr>
          <w:szCs w:val="24"/>
        </w:rPr>
        <w:tab/>
      </w:r>
      <w:r w:rsidRPr="003206B7">
        <w:rPr>
          <w:szCs w:val="24"/>
        </w:rPr>
        <w:tab/>
      </w:r>
      <w:r w:rsidRPr="003206B7">
        <w:rPr>
          <w:szCs w:val="24"/>
        </w:rPr>
        <w:tab/>
      </w:r>
      <w:r w:rsidR="0011112D" w:rsidRPr="003206B7">
        <w:rPr>
          <w:szCs w:val="24"/>
          <w:u w:val="single"/>
        </w:rPr>
        <w:tab/>
      </w:r>
      <w:r w:rsidR="0011112D" w:rsidRPr="003206B7">
        <w:rPr>
          <w:szCs w:val="24"/>
          <w:u w:val="single"/>
        </w:rPr>
        <w:tab/>
        <w:t>/s/</w:t>
      </w:r>
      <w:r w:rsidR="0011112D" w:rsidRPr="003206B7">
        <w:rPr>
          <w:szCs w:val="24"/>
          <w:u w:val="single"/>
        </w:rPr>
        <w:tab/>
      </w:r>
      <w:r w:rsidR="0011112D" w:rsidRPr="003206B7">
        <w:rPr>
          <w:szCs w:val="24"/>
          <w:u w:val="single"/>
        </w:rPr>
        <w:tab/>
      </w:r>
      <w:r w:rsidR="0011112D" w:rsidRPr="003206B7">
        <w:rPr>
          <w:szCs w:val="24"/>
          <w:u w:val="single"/>
        </w:rPr>
        <w:tab/>
      </w:r>
      <w:r w:rsidR="0011112D" w:rsidRPr="003206B7">
        <w:rPr>
          <w:szCs w:val="24"/>
          <w:u w:val="single"/>
        </w:rPr>
        <w:tab/>
      </w:r>
    </w:p>
    <w:p w14:paraId="55E0A143" w14:textId="62B90526" w:rsidR="0011112D" w:rsidRPr="003206B7" w:rsidRDefault="0011112D" w:rsidP="0011112D">
      <w:pPr>
        <w:tabs>
          <w:tab w:val="left" w:pos="0"/>
        </w:tabs>
        <w:spacing w:line="240" w:lineRule="auto"/>
        <w:contextualSpacing/>
        <w:jc w:val="both"/>
        <w:rPr>
          <w:szCs w:val="24"/>
        </w:rPr>
      </w:pPr>
      <w:r w:rsidRPr="003206B7">
        <w:rPr>
          <w:szCs w:val="24"/>
        </w:rPr>
        <w:tab/>
      </w:r>
      <w:r w:rsidRPr="003206B7">
        <w:rPr>
          <w:szCs w:val="24"/>
        </w:rPr>
        <w:tab/>
      </w:r>
      <w:r w:rsidRPr="003206B7">
        <w:rPr>
          <w:szCs w:val="24"/>
        </w:rPr>
        <w:tab/>
      </w:r>
      <w:r w:rsidRPr="003206B7">
        <w:rPr>
          <w:szCs w:val="24"/>
        </w:rPr>
        <w:tab/>
      </w:r>
      <w:r w:rsidRPr="003206B7">
        <w:rPr>
          <w:szCs w:val="24"/>
        </w:rPr>
        <w:tab/>
      </w:r>
      <w:r w:rsidRPr="003206B7">
        <w:rPr>
          <w:szCs w:val="24"/>
        </w:rPr>
        <w:tab/>
      </w:r>
      <w:r w:rsidRPr="003206B7">
        <w:rPr>
          <w:szCs w:val="24"/>
        </w:rPr>
        <w:tab/>
      </w:r>
      <w:r w:rsidR="00D31FA5" w:rsidRPr="003206B7">
        <w:rPr>
          <w:szCs w:val="24"/>
        </w:rPr>
        <w:t>John M. Coogan</w:t>
      </w:r>
    </w:p>
    <w:p w14:paraId="25977C14" w14:textId="7AB34499" w:rsidR="0011112D" w:rsidRPr="003206B7" w:rsidRDefault="0011112D" w:rsidP="0011112D">
      <w:pPr>
        <w:tabs>
          <w:tab w:val="left" w:pos="0"/>
        </w:tabs>
        <w:spacing w:line="240" w:lineRule="auto"/>
        <w:contextualSpacing/>
        <w:jc w:val="both"/>
        <w:rPr>
          <w:szCs w:val="24"/>
        </w:rPr>
      </w:pPr>
      <w:r w:rsidRPr="003206B7">
        <w:rPr>
          <w:szCs w:val="24"/>
        </w:rPr>
        <w:tab/>
      </w:r>
      <w:r w:rsidRPr="003206B7">
        <w:rPr>
          <w:szCs w:val="24"/>
        </w:rPr>
        <w:tab/>
      </w:r>
      <w:r w:rsidRPr="003206B7">
        <w:rPr>
          <w:szCs w:val="24"/>
        </w:rPr>
        <w:tab/>
      </w:r>
      <w:r w:rsidRPr="003206B7">
        <w:rPr>
          <w:szCs w:val="24"/>
        </w:rPr>
        <w:tab/>
      </w:r>
      <w:r w:rsidRPr="003206B7">
        <w:rPr>
          <w:szCs w:val="24"/>
        </w:rPr>
        <w:tab/>
      </w:r>
      <w:r w:rsidRPr="003206B7">
        <w:rPr>
          <w:szCs w:val="24"/>
        </w:rPr>
        <w:tab/>
      </w:r>
      <w:r w:rsidRPr="003206B7">
        <w:rPr>
          <w:szCs w:val="24"/>
        </w:rPr>
        <w:tab/>
        <w:t>Administrative Law Judge</w:t>
      </w:r>
    </w:p>
    <w:p w14:paraId="382640F5" w14:textId="77777777" w:rsidR="00553AF2" w:rsidRDefault="00553AF2" w:rsidP="004B4EF7">
      <w:pPr>
        <w:tabs>
          <w:tab w:val="left" w:pos="5640"/>
        </w:tabs>
        <w:rPr>
          <w:szCs w:val="24"/>
        </w:rPr>
        <w:sectPr w:rsidR="00553AF2" w:rsidSect="002439ED">
          <w:footerReference w:type="default" r:id="rId8"/>
          <w:pgSz w:w="12240" w:h="15840"/>
          <w:pgMar w:top="1440" w:right="1440" w:bottom="1440" w:left="1440" w:header="720" w:footer="720" w:gutter="0"/>
          <w:cols w:space="720"/>
          <w:titlePg/>
          <w:docGrid w:linePitch="360"/>
        </w:sectPr>
      </w:pPr>
    </w:p>
    <w:p w14:paraId="6530FF17" w14:textId="77777777" w:rsidR="00553AF2" w:rsidRDefault="00553AF2" w:rsidP="00553AF2">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F-2023-3043317 - JUSTIN LEWIS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JUSTIN ROBERT LEWIS</w:t>
      </w:r>
    </w:p>
    <w:p w14:paraId="23B70214" w14:textId="77777777" w:rsidR="00553AF2" w:rsidRDefault="00553AF2" w:rsidP="00553AF2">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50 N PARK RD</w:t>
      </w:r>
      <w:r>
        <w:rPr>
          <w:rFonts w:ascii="Microsoft Sans Serif" w:eastAsia="Microsoft Sans Serif" w:hAnsi="Microsoft Sans Serif" w:cs="Microsoft Sans Serif"/>
        </w:rPr>
        <w:cr/>
        <w:t>PITTSBURGH PA  15229</w:t>
      </w:r>
      <w:r>
        <w:rPr>
          <w:rFonts w:ascii="Microsoft Sans Serif" w:eastAsia="Microsoft Sans Serif" w:hAnsi="Microsoft Sans Serif" w:cs="Microsoft Sans Serif"/>
        </w:rPr>
        <w:cr/>
      </w:r>
      <w:r w:rsidRPr="00DE0E28">
        <w:rPr>
          <w:rFonts w:ascii="Microsoft Sans Serif" w:eastAsia="Microsoft Sans Serif" w:hAnsi="Microsoft Sans Serif" w:cs="Microsoft Sans Serif"/>
          <w:b/>
          <w:bCs/>
        </w:rPr>
        <w:t>412.638.8280</w:t>
      </w:r>
      <w:r w:rsidRPr="00DE0E28">
        <w:rPr>
          <w:rFonts w:ascii="Microsoft Sans Serif" w:eastAsia="Microsoft Sans Serif" w:hAnsi="Microsoft Sans Serif" w:cs="Microsoft Sans Serif"/>
          <w:b/>
          <w:bCs/>
        </w:rPr>
        <w:cr/>
      </w:r>
      <w:r>
        <w:rPr>
          <w:rFonts w:ascii="Microsoft Sans Serif" w:eastAsia="Microsoft Sans Serif" w:hAnsi="Microsoft Sans Serif" w:cs="Microsoft Sans Serif"/>
        </w:rPr>
        <w:t>justinlewislaw@gmail.com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t>DONALD R WAGNER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111 N 6TH ST</w:t>
      </w:r>
      <w:r>
        <w:rPr>
          <w:rFonts w:ascii="Microsoft Sans Serif" w:eastAsia="Microsoft Sans Serif" w:hAnsi="Microsoft Sans Serif" w:cs="Microsoft Sans Serif"/>
        </w:rPr>
        <w:cr/>
        <w:t>READING PA  19601</w:t>
      </w:r>
      <w:r>
        <w:rPr>
          <w:rFonts w:ascii="Microsoft Sans Serif" w:eastAsia="Microsoft Sans Serif" w:hAnsi="Microsoft Sans Serif" w:cs="Microsoft Sans Serif"/>
        </w:rPr>
        <w:cr/>
      </w:r>
      <w:r w:rsidRPr="00DE0E28">
        <w:rPr>
          <w:rFonts w:ascii="Microsoft Sans Serif" w:eastAsia="Microsoft Sans Serif" w:hAnsi="Microsoft Sans Serif" w:cs="Microsoft Sans Serif"/>
          <w:b/>
          <w:bCs/>
        </w:rPr>
        <w:t>610.478.2216</w:t>
      </w:r>
      <w:r w:rsidRPr="00DE0E28">
        <w:rPr>
          <w:rFonts w:ascii="Microsoft Sans Serif" w:eastAsia="Microsoft Sans Serif" w:hAnsi="Microsoft Sans Serif" w:cs="Microsoft Sans Serif"/>
          <w:b/>
          <w:bCs/>
        </w:rPr>
        <w:cr/>
      </w:r>
      <w:r>
        <w:rPr>
          <w:rFonts w:ascii="Microsoft Sans Serif" w:eastAsia="Microsoft Sans Serif" w:hAnsi="Microsoft Sans Serif" w:cs="Microsoft Sans Serif"/>
        </w:rPr>
        <w:t>donald.wagner@stevenslee.com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3ED7823F" w14:textId="77777777" w:rsidR="00553AF2" w:rsidRPr="00DE0E28" w:rsidRDefault="00553AF2" w:rsidP="00553AF2">
      <w:pPr>
        <w:spacing w:line="240" w:lineRule="auto"/>
        <w:rPr>
          <w:rFonts w:ascii="Microsoft Sans Serif" w:eastAsia="Microsoft Sans Serif" w:hAnsi="Microsoft Sans Serif" w:cs="Microsoft Sans Serif"/>
          <w:i/>
          <w:iCs/>
        </w:rPr>
      </w:pPr>
      <w:r w:rsidRPr="00DE0E28">
        <w:rPr>
          <w:rFonts w:ascii="Microsoft Sans Serif" w:eastAsia="Microsoft Sans Serif" w:hAnsi="Microsoft Sans Serif" w:cs="Microsoft Sans Serif"/>
          <w:i/>
          <w:iCs/>
        </w:rPr>
        <w:t xml:space="preserve">(Counsel representing Duquesne Light Company) </w:t>
      </w:r>
    </w:p>
    <w:p w14:paraId="6CAC8194" w14:textId="77777777" w:rsidR="00553AF2" w:rsidRDefault="00553AF2" w:rsidP="00553AF2">
      <w:pPr>
        <w:tabs>
          <w:tab w:val="left" w:pos="8130"/>
        </w:tabs>
      </w:pPr>
      <w:r>
        <w:tab/>
      </w:r>
    </w:p>
    <w:p w14:paraId="34BCA591" w14:textId="4440B9B2" w:rsidR="004B4EF7" w:rsidRPr="004B4EF7" w:rsidRDefault="004B4EF7" w:rsidP="004B4EF7">
      <w:pPr>
        <w:tabs>
          <w:tab w:val="left" w:pos="5640"/>
        </w:tabs>
        <w:rPr>
          <w:szCs w:val="24"/>
        </w:rPr>
      </w:pPr>
    </w:p>
    <w:sectPr w:rsidR="004B4EF7" w:rsidRPr="004B4EF7" w:rsidSect="00553AF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00491" w14:textId="77777777" w:rsidR="002439ED" w:rsidRDefault="002439ED" w:rsidP="003F3C6F">
      <w:pPr>
        <w:spacing w:line="240" w:lineRule="auto"/>
      </w:pPr>
      <w:r>
        <w:separator/>
      </w:r>
    </w:p>
  </w:endnote>
  <w:endnote w:type="continuationSeparator" w:id="0">
    <w:p w14:paraId="6514BED6" w14:textId="77777777" w:rsidR="002439ED" w:rsidRDefault="002439ED" w:rsidP="003F3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241503"/>
      <w:docPartObj>
        <w:docPartGallery w:val="Page Numbers (Bottom of Page)"/>
        <w:docPartUnique/>
      </w:docPartObj>
    </w:sdtPr>
    <w:sdtEndPr>
      <w:rPr>
        <w:noProof/>
        <w:sz w:val="20"/>
      </w:rPr>
    </w:sdtEndPr>
    <w:sdtContent>
      <w:p w14:paraId="79D54C5B" w14:textId="07388FE4" w:rsidR="004A66BA" w:rsidRPr="000279A7" w:rsidRDefault="004A66BA">
        <w:pPr>
          <w:pStyle w:val="Footer"/>
          <w:jc w:val="center"/>
          <w:rPr>
            <w:sz w:val="20"/>
          </w:rPr>
        </w:pPr>
        <w:r w:rsidRPr="000279A7">
          <w:rPr>
            <w:sz w:val="20"/>
          </w:rPr>
          <w:fldChar w:fldCharType="begin"/>
        </w:r>
        <w:r w:rsidRPr="000279A7">
          <w:rPr>
            <w:sz w:val="20"/>
          </w:rPr>
          <w:instrText xml:space="preserve"> PAGE   \* MERGEFORMAT </w:instrText>
        </w:r>
        <w:r w:rsidRPr="000279A7">
          <w:rPr>
            <w:sz w:val="20"/>
          </w:rPr>
          <w:fldChar w:fldCharType="separate"/>
        </w:r>
        <w:r w:rsidRPr="000279A7">
          <w:rPr>
            <w:noProof/>
            <w:sz w:val="20"/>
          </w:rPr>
          <w:t>2</w:t>
        </w:r>
        <w:r w:rsidRPr="000279A7">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A6AA" w14:textId="7F8E0B97" w:rsidR="00553AF2" w:rsidRPr="000279A7" w:rsidRDefault="00553AF2">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51C9E" w14:textId="77777777" w:rsidR="002439ED" w:rsidRDefault="002439ED" w:rsidP="003F3C6F">
      <w:pPr>
        <w:spacing w:line="240" w:lineRule="auto"/>
      </w:pPr>
      <w:r>
        <w:separator/>
      </w:r>
    </w:p>
  </w:footnote>
  <w:footnote w:type="continuationSeparator" w:id="0">
    <w:p w14:paraId="542F0A7D" w14:textId="77777777" w:rsidR="002439ED" w:rsidRDefault="002439ED" w:rsidP="003F3C6F">
      <w:pPr>
        <w:spacing w:line="240" w:lineRule="auto"/>
      </w:pPr>
      <w:r>
        <w:continuationSeparator/>
      </w:r>
    </w:p>
  </w:footnote>
  <w:footnote w:id="1">
    <w:p w14:paraId="6465B723" w14:textId="779CE901" w:rsidR="00181BCD" w:rsidRDefault="00181BCD" w:rsidP="00181BCD">
      <w:pPr>
        <w:pStyle w:val="FootnoteText"/>
      </w:pPr>
      <w:r>
        <w:rPr>
          <w:rStyle w:val="FootnoteReference"/>
        </w:rPr>
        <w:footnoteRef/>
      </w:r>
      <w:r>
        <w:t xml:space="preserve"> </w:t>
      </w:r>
      <w:r>
        <w:tab/>
        <w:t xml:space="preserve">The transcript of the January 10, </w:t>
      </w:r>
      <w:proofErr w:type="gramStart"/>
      <w:r>
        <w:t>2024</w:t>
      </w:r>
      <w:proofErr w:type="gramEnd"/>
      <w:r>
        <w:t xml:space="preserve"> evidentiary hearing in this case was filed with the Commission’s Secretary’s Bureau on January 29, 2024.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5A04"/>
    <w:multiLevelType w:val="hybridMultilevel"/>
    <w:tmpl w:val="1CFEAA2E"/>
    <w:lvl w:ilvl="0" w:tplc="1E9807A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A06AE"/>
    <w:multiLevelType w:val="hybridMultilevel"/>
    <w:tmpl w:val="CFE038D6"/>
    <w:lvl w:ilvl="0" w:tplc="F63E36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567E6D"/>
    <w:multiLevelType w:val="hybridMultilevel"/>
    <w:tmpl w:val="206888BA"/>
    <w:lvl w:ilvl="0" w:tplc="CC3E03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A7D66"/>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8869B3"/>
    <w:multiLevelType w:val="hybridMultilevel"/>
    <w:tmpl w:val="048EFC0E"/>
    <w:lvl w:ilvl="0" w:tplc="3FCA94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B221E3"/>
    <w:multiLevelType w:val="hybridMultilevel"/>
    <w:tmpl w:val="0302D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78DB3EF7"/>
    <w:multiLevelType w:val="hybridMultilevel"/>
    <w:tmpl w:val="0266702A"/>
    <w:lvl w:ilvl="0" w:tplc="8DA8E50A">
      <w:start w:val="1"/>
      <w:numFmt w:val="decimal"/>
      <w:lvlText w:val="%1."/>
      <w:lvlJc w:val="left"/>
      <w:pPr>
        <w:tabs>
          <w:tab w:val="num" w:pos="1440"/>
        </w:tabs>
        <w:ind w:left="1440" w:hanging="720"/>
      </w:pPr>
      <w:rPr>
        <w:rFonts w:hint="default"/>
        <w:b w:val="0"/>
        <w:bCs/>
        <w:i w:val="0"/>
        <w:iCs w:val="0"/>
      </w:rPr>
    </w:lvl>
    <w:lvl w:ilvl="1" w:tplc="4AB6A162" w:tentative="1">
      <w:start w:val="1"/>
      <w:numFmt w:val="lowerLetter"/>
      <w:lvlText w:val="%2."/>
      <w:lvlJc w:val="left"/>
      <w:pPr>
        <w:tabs>
          <w:tab w:val="num" w:pos="1800"/>
        </w:tabs>
        <w:ind w:left="1800" w:hanging="360"/>
      </w:pPr>
    </w:lvl>
    <w:lvl w:ilvl="2" w:tplc="95C06FEA" w:tentative="1">
      <w:start w:val="1"/>
      <w:numFmt w:val="lowerRoman"/>
      <w:lvlText w:val="%3."/>
      <w:lvlJc w:val="right"/>
      <w:pPr>
        <w:tabs>
          <w:tab w:val="num" w:pos="2520"/>
        </w:tabs>
        <w:ind w:left="2520" w:hanging="180"/>
      </w:pPr>
    </w:lvl>
    <w:lvl w:ilvl="3" w:tplc="D106707C" w:tentative="1">
      <w:start w:val="1"/>
      <w:numFmt w:val="decimal"/>
      <w:lvlText w:val="%4."/>
      <w:lvlJc w:val="left"/>
      <w:pPr>
        <w:tabs>
          <w:tab w:val="num" w:pos="3240"/>
        </w:tabs>
        <w:ind w:left="3240" w:hanging="360"/>
      </w:pPr>
    </w:lvl>
    <w:lvl w:ilvl="4" w:tplc="ACA273D0" w:tentative="1">
      <w:start w:val="1"/>
      <w:numFmt w:val="lowerLetter"/>
      <w:lvlText w:val="%5."/>
      <w:lvlJc w:val="left"/>
      <w:pPr>
        <w:tabs>
          <w:tab w:val="num" w:pos="3960"/>
        </w:tabs>
        <w:ind w:left="3960" w:hanging="360"/>
      </w:pPr>
    </w:lvl>
    <w:lvl w:ilvl="5" w:tplc="5088F16E" w:tentative="1">
      <w:start w:val="1"/>
      <w:numFmt w:val="lowerRoman"/>
      <w:lvlText w:val="%6."/>
      <w:lvlJc w:val="right"/>
      <w:pPr>
        <w:tabs>
          <w:tab w:val="num" w:pos="4680"/>
        </w:tabs>
        <w:ind w:left="4680" w:hanging="180"/>
      </w:pPr>
    </w:lvl>
    <w:lvl w:ilvl="6" w:tplc="91341930" w:tentative="1">
      <w:start w:val="1"/>
      <w:numFmt w:val="decimal"/>
      <w:lvlText w:val="%7."/>
      <w:lvlJc w:val="left"/>
      <w:pPr>
        <w:tabs>
          <w:tab w:val="num" w:pos="5400"/>
        </w:tabs>
        <w:ind w:left="5400" w:hanging="360"/>
      </w:pPr>
    </w:lvl>
    <w:lvl w:ilvl="7" w:tplc="B32C4850" w:tentative="1">
      <w:start w:val="1"/>
      <w:numFmt w:val="lowerLetter"/>
      <w:lvlText w:val="%8."/>
      <w:lvlJc w:val="left"/>
      <w:pPr>
        <w:tabs>
          <w:tab w:val="num" w:pos="6120"/>
        </w:tabs>
        <w:ind w:left="6120" w:hanging="360"/>
      </w:pPr>
    </w:lvl>
    <w:lvl w:ilvl="8" w:tplc="BBDC6868" w:tentative="1">
      <w:start w:val="1"/>
      <w:numFmt w:val="lowerRoman"/>
      <w:lvlText w:val="%9."/>
      <w:lvlJc w:val="right"/>
      <w:pPr>
        <w:tabs>
          <w:tab w:val="num" w:pos="6840"/>
        </w:tabs>
        <w:ind w:left="6840" w:hanging="180"/>
      </w:pPr>
    </w:lvl>
  </w:abstractNum>
  <w:abstractNum w:abstractNumId="9" w15:restartNumberingAfterBreak="0">
    <w:nsid w:val="7F746232"/>
    <w:multiLevelType w:val="hybridMultilevel"/>
    <w:tmpl w:val="146E10F0"/>
    <w:lvl w:ilvl="0" w:tplc="0A12CFCA">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817919985">
    <w:abstractNumId w:val="2"/>
  </w:num>
  <w:num w:numId="2" w16cid:durableId="1749694225">
    <w:abstractNumId w:val="0"/>
  </w:num>
  <w:num w:numId="3" w16cid:durableId="115298683">
    <w:abstractNumId w:val="5"/>
  </w:num>
  <w:num w:numId="4" w16cid:durableId="1801606751">
    <w:abstractNumId w:val="1"/>
  </w:num>
  <w:num w:numId="5" w16cid:durableId="1584337261">
    <w:abstractNumId w:val="9"/>
  </w:num>
  <w:num w:numId="6" w16cid:durableId="989140140">
    <w:abstractNumId w:val="9"/>
    <w:lvlOverride w:ilvl="0">
      <w:startOverride w:val="1"/>
    </w:lvlOverride>
  </w:num>
  <w:num w:numId="7" w16cid:durableId="1025520638">
    <w:abstractNumId w:val="9"/>
    <w:lvlOverride w:ilvl="0">
      <w:startOverride w:val="1"/>
    </w:lvlOverride>
  </w:num>
  <w:num w:numId="8" w16cid:durableId="676927162">
    <w:abstractNumId w:val="9"/>
    <w:lvlOverride w:ilvl="0">
      <w:startOverride w:val="1"/>
    </w:lvlOverride>
  </w:num>
  <w:num w:numId="9" w16cid:durableId="524054764">
    <w:abstractNumId w:val="4"/>
  </w:num>
  <w:num w:numId="10" w16cid:durableId="1837040352">
    <w:abstractNumId w:val="3"/>
  </w:num>
  <w:num w:numId="11" w16cid:durableId="18066604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1950933">
    <w:abstractNumId w:val="8"/>
  </w:num>
  <w:num w:numId="13" w16cid:durableId="20368076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64"/>
    <w:rsid w:val="00005AB7"/>
    <w:rsid w:val="00007876"/>
    <w:rsid w:val="0001124B"/>
    <w:rsid w:val="000114DC"/>
    <w:rsid w:val="000123A5"/>
    <w:rsid w:val="0001297E"/>
    <w:rsid w:val="00013864"/>
    <w:rsid w:val="000141B5"/>
    <w:rsid w:val="000145D9"/>
    <w:rsid w:val="00014DD8"/>
    <w:rsid w:val="00015065"/>
    <w:rsid w:val="00020BB7"/>
    <w:rsid w:val="00022A60"/>
    <w:rsid w:val="0002351A"/>
    <w:rsid w:val="00024C18"/>
    <w:rsid w:val="00025E57"/>
    <w:rsid w:val="000279A7"/>
    <w:rsid w:val="0003023C"/>
    <w:rsid w:val="00031F59"/>
    <w:rsid w:val="000330C3"/>
    <w:rsid w:val="00036C78"/>
    <w:rsid w:val="000375AD"/>
    <w:rsid w:val="00041AD0"/>
    <w:rsid w:val="0004227D"/>
    <w:rsid w:val="00045FBE"/>
    <w:rsid w:val="00047546"/>
    <w:rsid w:val="0005107D"/>
    <w:rsid w:val="00057C8C"/>
    <w:rsid w:val="00060484"/>
    <w:rsid w:val="00061505"/>
    <w:rsid w:val="00064266"/>
    <w:rsid w:val="00066A8F"/>
    <w:rsid w:val="000679C8"/>
    <w:rsid w:val="00072FEB"/>
    <w:rsid w:val="00074D63"/>
    <w:rsid w:val="00075833"/>
    <w:rsid w:val="00075E6A"/>
    <w:rsid w:val="00075FE3"/>
    <w:rsid w:val="00081484"/>
    <w:rsid w:val="000820FA"/>
    <w:rsid w:val="00083F2E"/>
    <w:rsid w:val="00085E65"/>
    <w:rsid w:val="00086357"/>
    <w:rsid w:val="0008685B"/>
    <w:rsid w:val="00091068"/>
    <w:rsid w:val="000A25B1"/>
    <w:rsid w:val="000A2CD9"/>
    <w:rsid w:val="000A3153"/>
    <w:rsid w:val="000A59AD"/>
    <w:rsid w:val="000A6A26"/>
    <w:rsid w:val="000A707A"/>
    <w:rsid w:val="000B3B23"/>
    <w:rsid w:val="000B44E4"/>
    <w:rsid w:val="000B4B72"/>
    <w:rsid w:val="000B69D8"/>
    <w:rsid w:val="000C0133"/>
    <w:rsid w:val="000C1D70"/>
    <w:rsid w:val="000C622A"/>
    <w:rsid w:val="000D15E0"/>
    <w:rsid w:val="000D3C0E"/>
    <w:rsid w:val="000D6806"/>
    <w:rsid w:val="000D76CB"/>
    <w:rsid w:val="000E00E1"/>
    <w:rsid w:val="000E34E5"/>
    <w:rsid w:val="000E4C37"/>
    <w:rsid w:val="000E621E"/>
    <w:rsid w:val="000E7BA8"/>
    <w:rsid w:val="000F50A6"/>
    <w:rsid w:val="000F5607"/>
    <w:rsid w:val="000F6EB2"/>
    <w:rsid w:val="00101411"/>
    <w:rsid w:val="001031B5"/>
    <w:rsid w:val="00103967"/>
    <w:rsid w:val="001042EE"/>
    <w:rsid w:val="00110237"/>
    <w:rsid w:val="0011112D"/>
    <w:rsid w:val="001113D3"/>
    <w:rsid w:val="001116BE"/>
    <w:rsid w:val="00111AE2"/>
    <w:rsid w:val="00111B94"/>
    <w:rsid w:val="0011611E"/>
    <w:rsid w:val="001177E2"/>
    <w:rsid w:val="001237DF"/>
    <w:rsid w:val="00124365"/>
    <w:rsid w:val="00126032"/>
    <w:rsid w:val="00126778"/>
    <w:rsid w:val="0012770E"/>
    <w:rsid w:val="00130828"/>
    <w:rsid w:val="00134448"/>
    <w:rsid w:val="001348F5"/>
    <w:rsid w:val="0013587C"/>
    <w:rsid w:val="00136FF0"/>
    <w:rsid w:val="00137391"/>
    <w:rsid w:val="00141028"/>
    <w:rsid w:val="00142551"/>
    <w:rsid w:val="00145595"/>
    <w:rsid w:val="001473C8"/>
    <w:rsid w:val="00147D29"/>
    <w:rsid w:val="001505C5"/>
    <w:rsid w:val="00154A93"/>
    <w:rsid w:val="00157C99"/>
    <w:rsid w:val="00161D86"/>
    <w:rsid w:val="00162A5A"/>
    <w:rsid w:val="00164B19"/>
    <w:rsid w:val="0017429E"/>
    <w:rsid w:val="00177141"/>
    <w:rsid w:val="00177815"/>
    <w:rsid w:val="00177B55"/>
    <w:rsid w:val="00177C0E"/>
    <w:rsid w:val="00181BCD"/>
    <w:rsid w:val="00183C39"/>
    <w:rsid w:val="001905C6"/>
    <w:rsid w:val="0019094C"/>
    <w:rsid w:val="0019176B"/>
    <w:rsid w:val="001929EA"/>
    <w:rsid w:val="0019422F"/>
    <w:rsid w:val="00195A1F"/>
    <w:rsid w:val="001A3322"/>
    <w:rsid w:val="001A407C"/>
    <w:rsid w:val="001A662E"/>
    <w:rsid w:val="001A6BEF"/>
    <w:rsid w:val="001B1B9F"/>
    <w:rsid w:val="001B2A1D"/>
    <w:rsid w:val="001B49CB"/>
    <w:rsid w:val="001C102B"/>
    <w:rsid w:val="001C4B3B"/>
    <w:rsid w:val="001C6476"/>
    <w:rsid w:val="001D1708"/>
    <w:rsid w:val="001D4B2D"/>
    <w:rsid w:val="001E2E94"/>
    <w:rsid w:val="001E31BD"/>
    <w:rsid w:val="001E358D"/>
    <w:rsid w:val="001E4DAF"/>
    <w:rsid w:val="001E7A63"/>
    <w:rsid w:val="001F635A"/>
    <w:rsid w:val="00200B63"/>
    <w:rsid w:val="002033EE"/>
    <w:rsid w:val="00203DB4"/>
    <w:rsid w:val="0020440C"/>
    <w:rsid w:val="002066F6"/>
    <w:rsid w:val="00211463"/>
    <w:rsid w:val="00215B6C"/>
    <w:rsid w:val="00217109"/>
    <w:rsid w:val="0021714B"/>
    <w:rsid w:val="00220968"/>
    <w:rsid w:val="00222227"/>
    <w:rsid w:val="002232DE"/>
    <w:rsid w:val="002236D7"/>
    <w:rsid w:val="002239B0"/>
    <w:rsid w:val="00227128"/>
    <w:rsid w:val="00227E00"/>
    <w:rsid w:val="00230479"/>
    <w:rsid w:val="00231819"/>
    <w:rsid w:val="002406CE"/>
    <w:rsid w:val="00241431"/>
    <w:rsid w:val="00242AAE"/>
    <w:rsid w:val="002439ED"/>
    <w:rsid w:val="00244140"/>
    <w:rsid w:val="00246040"/>
    <w:rsid w:val="00246A7D"/>
    <w:rsid w:val="00251D7D"/>
    <w:rsid w:val="00252C48"/>
    <w:rsid w:val="002536B2"/>
    <w:rsid w:val="00257656"/>
    <w:rsid w:val="00262094"/>
    <w:rsid w:val="00273627"/>
    <w:rsid w:val="002741C7"/>
    <w:rsid w:val="0027600D"/>
    <w:rsid w:val="002809B6"/>
    <w:rsid w:val="00282FD2"/>
    <w:rsid w:val="0028459C"/>
    <w:rsid w:val="00284B7F"/>
    <w:rsid w:val="00284E31"/>
    <w:rsid w:val="00292B47"/>
    <w:rsid w:val="002930D0"/>
    <w:rsid w:val="00295999"/>
    <w:rsid w:val="00296DD5"/>
    <w:rsid w:val="002A319D"/>
    <w:rsid w:val="002A334B"/>
    <w:rsid w:val="002B0B3D"/>
    <w:rsid w:val="002B1CC1"/>
    <w:rsid w:val="002B2392"/>
    <w:rsid w:val="002B5A13"/>
    <w:rsid w:val="002B6DBF"/>
    <w:rsid w:val="002B714A"/>
    <w:rsid w:val="002C037C"/>
    <w:rsid w:val="002C0892"/>
    <w:rsid w:val="002C4338"/>
    <w:rsid w:val="002C46E2"/>
    <w:rsid w:val="002C7192"/>
    <w:rsid w:val="002D0C73"/>
    <w:rsid w:val="002D2B41"/>
    <w:rsid w:val="002D545A"/>
    <w:rsid w:val="002D5A31"/>
    <w:rsid w:val="002D7F29"/>
    <w:rsid w:val="002E0317"/>
    <w:rsid w:val="002E0FF5"/>
    <w:rsid w:val="002E46B8"/>
    <w:rsid w:val="002E5EF5"/>
    <w:rsid w:val="002F3BBB"/>
    <w:rsid w:val="002F598E"/>
    <w:rsid w:val="002F6412"/>
    <w:rsid w:val="002F7B27"/>
    <w:rsid w:val="00302AEB"/>
    <w:rsid w:val="00302B93"/>
    <w:rsid w:val="00303FC8"/>
    <w:rsid w:val="00310A04"/>
    <w:rsid w:val="003122CF"/>
    <w:rsid w:val="003140F4"/>
    <w:rsid w:val="00316B8E"/>
    <w:rsid w:val="003206B7"/>
    <w:rsid w:val="003262D6"/>
    <w:rsid w:val="00326DBE"/>
    <w:rsid w:val="00340D9D"/>
    <w:rsid w:val="003433CF"/>
    <w:rsid w:val="00345EC4"/>
    <w:rsid w:val="00346E07"/>
    <w:rsid w:val="003506B5"/>
    <w:rsid w:val="003509C6"/>
    <w:rsid w:val="00351E8B"/>
    <w:rsid w:val="00351F69"/>
    <w:rsid w:val="003537AB"/>
    <w:rsid w:val="00353CC2"/>
    <w:rsid w:val="003545A2"/>
    <w:rsid w:val="0035550F"/>
    <w:rsid w:val="00356B41"/>
    <w:rsid w:val="00357ED9"/>
    <w:rsid w:val="00362FA9"/>
    <w:rsid w:val="003703EE"/>
    <w:rsid w:val="00370AF7"/>
    <w:rsid w:val="00371322"/>
    <w:rsid w:val="00371761"/>
    <w:rsid w:val="0037212C"/>
    <w:rsid w:val="00373497"/>
    <w:rsid w:val="00373A09"/>
    <w:rsid w:val="003762D7"/>
    <w:rsid w:val="00380699"/>
    <w:rsid w:val="00381384"/>
    <w:rsid w:val="00381BE7"/>
    <w:rsid w:val="0038330D"/>
    <w:rsid w:val="003920F6"/>
    <w:rsid w:val="003A150A"/>
    <w:rsid w:val="003A25AC"/>
    <w:rsid w:val="003A50DD"/>
    <w:rsid w:val="003A6345"/>
    <w:rsid w:val="003A7AEB"/>
    <w:rsid w:val="003A7F0A"/>
    <w:rsid w:val="003B06A8"/>
    <w:rsid w:val="003B1016"/>
    <w:rsid w:val="003B1E1B"/>
    <w:rsid w:val="003B5047"/>
    <w:rsid w:val="003B6BF6"/>
    <w:rsid w:val="003B757C"/>
    <w:rsid w:val="003B7EE7"/>
    <w:rsid w:val="003C1705"/>
    <w:rsid w:val="003C4B5A"/>
    <w:rsid w:val="003C571C"/>
    <w:rsid w:val="003C7B3C"/>
    <w:rsid w:val="003D02DB"/>
    <w:rsid w:val="003D04FF"/>
    <w:rsid w:val="003D5372"/>
    <w:rsid w:val="003D5AAB"/>
    <w:rsid w:val="003E1080"/>
    <w:rsid w:val="003E2345"/>
    <w:rsid w:val="003E2BCF"/>
    <w:rsid w:val="003E3DAB"/>
    <w:rsid w:val="003E7610"/>
    <w:rsid w:val="003F00D2"/>
    <w:rsid w:val="003F038A"/>
    <w:rsid w:val="003F0CA7"/>
    <w:rsid w:val="003F3C6F"/>
    <w:rsid w:val="003F4663"/>
    <w:rsid w:val="003F567B"/>
    <w:rsid w:val="003F5680"/>
    <w:rsid w:val="003F5C20"/>
    <w:rsid w:val="003F641A"/>
    <w:rsid w:val="003F6452"/>
    <w:rsid w:val="003F714B"/>
    <w:rsid w:val="00400832"/>
    <w:rsid w:val="00400A46"/>
    <w:rsid w:val="00401103"/>
    <w:rsid w:val="00401657"/>
    <w:rsid w:val="00401A2D"/>
    <w:rsid w:val="0040220E"/>
    <w:rsid w:val="00414978"/>
    <w:rsid w:val="004152D9"/>
    <w:rsid w:val="00416933"/>
    <w:rsid w:val="00421EA3"/>
    <w:rsid w:val="004227CF"/>
    <w:rsid w:val="004229FB"/>
    <w:rsid w:val="0042346A"/>
    <w:rsid w:val="004270FC"/>
    <w:rsid w:val="004303FE"/>
    <w:rsid w:val="00435891"/>
    <w:rsid w:val="00436934"/>
    <w:rsid w:val="00436AA9"/>
    <w:rsid w:val="0043778D"/>
    <w:rsid w:val="0044192E"/>
    <w:rsid w:val="00443DD5"/>
    <w:rsid w:val="00444146"/>
    <w:rsid w:val="004461F0"/>
    <w:rsid w:val="00452D9E"/>
    <w:rsid w:val="0045418D"/>
    <w:rsid w:val="00457D6A"/>
    <w:rsid w:val="00460667"/>
    <w:rsid w:val="00460938"/>
    <w:rsid w:val="00461CD2"/>
    <w:rsid w:val="00463547"/>
    <w:rsid w:val="00473819"/>
    <w:rsid w:val="0048068D"/>
    <w:rsid w:val="0048236E"/>
    <w:rsid w:val="004835D8"/>
    <w:rsid w:val="004853DF"/>
    <w:rsid w:val="004864B5"/>
    <w:rsid w:val="00496BFE"/>
    <w:rsid w:val="004A1A3B"/>
    <w:rsid w:val="004A23EB"/>
    <w:rsid w:val="004A2E55"/>
    <w:rsid w:val="004A66BA"/>
    <w:rsid w:val="004A7F7D"/>
    <w:rsid w:val="004B46DD"/>
    <w:rsid w:val="004B4EF7"/>
    <w:rsid w:val="004C00F6"/>
    <w:rsid w:val="004C01F4"/>
    <w:rsid w:val="004C2B1A"/>
    <w:rsid w:val="004C62A1"/>
    <w:rsid w:val="004D3138"/>
    <w:rsid w:val="004E019B"/>
    <w:rsid w:val="004E174F"/>
    <w:rsid w:val="004E1E66"/>
    <w:rsid w:val="004E63BB"/>
    <w:rsid w:val="004F4C37"/>
    <w:rsid w:val="005002DE"/>
    <w:rsid w:val="00502FAA"/>
    <w:rsid w:val="0050428E"/>
    <w:rsid w:val="005053E7"/>
    <w:rsid w:val="005131FA"/>
    <w:rsid w:val="005178AF"/>
    <w:rsid w:val="005200BF"/>
    <w:rsid w:val="005221D7"/>
    <w:rsid w:val="0052373B"/>
    <w:rsid w:val="0052604A"/>
    <w:rsid w:val="005279E1"/>
    <w:rsid w:val="00534E71"/>
    <w:rsid w:val="00540E48"/>
    <w:rsid w:val="005428E4"/>
    <w:rsid w:val="005477DF"/>
    <w:rsid w:val="00553AF2"/>
    <w:rsid w:val="00555B7B"/>
    <w:rsid w:val="00557CE6"/>
    <w:rsid w:val="00560D36"/>
    <w:rsid w:val="005613A3"/>
    <w:rsid w:val="0056173E"/>
    <w:rsid w:val="0056201E"/>
    <w:rsid w:val="005652E0"/>
    <w:rsid w:val="005663E0"/>
    <w:rsid w:val="00567781"/>
    <w:rsid w:val="00570B23"/>
    <w:rsid w:val="00574399"/>
    <w:rsid w:val="00574D79"/>
    <w:rsid w:val="00575764"/>
    <w:rsid w:val="00575C24"/>
    <w:rsid w:val="00577117"/>
    <w:rsid w:val="0058002F"/>
    <w:rsid w:val="005831B8"/>
    <w:rsid w:val="00584923"/>
    <w:rsid w:val="00591B93"/>
    <w:rsid w:val="0059375F"/>
    <w:rsid w:val="00593A59"/>
    <w:rsid w:val="00595E7E"/>
    <w:rsid w:val="005971A2"/>
    <w:rsid w:val="005A4D14"/>
    <w:rsid w:val="005A626E"/>
    <w:rsid w:val="005A6437"/>
    <w:rsid w:val="005B007A"/>
    <w:rsid w:val="005B347A"/>
    <w:rsid w:val="005B4398"/>
    <w:rsid w:val="005B772E"/>
    <w:rsid w:val="005B7752"/>
    <w:rsid w:val="005D041F"/>
    <w:rsid w:val="005D1934"/>
    <w:rsid w:val="005D2712"/>
    <w:rsid w:val="005D6603"/>
    <w:rsid w:val="005F1DC9"/>
    <w:rsid w:val="005F20EE"/>
    <w:rsid w:val="005F320B"/>
    <w:rsid w:val="005F6244"/>
    <w:rsid w:val="005F7CB6"/>
    <w:rsid w:val="00600DC7"/>
    <w:rsid w:val="00602620"/>
    <w:rsid w:val="0060346D"/>
    <w:rsid w:val="00603C53"/>
    <w:rsid w:val="0060597A"/>
    <w:rsid w:val="00606FAD"/>
    <w:rsid w:val="00607B63"/>
    <w:rsid w:val="00614CD4"/>
    <w:rsid w:val="00615CB8"/>
    <w:rsid w:val="006237A0"/>
    <w:rsid w:val="00630551"/>
    <w:rsid w:val="0063509E"/>
    <w:rsid w:val="00641466"/>
    <w:rsid w:val="006447CF"/>
    <w:rsid w:val="006454C8"/>
    <w:rsid w:val="00646FA9"/>
    <w:rsid w:val="006505C3"/>
    <w:rsid w:val="00655ED7"/>
    <w:rsid w:val="006602A5"/>
    <w:rsid w:val="00661DC7"/>
    <w:rsid w:val="00662B60"/>
    <w:rsid w:val="00663060"/>
    <w:rsid w:val="0066369D"/>
    <w:rsid w:val="00663962"/>
    <w:rsid w:val="00665473"/>
    <w:rsid w:val="00667A68"/>
    <w:rsid w:val="00672F2D"/>
    <w:rsid w:val="00673111"/>
    <w:rsid w:val="00674DA8"/>
    <w:rsid w:val="00676CAF"/>
    <w:rsid w:val="00681321"/>
    <w:rsid w:val="00684848"/>
    <w:rsid w:val="0068546D"/>
    <w:rsid w:val="006861A8"/>
    <w:rsid w:val="00687C61"/>
    <w:rsid w:val="00690B85"/>
    <w:rsid w:val="00690F5F"/>
    <w:rsid w:val="006915B9"/>
    <w:rsid w:val="00695AA2"/>
    <w:rsid w:val="00697D1B"/>
    <w:rsid w:val="006A2830"/>
    <w:rsid w:val="006A60A7"/>
    <w:rsid w:val="006A72B4"/>
    <w:rsid w:val="006A77A3"/>
    <w:rsid w:val="006B0D10"/>
    <w:rsid w:val="006B2A7C"/>
    <w:rsid w:val="006B333E"/>
    <w:rsid w:val="006C09C7"/>
    <w:rsid w:val="006C3D37"/>
    <w:rsid w:val="006C41D3"/>
    <w:rsid w:val="006C5A6E"/>
    <w:rsid w:val="006C65EF"/>
    <w:rsid w:val="006C7D59"/>
    <w:rsid w:val="006D0E2E"/>
    <w:rsid w:val="006D173E"/>
    <w:rsid w:val="006D5D43"/>
    <w:rsid w:val="006D79B4"/>
    <w:rsid w:val="006D7ACB"/>
    <w:rsid w:val="006E0E13"/>
    <w:rsid w:val="006E1629"/>
    <w:rsid w:val="006E2794"/>
    <w:rsid w:val="006E40DA"/>
    <w:rsid w:val="006F11E4"/>
    <w:rsid w:val="006F17A1"/>
    <w:rsid w:val="006F2CA5"/>
    <w:rsid w:val="006F3320"/>
    <w:rsid w:val="006F4E21"/>
    <w:rsid w:val="006F61C0"/>
    <w:rsid w:val="006F6F68"/>
    <w:rsid w:val="006F78AD"/>
    <w:rsid w:val="0070171B"/>
    <w:rsid w:val="00702EB0"/>
    <w:rsid w:val="007044F7"/>
    <w:rsid w:val="00705A8F"/>
    <w:rsid w:val="00706872"/>
    <w:rsid w:val="0070728D"/>
    <w:rsid w:val="007104B6"/>
    <w:rsid w:val="00710852"/>
    <w:rsid w:val="007123EF"/>
    <w:rsid w:val="007129E0"/>
    <w:rsid w:val="007141AF"/>
    <w:rsid w:val="00722F57"/>
    <w:rsid w:val="00724CC5"/>
    <w:rsid w:val="0072662C"/>
    <w:rsid w:val="007316CD"/>
    <w:rsid w:val="0074171A"/>
    <w:rsid w:val="00746F24"/>
    <w:rsid w:val="00750A4C"/>
    <w:rsid w:val="0075192D"/>
    <w:rsid w:val="0075585B"/>
    <w:rsid w:val="00757D57"/>
    <w:rsid w:val="00762CAB"/>
    <w:rsid w:val="00762F24"/>
    <w:rsid w:val="00764500"/>
    <w:rsid w:val="00765391"/>
    <w:rsid w:val="0076554D"/>
    <w:rsid w:val="00766DFC"/>
    <w:rsid w:val="007728A5"/>
    <w:rsid w:val="007763C9"/>
    <w:rsid w:val="00777DEB"/>
    <w:rsid w:val="00782B7B"/>
    <w:rsid w:val="00787039"/>
    <w:rsid w:val="007925F8"/>
    <w:rsid w:val="007932CC"/>
    <w:rsid w:val="007A4453"/>
    <w:rsid w:val="007A7822"/>
    <w:rsid w:val="007B0608"/>
    <w:rsid w:val="007B714C"/>
    <w:rsid w:val="007B7EB5"/>
    <w:rsid w:val="007C24FB"/>
    <w:rsid w:val="007E148D"/>
    <w:rsid w:val="007E29BD"/>
    <w:rsid w:val="007E4A8E"/>
    <w:rsid w:val="007F046D"/>
    <w:rsid w:val="007F0772"/>
    <w:rsid w:val="007F0887"/>
    <w:rsid w:val="007F3D38"/>
    <w:rsid w:val="007F52EB"/>
    <w:rsid w:val="007F5CCE"/>
    <w:rsid w:val="007F6D38"/>
    <w:rsid w:val="008038F3"/>
    <w:rsid w:val="00803964"/>
    <w:rsid w:val="008054B4"/>
    <w:rsid w:val="008117F1"/>
    <w:rsid w:val="00815BCB"/>
    <w:rsid w:val="0081671F"/>
    <w:rsid w:val="008167C0"/>
    <w:rsid w:val="00821691"/>
    <w:rsid w:val="00823AE5"/>
    <w:rsid w:val="00824169"/>
    <w:rsid w:val="008331FE"/>
    <w:rsid w:val="008428FC"/>
    <w:rsid w:val="008455A0"/>
    <w:rsid w:val="00853599"/>
    <w:rsid w:val="008568DA"/>
    <w:rsid w:val="00863004"/>
    <w:rsid w:val="00863B95"/>
    <w:rsid w:val="00870140"/>
    <w:rsid w:val="00873A89"/>
    <w:rsid w:val="00877183"/>
    <w:rsid w:val="008809DA"/>
    <w:rsid w:val="008819B3"/>
    <w:rsid w:val="00881CF9"/>
    <w:rsid w:val="008913CA"/>
    <w:rsid w:val="00896019"/>
    <w:rsid w:val="008A6F47"/>
    <w:rsid w:val="008B09DD"/>
    <w:rsid w:val="008B0F5B"/>
    <w:rsid w:val="008B4B53"/>
    <w:rsid w:val="008C4CD0"/>
    <w:rsid w:val="008C6F06"/>
    <w:rsid w:val="008D0620"/>
    <w:rsid w:val="008D0BEA"/>
    <w:rsid w:val="008D1A12"/>
    <w:rsid w:val="008D354D"/>
    <w:rsid w:val="008D499B"/>
    <w:rsid w:val="008D4C58"/>
    <w:rsid w:val="008D60C3"/>
    <w:rsid w:val="008D62ED"/>
    <w:rsid w:val="008E07F6"/>
    <w:rsid w:val="008E081B"/>
    <w:rsid w:val="008E08D4"/>
    <w:rsid w:val="008E62DA"/>
    <w:rsid w:val="008E6DB7"/>
    <w:rsid w:val="008E7051"/>
    <w:rsid w:val="008E710F"/>
    <w:rsid w:val="008E761B"/>
    <w:rsid w:val="008E7B46"/>
    <w:rsid w:val="008F210F"/>
    <w:rsid w:val="008F21CA"/>
    <w:rsid w:val="008F2BDE"/>
    <w:rsid w:val="008F3DED"/>
    <w:rsid w:val="008F7AAE"/>
    <w:rsid w:val="00902C3D"/>
    <w:rsid w:val="009056BD"/>
    <w:rsid w:val="009062CA"/>
    <w:rsid w:val="0090687A"/>
    <w:rsid w:val="00907F66"/>
    <w:rsid w:val="00911C9A"/>
    <w:rsid w:val="00917ED4"/>
    <w:rsid w:val="00920369"/>
    <w:rsid w:val="0092169E"/>
    <w:rsid w:val="00921BF1"/>
    <w:rsid w:val="0092234E"/>
    <w:rsid w:val="00925270"/>
    <w:rsid w:val="00925982"/>
    <w:rsid w:val="00925CB9"/>
    <w:rsid w:val="00927ED9"/>
    <w:rsid w:val="00930BC7"/>
    <w:rsid w:val="009320D9"/>
    <w:rsid w:val="00932171"/>
    <w:rsid w:val="009364FF"/>
    <w:rsid w:val="00940658"/>
    <w:rsid w:val="009418ED"/>
    <w:rsid w:val="009419C1"/>
    <w:rsid w:val="0094281A"/>
    <w:rsid w:val="009459EC"/>
    <w:rsid w:val="00946EB0"/>
    <w:rsid w:val="00950F15"/>
    <w:rsid w:val="00951D53"/>
    <w:rsid w:val="009526B0"/>
    <w:rsid w:val="00955268"/>
    <w:rsid w:val="00961F5F"/>
    <w:rsid w:val="009630E4"/>
    <w:rsid w:val="00973C34"/>
    <w:rsid w:val="009742C1"/>
    <w:rsid w:val="00975E10"/>
    <w:rsid w:val="00976421"/>
    <w:rsid w:val="009821E3"/>
    <w:rsid w:val="00987260"/>
    <w:rsid w:val="0099649D"/>
    <w:rsid w:val="0099710F"/>
    <w:rsid w:val="009A217F"/>
    <w:rsid w:val="009A4582"/>
    <w:rsid w:val="009A46E7"/>
    <w:rsid w:val="009A54B4"/>
    <w:rsid w:val="009A6F9C"/>
    <w:rsid w:val="009A7A91"/>
    <w:rsid w:val="009B0310"/>
    <w:rsid w:val="009B38D3"/>
    <w:rsid w:val="009B608C"/>
    <w:rsid w:val="009B60D1"/>
    <w:rsid w:val="009B746E"/>
    <w:rsid w:val="009C3259"/>
    <w:rsid w:val="009C3AE0"/>
    <w:rsid w:val="009C61F6"/>
    <w:rsid w:val="009C7DD1"/>
    <w:rsid w:val="009D348E"/>
    <w:rsid w:val="009D413E"/>
    <w:rsid w:val="009D4639"/>
    <w:rsid w:val="009D4928"/>
    <w:rsid w:val="009E1633"/>
    <w:rsid w:val="009E1D32"/>
    <w:rsid w:val="009E326D"/>
    <w:rsid w:val="009E380A"/>
    <w:rsid w:val="009E3DCC"/>
    <w:rsid w:val="009E550E"/>
    <w:rsid w:val="009E616A"/>
    <w:rsid w:val="009E7307"/>
    <w:rsid w:val="009E7AEE"/>
    <w:rsid w:val="009F0916"/>
    <w:rsid w:val="009F1F55"/>
    <w:rsid w:val="009F203E"/>
    <w:rsid w:val="009F25E3"/>
    <w:rsid w:val="009F41E3"/>
    <w:rsid w:val="009F57C0"/>
    <w:rsid w:val="009F57D7"/>
    <w:rsid w:val="009F78A0"/>
    <w:rsid w:val="00A027AC"/>
    <w:rsid w:val="00A02B0C"/>
    <w:rsid w:val="00A033BE"/>
    <w:rsid w:val="00A051FD"/>
    <w:rsid w:val="00A17F02"/>
    <w:rsid w:val="00A20C16"/>
    <w:rsid w:val="00A256AD"/>
    <w:rsid w:val="00A26755"/>
    <w:rsid w:val="00A3638C"/>
    <w:rsid w:val="00A40F00"/>
    <w:rsid w:val="00A422DF"/>
    <w:rsid w:val="00A46A88"/>
    <w:rsid w:val="00A502A6"/>
    <w:rsid w:val="00A51212"/>
    <w:rsid w:val="00A51B5B"/>
    <w:rsid w:val="00A551B0"/>
    <w:rsid w:val="00A55AB6"/>
    <w:rsid w:val="00A566DD"/>
    <w:rsid w:val="00A57CA4"/>
    <w:rsid w:val="00A60455"/>
    <w:rsid w:val="00A615B1"/>
    <w:rsid w:val="00A61964"/>
    <w:rsid w:val="00A717E7"/>
    <w:rsid w:val="00A72E5A"/>
    <w:rsid w:val="00A77BB1"/>
    <w:rsid w:val="00A813E8"/>
    <w:rsid w:val="00A824E6"/>
    <w:rsid w:val="00A83F23"/>
    <w:rsid w:val="00A8432A"/>
    <w:rsid w:val="00A8488A"/>
    <w:rsid w:val="00A84A1A"/>
    <w:rsid w:val="00A917E9"/>
    <w:rsid w:val="00A922B4"/>
    <w:rsid w:val="00A93C88"/>
    <w:rsid w:val="00A95378"/>
    <w:rsid w:val="00A95553"/>
    <w:rsid w:val="00AA06F9"/>
    <w:rsid w:val="00AA73CB"/>
    <w:rsid w:val="00AA7773"/>
    <w:rsid w:val="00AB138D"/>
    <w:rsid w:val="00AC2025"/>
    <w:rsid w:val="00AC2FA9"/>
    <w:rsid w:val="00AC353F"/>
    <w:rsid w:val="00AC707A"/>
    <w:rsid w:val="00AC796F"/>
    <w:rsid w:val="00AD1815"/>
    <w:rsid w:val="00AD373A"/>
    <w:rsid w:val="00AD41BC"/>
    <w:rsid w:val="00AD4756"/>
    <w:rsid w:val="00AD6565"/>
    <w:rsid w:val="00AE07ED"/>
    <w:rsid w:val="00AE4BF9"/>
    <w:rsid w:val="00AE6383"/>
    <w:rsid w:val="00AE7AFB"/>
    <w:rsid w:val="00AF51FD"/>
    <w:rsid w:val="00AF7B6D"/>
    <w:rsid w:val="00B00257"/>
    <w:rsid w:val="00B005A0"/>
    <w:rsid w:val="00B00F82"/>
    <w:rsid w:val="00B0175A"/>
    <w:rsid w:val="00B06B37"/>
    <w:rsid w:val="00B07398"/>
    <w:rsid w:val="00B12D9A"/>
    <w:rsid w:val="00B12F09"/>
    <w:rsid w:val="00B13DB2"/>
    <w:rsid w:val="00B148A3"/>
    <w:rsid w:val="00B14F45"/>
    <w:rsid w:val="00B238F6"/>
    <w:rsid w:val="00B32EA4"/>
    <w:rsid w:val="00B32F58"/>
    <w:rsid w:val="00B33701"/>
    <w:rsid w:val="00B52F6F"/>
    <w:rsid w:val="00B542C6"/>
    <w:rsid w:val="00B555AB"/>
    <w:rsid w:val="00B57AC3"/>
    <w:rsid w:val="00B626DC"/>
    <w:rsid w:val="00B627D5"/>
    <w:rsid w:val="00B64091"/>
    <w:rsid w:val="00B6454D"/>
    <w:rsid w:val="00B67054"/>
    <w:rsid w:val="00B7269D"/>
    <w:rsid w:val="00B73213"/>
    <w:rsid w:val="00B778C0"/>
    <w:rsid w:val="00B80448"/>
    <w:rsid w:val="00B80594"/>
    <w:rsid w:val="00B80A99"/>
    <w:rsid w:val="00B858C9"/>
    <w:rsid w:val="00B86BE2"/>
    <w:rsid w:val="00B92DDE"/>
    <w:rsid w:val="00B95CEF"/>
    <w:rsid w:val="00BA38CC"/>
    <w:rsid w:val="00BA3A30"/>
    <w:rsid w:val="00BA4AC7"/>
    <w:rsid w:val="00BB17C0"/>
    <w:rsid w:val="00BB1D58"/>
    <w:rsid w:val="00BB2C5A"/>
    <w:rsid w:val="00BB52BB"/>
    <w:rsid w:val="00BC07C5"/>
    <w:rsid w:val="00BC5524"/>
    <w:rsid w:val="00BD05E5"/>
    <w:rsid w:val="00BD16BF"/>
    <w:rsid w:val="00BD7DDB"/>
    <w:rsid w:val="00BE6195"/>
    <w:rsid w:val="00BE6E02"/>
    <w:rsid w:val="00BE79C3"/>
    <w:rsid w:val="00BF137E"/>
    <w:rsid w:val="00BF2453"/>
    <w:rsid w:val="00BF2686"/>
    <w:rsid w:val="00BF27EF"/>
    <w:rsid w:val="00BF2946"/>
    <w:rsid w:val="00BF2999"/>
    <w:rsid w:val="00BF2BDE"/>
    <w:rsid w:val="00BF41B8"/>
    <w:rsid w:val="00BF67BB"/>
    <w:rsid w:val="00BF73D0"/>
    <w:rsid w:val="00BF780B"/>
    <w:rsid w:val="00BF7FE3"/>
    <w:rsid w:val="00C0067D"/>
    <w:rsid w:val="00C01AFA"/>
    <w:rsid w:val="00C122CF"/>
    <w:rsid w:val="00C130CC"/>
    <w:rsid w:val="00C144F4"/>
    <w:rsid w:val="00C14B1E"/>
    <w:rsid w:val="00C14DD8"/>
    <w:rsid w:val="00C15FDF"/>
    <w:rsid w:val="00C27062"/>
    <w:rsid w:val="00C30996"/>
    <w:rsid w:val="00C30EFA"/>
    <w:rsid w:val="00C31846"/>
    <w:rsid w:val="00C336BD"/>
    <w:rsid w:val="00C36EA7"/>
    <w:rsid w:val="00C464F5"/>
    <w:rsid w:val="00C477D7"/>
    <w:rsid w:val="00C54ABD"/>
    <w:rsid w:val="00C5508D"/>
    <w:rsid w:val="00C565FB"/>
    <w:rsid w:val="00C5701B"/>
    <w:rsid w:val="00C6724A"/>
    <w:rsid w:val="00C7023C"/>
    <w:rsid w:val="00C721F7"/>
    <w:rsid w:val="00C74B45"/>
    <w:rsid w:val="00C77042"/>
    <w:rsid w:val="00C77E76"/>
    <w:rsid w:val="00C853A7"/>
    <w:rsid w:val="00C85983"/>
    <w:rsid w:val="00C8770C"/>
    <w:rsid w:val="00C902DB"/>
    <w:rsid w:val="00C97A97"/>
    <w:rsid w:val="00CA4FE1"/>
    <w:rsid w:val="00CA689D"/>
    <w:rsid w:val="00CB31A4"/>
    <w:rsid w:val="00CB3F95"/>
    <w:rsid w:val="00CB4121"/>
    <w:rsid w:val="00CB4290"/>
    <w:rsid w:val="00CC28E7"/>
    <w:rsid w:val="00CC2ED2"/>
    <w:rsid w:val="00CC75AB"/>
    <w:rsid w:val="00CD06E4"/>
    <w:rsid w:val="00CD0BDC"/>
    <w:rsid w:val="00CD1821"/>
    <w:rsid w:val="00CD5168"/>
    <w:rsid w:val="00CE0CFB"/>
    <w:rsid w:val="00CE129D"/>
    <w:rsid w:val="00CE7BC0"/>
    <w:rsid w:val="00CF2083"/>
    <w:rsid w:val="00CF2CFE"/>
    <w:rsid w:val="00CF3D42"/>
    <w:rsid w:val="00CF4F88"/>
    <w:rsid w:val="00CF503C"/>
    <w:rsid w:val="00CF584A"/>
    <w:rsid w:val="00CF5AD0"/>
    <w:rsid w:val="00D003D8"/>
    <w:rsid w:val="00D0170B"/>
    <w:rsid w:val="00D047D0"/>
    <w:rsid w:val="00D05735"/>
    <w:rsid w:val="00D07929"/>
    <w:rsid w:val="00D11993"/>
    <w:rsid w:val="00D11C55"/>
    <w:rsid w:val="00D128A8"/>
    <w:rsid w:val="00D268ED"/>
    <w:rsid w:val="00D26A9D"/>
    <w:rsid w:val="00D27E94"/>
    <w:rsid w:val="00D31FA5"/>
    <w:rsid w:val="00D32318"/>
    <w:rsid w:val="00D4078F"/>
    <w:rsid w:val="00D43185"/>
    <w:rsid w:val="00D4598E"/>
    <w:rsid w:val="00D46346"/>
    <w:rsid w:val="00D4716F"/>
    <w:rsid w:val="00D51307"/>
    <w:rsid w:val="00D526B4"/>
    <w:rsid w:val="00D528C3"/>
    <w:rsid w:val="00D52E23"/>
    <w:rsid w:val="00D5328C"/>
    <w:rsid w:val="00D53E56"/>
    <w:rsid w:val="00D57B11"/>
    <w:rsid w:val="00D600A6"/>
    <w:rsid w:val="00D6201F"/>
    <w:rsid w:val="00D63873"/>
    <w:rsid w:val="00D65671"/>
    <w:rsid w:val="00D7163D"/>
    <w:rsid w:val="00D804D1"/>
    <w:rsid w:val="00D86353"/>
    <w:rsid w:val="00D87121"/>
    <w:rsid w:val="00D87C0D"/>
    <w:rsid w:val="00D90B58"/>
    <w:rsid w:val="00D90FDF"/>
    <w:rsid w:val="00D93BF1"/>
    <w:rsid w:val="00D96CE4"/>
    <w:rsid w:val="00DA0D70"/>
    <w:rsid w:val="00DA1728"/>
    <w:rsid w:val="00DA6450"/>
    <w:rsid w:val="00DA6581"/>
    <w:rsid w:val="00DA6EFE"/>
    <w:rsid w:val="00DB4BC7"/>
    <w:rsid w:val="00DC48D2"/>
    <w:rsid w:val="00DD0B8A"/>
    <w:rsid w:val="00DD10F4"/>
    <w:rsid w:val="00DD3811"/>
    <w:rsid w:val="00DD385D"/>
    <w:rsid w:val="00DE081A"/>
    <w:rsid w:val="00DE1558"/>
    <w:rsid w:val="00DE2B5E"/>
    <w:rsid w:val="00DE63ED"/>
    <w:rsid w:val="00DE7CA2"/>
    <w:rsid w:val="00DF7E10"/>
    <w:rsid w:val="00E00C77"/>
    <w:rsid w:val="00E00CDA"/>
    <w:rsid w:val="00E01E9D"/>
    <w:rsid w:val="00E04612"/>
    <w:rsid w:val="00E048EC"/>
    <w:rsid w:val="00E05588"/>
    <w:rsid w:val="00E068A3"/>
    <w:rsid w:val="00E112AF"/>
    <w:rsid w:val="00E1321A"/>
    <w:rsid w:val="00E152AC"/>
    <w:rsid w:val="00E16FA2"/>
    <w:rsid w:val="00E23AEB"/>
    <w:rsid w:val="00E24669"/>
    <w:rsid w:val="00E2546A"/>
    <w:rsid w:val="00E25B5C"/>
    <w:rsid w:val="00E41A4C"/>
    <w:rsid w:val="00E529BE"/>
    <w:rsid w:val="00E5320B"/>
    <w:rsid w:val="00E55A62"/>
    <w:rsid w:val="00E604C1"/>
    <w:rsid w:val="00E628E3"/>
    <w:rsid w:val="00E6672E"/>
    <w:rsid w:val="00E72F61"/>
    <w:rsid w:val="00E743C0"/>
    <w:rsid w:val="00E747BF"/>
    <w:rsid w:val="00E85D64"/>
    <w:rsid w:val="00E8738E"/>
    <w:rsid w:val="00E91EC6"/>
    <w:rsid w:val="00E923DE"/>
    <w:rsid w:val="00E943A5"/>
    <w:rsid w:val="00E9568B"/>
    <w:rsid w:val="00E9704D"/>
    <w:rsid w:val="00E97F66"/>
    <w:rsid w:val="00EA2986"/>
    <w:rsid w:val="00EA35FC"/>
    <w:rsid w:val="00EA4E9B"/>
    <w:rsid w:val="00EA6852"/>
    <w:rsid w:val="00EA7005"/>
    <w:rsid w:val="00EB024A"/>
    <w:rsid w:val="00EB0377"/>
    <w:rsid w:val="00EB463F"/>
    <w:rsid w:val="00EB771A"/>
    <w:rsid w:val="00EC13EA"/>
    <w:rsid w:val="00EC3F60"/>
    <w:rsid w:val="00EC44B8"/>
    <w:rsid w:val="00EC599A"/>
    <w:rsid w:val="00EC6278"/>
    <w:rsid w:val="00EC705F"/>
    <w:rsid w:val="00ED409B"/>
    <w:rsid w:val="00ED47C7"/>
    <w:rsid w:val="00EE0668"/>
    <w:rsid w:val="00EE0EEA"/>
    <w:rsid w:val="00EE48F7"/>
    <w:rsid w:val="00EE5C46"/>
    <w:rsid w:val="00EE71AB"/>
    <w:rsid w:val="00EF2F25"/>
    <w:rsid w:val="00EF5282"/>
    <w:rsid w:val="00EF7782"/>
    <w:rsid w:val="00EF7E86"/>
    <w:rsid w:val="00F0104D"/>
    <w:rsid w:val="00F01CEF"/>
    <w:rsid w:val="00F04661"/>
    <w:rsid w:val="00F060B4"/>
    <w:rsid w:val="00F07851"/>
    <w:rsid w:val="00F116E0"/>
    <w:rsid w:val="00F118AB"/>
    <w:rsid w:val="00F302D5"/>
    <w:rsid w:val="00F31A90"/>
    <w:rsid w:val="00F338AF"/>
    <w:rsid w:val="00F348F9"/>
    <w:rsid w:val="00F35A44"/>
    <w:rsid w:val="00F42BFF"/>
    <w:rsid w:val="00F55D11"/>
    <w:rsid w:val="00F56B21"/>
    <w:rsid w:val="00F625F1"/>
    <w:rsid w:val="00F6482E"/>
    <w:rsid w:val="00F6776B"/>
    <w:rsid w:val="00F7109B"/>
    <w:rsid w:val="00F7199D"/>
    <w:rsid w:val="00F72E81"/>
    <w:rsid w:val="00F748FB"/>
    <w:rsid w:val="00F75BDD"/>
    <w:rsid w:val="00F76DD8"/>
    <w:rsid w:val="00F77A89"/>
    <w:rsid w:val="00F81BED"/>
    <w:rsid w:val="00F82022"/>
    <w:rsid w:val="00F83950"/>
    <w:rsid w:val="00F85A41"/>
    <w:rsid w:val="00F87BC0"/>
    <w:rsid w:val="00F92BCC"/>
    <w:rsid w:val="00F92E1B"/>
    <w:rsid w:val="00F957F0"/>
    <w:rsid w:val="00FA6164"/>
    <w:rsid w:val="00FA6169"/>
    <w:rsid w:val="00FA63B6"/>
    <w:rsid w:val="00FB3A64"/>
    <w:rsid w:val="00FB5751"/>
    <w:rsid w:val="00FB5B3A"/>
    <w:rsid w:val="00FB67CF"/>
    <w:rsid w:val="00FB7EB6"/>
    <w:rsid w:val="00FC21CB"/>
    <w:rsid w:val="00FC29AE"/>
    <w:rsid w:val="00FD69B0"/>
    <w:rsid w:val="00FE05F0"/>
    <w:rsid w:val="00FE39E2"/>
    <w:rsid w:val="00FE4533"/>
    <w:rsid w:val="00FE57D2"/>
    <w:rsid w:val="00FE62E1"/>
    <w:rsid w:val="00FF2442"/>
    <w:rsid w:val="00FF3712"/>
    <w:rsid w:val="00FF5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0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sz w:val="26"/>
        <w:szCs w:val="22"/>
        <w:lang w:val="en-US"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1BC"/>
    <w:pPr>
      <w:spacing w:after="0"/>
    </w:pPr>
    <w:rPr>
      <w:rFonts w:cs="Times New Roman"/>
      <w:sz w:val="24"/>
      <w:szCs w:val="20"/>
    </w:rPr>
  </w:style>
  <w:style w:type="paragraph" w:styleId="Heading4">
    <w:name w:val="heading 4"/>
    <w:basedOn w:val="Normal"/>
    <w:link w:val="Heading4Char"/>
    <w:uiPriority w:val="9"/>
    <w:qFormat/>
    <w:rsid w:val="0056173E"/>
    <w:pPr>
      <w:spacing w:before="100" w:beforeAutospacing="1" w:after="100" w:afterAutospacing="1" w:line="240" w:lineRule="auto"/>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D6201F"/>
    <w:rPr>
      <w:rFonts w:ascii="Times New Roman" w:hAnsi="Times New Roman"/>
      <w:vertAlign w:val="superscript"/>
    </w:rPr>
  </w:style>
  <w:style w:type="paragraph" w:styleId="FootnoteText">
    <w:name w:val="footnote text"/>
    <w:basedOn w:val="Normal"/>
    <w:link w:val="FootnoteTextChar"/>
    <w:autoRedefine/>
    <w:uiPriority w:val="99"/>
    <w:unhideWhenUsed/>
    <w:qFormat/>
    <w:rsid w:val="00181BCD"/>
    <w:pPr>
      <w:spacing w:after="120" w:line="240" w:lineRule="auto"/>
      <w:ind w:firstLine="1440"/>
    </w:pPr>
    <w:rPr>
      <w:sz w:val="20"/>
    </w:rPr>
  </w:style>
  <w:style w:type="character" w:customStyle="1" w:styleId="FootnoteTextChar">
    <w:name w:val="Footnote Text Char"/>
    <w:basedOn w:val="DefaultParagraphFont"/>
    <w:link w:val="FootnoteText"/>
    <w:uiPriority w:val="99"/>
    <w:rsid w:val="00181BCD"/>
    <w:rPr>
      <w:rFonts w:cs="Times New Roman"/>
      <w:sz w:val="20"/>
      <w:szCs w:val="20"/>
    </w:rPr>
  </w:style>
  <w:style w:type="paragraph" w:styleId="ListParagraph">
    <w:name w:val="List Paragraph"/>
    <w:basedOn w:val="Normal"/>
    <w:autoRedefine/>
    <w:uiPriority w:val="34"/>
    <w:qFormat/>
    <w:rsid w:val="00602620"/>
    <w:pPr>
      <w:numPr>
        <w:numId w:val="5"/>
      </w:numPr>
      <w:ind w:left="990"/>
      <w:contextualSpacing/>
    </w:pPr>
    <w:rPr>
      <w:szCs w:val="24"/>
    </w:rPr>
  </w:style>
  <w:style w:type="paragraph" w:styleId="Quote">
    <w:name w:val="Quote"/>
    <w:basedOn w:val="Normal"/>
    <w:next w:val="Normal"/>
    <w:link w:val="QuoteChar"/>
    <w:uiPriority w:val="29"/>
    <w:qFormat/>
    <w:rsid w:val="003F3C6F"/>
    <w:pPr>
      <w:spacing w:after="120" w:line="240" w:lineRule="auto"/>
    </w:pPr>
    <w:rPr>
      <w:iCs/>
      <w:color w:val="000000" w:themeColor="text1"/>
    </w:rPr>
  </w:style>
  <w:style w:type="character" w:customStyle="1" w:styleId="QuoteChar">
    <w:name w:val="Quote Char"/>
    <w:basedOn w:val="DefaultParagraphFont"/>
    <w:link w:val="Quote"/>
    <w:uiPriority w:val="29"/>
    <w:rsid w:val="003F3C6F"/>
    <w:rPr>
      <w:rFonts w:cs="Times New Roman"/>
      <w:iCs/>
      <w:color w:val="000000" w:themeColor="text1"/>
      <w:sz w:val="24"/>
      <w:szCs w:val="20"/>
    </w:rPr>
  </w:style>
  <w:style w:type="paragraph" w:styleId="Header">
    <w:name w:val="header"/>
    <w:basedOn w:val="Normal"/>
    <w:link w:val="HeaderChar"/>
    <w:uiPriority w:val="99"/>
    <w:unhideWhenUsed/>
    <w:rsid w:val="0001297E"/>
    <w:pPr>
      <w:tabs>
        <w:tab w:val="center" w:pos="4680"/>
        <w:tab w:val="right" w:pos="9360"/>
      </w:tabs>
      <w:spacing w:line="240" w:lineRule="auto"/>
    </w:pPr>
  </w:style>
  <w:style w:type="character" w:customStyle="1" w:styleId="HeaderChar">
    <w:name w:val="Header Char"/>
    <w:basedOn w:val="DefaultParagraphFont"/>
    <w:link w:val="Header"/>
    <w:uiPriority w:val="99"/>
    <w:rsid w:val="0001297E"/>
    <w:rPr>
      <w:rFonts w:cs="Times New Roman"/>
      <w:sz w:val="24"/>
      <w:szCs w:val="20"/>
    </w:rPr>
  </w:style>
  <w:style w:type="paragraph" w:styleId="Footer">
    <w:name w:val="footer"/>
    <w:basedOn w:val="Normal"/>
    <w:link w:val="FooterChar"/>
    <w:uiPriority w:val="99"/>
    <w:unhideWhenUsed/>
    <w:rsid w:val="0001297E"/>
    <w:pPr>
      <w:tabs>
        <w:tab w:val="center" w:pos="4680"/>
        <w:tab w:val="right" w:pos="9360"/>
      </w:tabs>
      <w:spacing w:line="240" w:lineRule="auto"/>
    </w:pPr>
  </w:style>
  <w:style w:type="character" w:customStyle="1" w:styleId="FooterChar">
    <w:name w:val="Footer Char"/>
    <w:basedOn w:val="DefaultParagraphFont"/>
    <w:link w:val="Footer"/>
    <w:uiPriority w:val="99"/>
    <w:rsid w:val="0001297E"/>
    <w:rPr>
      <w:rFonts w:cs="Times New Roman"/>
      <w:sz w:val="24"/>
      <w:szCs w:val="20"/>
    </w:rPr>
  </w:style>
  <w:style w:type="paragraph" w:styleId="BalloonText">
    <w:name w:val="Balloon Text"/>
    <w:basedOn w:val="Normal"/>
    <w:link w:val="BalloonTextChar"/>
    <w:uiPriority w:val="99"/>
    <w:semiHidden/>
    <w:unhideWhenUsed/>
    <w:rsid w:val="00724C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CC5"/>
    <w:rPr>
      <w:rFonts w:ascii="Tahoma" w:hAnsi="Tahoma" w:cs="Tahoma"/>
      <w:sz w:val="16"/>
      <w:szCs w:val="16"/>
    </w:rPr>
  </w:style>
  <w:style w:type="paragraph" w:styleId="Title">
    <w:name w:val="Title"/>
    <w:basedOn w:val="Normal"/>
    <w:link w:val="TitleChar"/>
    <w:qFormat/>
    <w:rsid w:val="00FF50F4"/>
    <w:pPr>
      <w:tabs>
        <w:tab w:val="left" w:pos="360"/>
      </w:tabs>
      <w:spacing w:line="233" w:lineRule="auto"/>
      <w:jc w:val="center"/>
    </w:pPr>
    <w:rPr>
      <w:b/>
    </w:rPr>
  </w:style>
  <w:style w:type="character" w:customStyle="1" w:styleId="TitleChar">
    <w:name w:val="Title Char"/>
    <w:basedOn w:val="DefaultParagraphFont"/>
    <w:link w:val="Title"/>
    <w:rsid w:val="00FF50F4"/>
    <w:rPr>
      <w:rFonts w:cs="Times New Roman"/>
      <w:b/>
      <w:sz w:val="24"/>
      <w:szCs w:val="20"/>
    </w:rPr>
  </w:style>
  <w:style w:type="character" w:customStyle="1" w:styleId="Heading4Char">
    <w:name w:val="Heading 4 Char"/>
    <w:basedOn w:val="DefaultParagraphFont"/>
    <w:link w:val="Heading4"/>
    <w:uiPriority w:val="9"/>
    <w:rsid w:val="0056173E"/>
    <w:rPr>
      <w:rFonts w:cs="Times New Roman"/>
      <w:b/>
      <w:bCs/>
      <w:sz w:val="24"/>
      <w:szCs w:val="24"/>
    </w:rPr>
  </w:style>
  <w:style w:type="paragraph" w:styleId="NormalWeb">
    <w:name w:val="Normal (Web)"/>
    <w:basedOn w:val="Normal"/>
    <w:uiPriority w:val="99"/>
    <w:semiHidden/>
    <w:unhideWhenUsed/>
    <w:rsid w:val="0056173E"/>
    <w:pPr>
      <w:spacing w:before="100" w:beforeAutospacing="1" w:after="100" w:afterAutospacing="1" w:line="240" w:lineRule="auto"/>
    </w:pPr>
    <w:rPr>
      <w:szCs w:val="24"/>
    </w:rPr>
  </w:style>
  <w:style w:type="paragraph" w:styleId="BodyText">
    <w:name w:val="Body Text"/>
    <w:basedOn w:val="Normal"/>
    <w:link w:val="BodyTextChar"/>
    <w:rsid w:val="00A57CA4"/>
    <w:pPr>
      <w:jc w:val="both"/>
    </w:pPr>
    <w:rPr>
      <w:sz w:val="26"/>
    </w:rPr>
  </w:style>
  <w:style w:type="character" w:customStyle="1" w:styleId="BodyTextChar">
    <w:name w:val="Body Text Char"/>
    <w:basedOn w:val="DefaultParagraphFont"/>
    <w:link w:val="BodyText"/>
    <w:rsid w:val="00A57CA4"/>
    <w:rPr>
      <w:rFonts w:cs="Times New Roman"/>
      <w:szCs w:val="20"/>
    </w:rPr>
  </w:style>
  <w:style w:type="character" w:styleId="Hyperlink">
    <w:name w:val="Hyperlink"/>
    <w:basedOn w:val="DefaultParagraphFont"/>
    <w:uiPriority w:val="99"/>
    <w:semiHidden/>
    <w:unhideWhenUsed/>
    <w:rsid w:val="00157C99"/>
    <w:rPr>
      <w:color w:val="0000FF"/>
      <w:u w:val="single"/>
    </w:rPr>
  </w:style>
  <w:style w:type="character" w:customStyle="1" w:styleId="ssit">
    <w:name w:val="ss_it"/>
    <w:basedOn w:val="DefaultParagraphFont"/>
    <w:rsid w:val="00157C99"/>
  </w:style>
  <w:style w:type="paragraph" w:customStyle="1" w:styleId="ParaTab1">
    <w:name w:val="ParaTab 1"/>
    <w:rsid w:val="004B46DD"/>
    <w:pPr>
      <w:tabs>
        <w:tab w:val="left" w:pos="-720"/>
      </w:tabs>
      <w:suppressAutoHyphens/>
      <w:autoSpaceDE w:val="0"/>
      <w:autoSpaceDN w:val="0"/>
      <w:spacing w:after="0" w:line="240" w:lineRule="auto"/>
      <w:ind w:firstLine="1440"/>
    </w:pPr>
    <w:rPr>
      <w:rFonts w:ascii="CG Times" w:hAnsi="CG Times" w:cs="CG Times"/>
      <w:sz w:val="24"/>
      <w:szCs w:val="24"/>
    </w:rPr>
  </w:style>
  <w:style w:type="paragraph" w:customStyle="1" w:styleId="Default">
    <w:name w:val="Default"/>
    <w:rsid w:val="002236D7"/>
    <w:pPr>
      <w:autoSpaceDE w:val="0"/>
      <w:autoSpaceDN w:val="0"/>
      <w:adjustRightInd w:val="0"/>
      <w:spacing w:after="0" w:line="240" w:lineRule="auto"/>
    </w:pPr>
    <w:rPr>
      <w:rFonts w:cs="Times New Roman"/>
      <w:color w:val="000000"/>
      <w:sz w:val="24"/>
      <w:szCs w:val="24"/>
    </w:rPr>
  </w:style>
  <w:style w:type="character" w:customStyle="1" w:styleId="ssun">
    <w:name w:val="ss_un"/>
    <w:basedOn w:val="DefaultParagraphFont"/>
    <w:rsid w:val="00F7199D"/>
  </w:style>
  <w:style w:type="character" w:customStyle="1" w:styleId="sssh">
    <w:name w:val="ss_sh"/>
    <w:basedOn w:val="DefaultParagraphFont"/>
    <w:rsid w:val="00F7199D"/>
  </w:style>
  <w:style w:type="character" w:styleId="CommentReference">
    <w:name w:val="annotation reference"/>
    <w:basedOn w:val="DefaultParagraphFont"/>
    <w:uiPriority w:val="99"/>
    <w:semiHidden/>
    <w:unhideWhenUsed/>
    <w:rsid w:val="006C09C7"/>
    <w:rPr>
      <w:sz w:val="16"/>
      <w:szCs w:val="16"/>
    </w:rPr>
  </w:style>
  <w:style w:type="paragraph" w:styleId="CommentText">
    <w:name w:val="annotation text"/>
    <w:basedOn w:val="Normal"/>
    <w:link w:val="CommentTextChar"/>
    <w:uiPriority w:val="99"/>
    <w:semiHidden/>
    <w:unhideWhenUsed/>
    <w:rsid w:val="006C09C7"/>
    <w:pPr>
      <w:spacing w:line="240" w:lineRule="auto"/>
    </w:pPr>
    <w:rPr>
      <w:sz w:val="20"/>
    </w:rPr>
  </w:style>
  <w:style w:type="character" w:customStyle="1" w:styleId="CommentTextChar">
    <w:name w:val="Comment Text Char"/>
    <w:basedOn w:val="DefaultParagraphFont"/>
    <w:link w:val="CommentText"/>
    <w:uiPriority w:val="99"/>
    <w:semiHidden/>
    <w:rsid w:val="006C09C7"/>
    <w:rPr>
      <w:rFonts w:cs="Times New Roman"/>
      <w:sz w:val="20"/>
      <w:szCs w:val="20"/>
    </w:rPr>
  </w:style>
  <w:style w:type="paragraph" w:styleId="CommentSubject">
    <w:name w:val="annotation subject"/>
    <w:basedOn w:val="CommentText"/>
    <w:next w:val="CommentText"/>
    <w:link w:val="CommentSubjectChar"/>
    <w:uiPriority w:val="99"/>
    <w:semiHidden/>
    <w:unhideWhenUsed/>
    <w:rsid w:val="006C09C7"/>
    <w:rPr>
      <w:b/>
      <w:bCs/>
    </w:rPr>
  </w:style>
  <w:style w:type="character" w:customStyle="1" w:styleId="CommentSubjectChar">
    <w:name w:val="Comment Subject Char"/>
    <w:basedOn w:val="CommentTextChar"/>
    <w:link w:val="CommentSubject"/>
    <w:uiPriority w:val="99"/>
    <w:semiHidden/>
    <w:rsid w:val="006C09C7"/>
    <w:rPr>
      <w:rFonts w:cs="Times New Roman"/>
      <w:b/>
      <w:bCs/>
      <w:sz w:val="20"/>
      <w:szCs w:val="20"/>
    </w:rPr>
  </w:style>
  <w:style w:type="paragraph" w:styleId="BodyTextIndent">
    <w:name w:val="Body Text Indent"/>
    <w:basedOn w:val="Normal"/>
    <w:link w:val="BodyTextIndentChar"/>
    <w:uiPriority w:val="99"/>
    <w:semiHidden/>
    <w:unhideWhenUsed/>
    <w:rsid w:val="00C7023C"/>
    <w:pPr>
      <w:spacing w:after="120"/>
      <w:ind w:left="360"/>
    </w:pPr>
  </w:style>
  <w:style w:type="character" w:customStyle="1" w:styleId="BodyTextIndentChar">
    <w:name w:val="Body Text Indent Char"/>
    <w:basedOn w:val="DefaultParagraphFont"/>
    <w:link w:val="BodyTextIndent"/>
    <w:uiPriority w:val="99"/>
    <w:semiHidden/>
    <w:rsid w:val="00C7023C"/>
    <w:rPr>
      <w:rFonts w:cs="Times New Roman"/>
      <w:sz w:val="24"/>
      <w:szCs w:val="20"/>
    </w:rPr>
  </w:style>
  <w:style w:type="paragraph" w:customStyle="1" w:styleId="Style">
    <w:name w:val="Style"/>
    <w:rsid w:val="00014DD8"/>
    <w:pPr>
      <w:widowControl w:val="0"/>
      <w:autoSpaceDE w:val="0"/>
      <w:autoSpaceDN w:val="0"/>
      <w:adjustRightInd w:val="0"/>
      <w:spacing w:after="0" w:line="240" w:lineRule="auto"/>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89807">
      <w:bodyDiv w:val="1"/>
      <w:marLeft w:val="0"/>
      <w:marRight w:val="0"/>
      <w:marTop w:val="0"/>
      <w:marBottom w:val="0"/>
      <w:divBdr>
        <w:top w:val="none" w:sz="0" w:space="0" w:color="auto"/>
        <w:left w:val="none" w:sz="0" w:space="0" w:color="auto"/>
        <w:bottom w:val="none" w:sz="0" w:space="0" w:color="auto"/>
        <w:right w:val="none" w:sz="0" w:space="0" w:color="auto"/>
      </w:divBdr>
      <w:divsChild>
        <w:div w:id="75709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741115">
      <w:bodyDiv w:val="1"/>
      <w:marLeft w:val="0"/>
      <w:marRight w:val="0"/>
      <w:marTop w:val="0"/>
      <w:marBottom w:val="0"/>
      <w:divBdr>
        <w:top w:val="none" w:sz="0" w:space="0" w:color="auto"/>
        <w:left w:val="none" w:sz="0" w:space="0" w:color="auto"/>
        <w:bottom w:val="none" w:sz="0" w:space="0" w:color="auto"/>
        <w:right w:val="none" w:sz="0" w:space="0" w:color="auto"/>
      </w:divBdr>
    </w:div>
    <w:div w:id="930358230">
      <w:bodyDiv w:val="1"/>
      <w:marLeft w:val="0"/>
      <w:marRight w:val="0"/>
      <w:marTop w:val="0"/>
      <w:marBottom w:val="0"/>
      <w:divBdr>
        <w:top w:val="none" w:sz="0" w:space="0" w:color="auto"/>
        <w:left w:val="none" w:sz="0" w:space="0" w:color="auto"/>
        <w:bottom w:val="none" w:sz="0" w:space="0" w:color="auto"/>
        <w:right w:val="none" w:sz="0" w:space="0" w:color="auto"/>
      </w:divBdr>
    </w:div>
    <w:div w:id="1434549582">
      <w:bodyDiv w:val="1"/>
      <w:marLeft w:val="0"/>
      <w:marRight w:val="0"/>
      <w:marTop w:val="0"/>
      <w:marBottom w:val="0"/>
      <w:divBdr>
        <w:top w:val="none" w:sz="0" w:space="0" w:color="auto"/>
        <w:left w:val="none" w:sz="0" w:space="0" w:color="auto"/>
        <w:bottom w:val="none" w:sz="0" w:space="0" w:color="auto"/>
        <w:right w:val="none" w:sz="0" w:space="0" w:color="auto"/>
      </w:divBdr>
    </w:div>
    <w:div w:id="189827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6A3BF-21E5-4C87-AFB0-E32F14139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552</Words>
  <Characters>3147</Characters>
  <Application>Microsoft Office Word</Application>
  <DocSecurity>0</DocSecurity>
  <Lines>26</Lines>
  <Paragraphs>7</Paragraphs>
  <ScaleCrop>false</ScaleCrop>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2024-02-02T21:26:00Z</dcterms:created>
  <dcterms:modified xsi:type="dcterms:W3CDTF">2024-02-02T21:29:00Z</dcterms:modified>
</cp:coreProperties>
</file>