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DB39" w14:textId="77777777" w:rsidR="008D32B7" w:rsidRPr="008D32B7" w:rsidRDefault="008D32B7" w:rsidP="008D32B7">
      <w:pPr>
        <w:tabs>
          <w:tab w:val="center" w:pos="5148"/>
        </w:tabs>
        <w:suppressAutoHyphens/>
        <w:spacing w:after="0" w:line="240" w:lineRule="auto"/>
        <w:rPr>
          <w:rFonts w:ascii="Arial" w:eastAsia="Times New Roman" w:hAnsi="Arial" w:cs="Arial"/>
          <w:kern w:val="0"/>
          <w14:ligatures w14:val="none"/>
        </w:rPr>
      </w:pPr>
    </w:p>
    <w:p w14:paraId="7B1CE621" w14:textId="77777777" w:rsidR="008D32B7" w:rsidRPr="008D32B7" w:rsidRDefault="008D32B7" w:rsidP="008D32B7">
      <w:pPr>
        <w:tabs>
          <w:tab w:val="center" w:pos="5148"/>
        </w:tabs>
        <w:suppressAutoHyphens/>
        <w:spacing w:after="0" w:line="240" w:lineRule="auto"/>
        <w:jc w:val="center"/>
        <w:rPr>
          <w:rFonts w:ascii="Arial" w:eastAsia="Times New Roman" w:hAnsi="Arial" w:cs="Arial"/>
          <w:kern w:val="0"/>
          <w14:ligatures w14:val="none"/>
        </w:rPr>
      </w:pPr>
      <w:r w:rsidRPr="008D32B7">
        <w:rPr>
          <w:rFonts w:ascii="Arial" w:eastAsia="Times New Roman" w:hAnsi="Arial" w:cs="Arial"/>
          <w:kern w:val="0"/>
          <w14:ligatures w14:val="none"/>
        </w:rPr>
        <w:t>BEFORE THE</w:t>
      </w:r>
    </w:p>
    <w:p w14:paraId="1EB58AAF" w14:textId="77777777" w:rsidR="008D32B7" w:rsidRPr="008D32B7" w:rsidRDefault="008D32B7" w:rsidP="008D32B7">
      <w:pPr>
        <w:tabs>
          <w:tab w:val="center" w:pos="5148"/>
        </w:tabs>
        <w:suppressAutoHyphens/>
        <w:spacing w:after="0" w:line="240" w:lineRule="auto"/>
        <w:jc w:val="center"/>
        <w:rPr>
          <w:rFonts w:ascii="Arial" w:eastAsia="Times New Roman" w:hAnsi="Arial" w:cs="Arial"/>
          <w:kern w:val="0"/>
          <w14:ligatures w14:val="none"/>
        </w:rPr>
      </w:pPr>
      <w:r w:rsidRPr="008D32B7">
        <w:rPr>
          <w:rFonts w:ascii="Arial" w:eastAsia="Times New Roman" w:hAnsi="Arial" w:cs="Arial"/>
          <w:kern w:val="0"/>
          <w14:ligatures w14:val="none"/>
        </w:rPr>
        <w:t>PENNSYLVANIA PUBLIC UTILITY COMMISSION</w:t>
      </w:r>
    </w:p>
    <w:p w14:paraId="35961771" w14:textId="77777777" w:rsidR="008D32B7" w:rsidRPr="008D32B7" w:rsidRDefault="008D32B7" w:rsidP="008D32B7">
      <w:pPr>
        <w:tabs>
          <w:tab w:val="center" w:pos="5148"/>
        </w:tabs>
        <w:suppressAutoHyphens/>
        <w:spacing w:after="0" w:line="240" w:lineRule="auto"/>
        <w:jc w:val="center"/>
        <w:rPr>
          <w:rFonts w:ascii="Arial" w:eastAsia="Times New Roman" w:hAnsi="Arial" w:cs="Arial"/>
          <w:kern w:val="0"/>
          <w14:ligatures w14:val="none"/>
        </w:rPr>
      </w:pPr>
    </w:p>
    <w:p w14:paraId="5A0E28E9"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p>
    <w:tbl>
      <w:tblPr>
        <w:tblStyle w:val="TableGrid"/>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286"/>
        <w:gridCol w:w="3836"/>
      </w:tblGrid>
      <w:tr w:rsidR="008D32B7" w:rsidRPr="008D32B7" w14:paraId="60E8B58F" w14:textId="77777777" w:rsidTr="00015DDD">
        <w:trPr>
          <w:trHeight w:val="239"/>
        </w:trPr>
        <w:tc>
          <w:tcPr>
            <w:tcW w:w="5415" w:type="dxa"/>
          </w:tcPr>
          <w:p w14:paraId="6C444AD5"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PENNSYLVANIA PUBLIC UTILITY COMMISSION</w:t>
            </w:r>
          </w:p>
        </w:tc>
        <w:tc>
          <w:tcPr>
            <w:tcW w:w="286" w:type="dxa"/>
          </w:tcPr>
          <w:p w14:paraId="12F7C591"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46630CA3"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75CBDB45" w14:textId="77777777" w:rsidTr="00015DDD">
        <w:trPr>
          <w:trHeight w:val="254"/>
        </w:trPr>
        <w:tc>
          <w:tcPr>
            <w:tcW w:w="5415" w:type="dxa"/>
          </w:tcPr>
          <w:p w14:paraId="5A8A21D0"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BUREAU OF INVESTIGATION AND ENFORCEMENT</w:t>
            </w:r>
          </w:p>
        </w:tc>
        <w:tc>
          <w:tcPr>
            <w:tcW w:w="286" w:type="dxa"/>
          </w:tcPr>
          <w:p w14:paraId="004013DD"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3546BCF5"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74EF691D" w14:textId="77777777" w:rsidTr="00015DDD">
        <w:trPr>
          <w:trHeight w:val="239"/>
        </w:trPr>
        <w:tc>
          <w:tcPr>
            <w:tcW w:w="5415" w:type="dxa"/>
          </w:tcPr>
          <w:p w14:paraId="28A7CD3F" w14:textId="77777777" w:rsidR="008D32B7" w:rsidRPr="008D32B7" w:rsidRDefault="008D32B7" w:rsidP="008D32B7">
            <w:pPr>
              <w:tabs>
                <w:tab w:val="left" w:pos="-720"/>
                <w:tab w:val="left" w:pos="5040"/>
              </w:tabs>
              <w:suppressAutoHyphens/>
              <w:jc w:val="center"/>
              <w:rPr>
                <w:rFonts w:ascii="Arial" w:hAnsi="Arial" w:cs="Arial"/>
              </w:rPr>
            </w:pPr>
          </w:p>
        </w:tc>
        <w:tc>
          <w:tcPr>
            <w:tcW w:w="286" w:type="dxa"/>
          </w:tcPr>
          <w:p w14:paraId="4879A202"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7D49026F"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2D793A00" w14:textId="77777777" w:rsidTr="00015DDD">
        <w:trPr>
          <w:trHeight w:val="239"/>
        </w:trPr>
        <w:tc>
          <w:tcPr>
            <w:tcW w:w="5415" w:type="dxa"/>
          </w:tcPr>
          <w:p w14:paraId="1FA06311" w14:textId="77777777" w:rsidR="008D32B7" w:rsidRPr="008D32B7" w:rsidRDefault="008D32B7" w:rsidP="008D32B7">
            <w:pPr>
              <w:tabs>
                <w:tab w:val="left" w:pos="-720"/>
                <w:tab w:val="left" w:pos="5040"/>
              </w:tabs>
              <w:suppressAutoHyphens/>
              <w:jc w:val="center"/>
              <w:rPr>
                <w:rFonts w:ascii="Arial" w:hAnsi="Arial" w:cs="Arial"/>
              </w:rPr>
            </w:pPr>
            <w:r w:rsidRPr="008D32B7">
              <w:rPr>
                <w:rFonts w:ascii="Arial" w:hAnsi="Arial" w:cs="Arial"/>
              </w:rPr>
              <w:t>V.</w:t>
            </w:r>
          </w:p>
        </w:tc>
        <w:tc>
          <w:tcPr>
            <w:tcW w:w="286" w:type="dxa"/>
          </w:tcPr>
          <w:p w14:paraId="67053B72"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4EC66E10"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35B01871" w14:textId="77777777" w:rsidTr="00015DDD">
        <w:trPr>
          <w:trHeight w:val="272"/>
        </w:trPr>
        <w:tc>
          <w:tcPr>
            <w:tcW w:w="5415" w:type="dxa"/>
          </w:tcPr>
          <w:p w14:paraId="1EB2D1D7" w14:textId="77777777" w:rsidR="008D32B7" w:rsidRPr="008D32B7" w:rsidRDefault="008D32B7" w:rsidP="008D32B7">
            <w:pPr>
              <w:tabs>
                <w:tab w:val="left" w:pos="-720"/>
                <w:tab w:val="left" w:pos="5040"/>
              </w:tabs>
              <w:suppressAutoHyphens/>
              <w:rPr>
                <w:rFonts w:ascii="Arial" w:hAnsi="Arial" w:cs="Arial"/>
              </w:rPr>
            </w:pPr>
          </w:p>
        </w:tc>
        <w:tc>
          <w:tcPr>
            <w:tcW w:w="286" w:type="dxa"/>
          </w:tcPr>
          <w:p w14:paraId="4D28F5A7"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3764EBA0" w14:textId="370DFAB5"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DOCKET NO. C-2024-3040</w:t>
            </w:r>
            <w:r>
              <w:rPr>
                <w:rFonts w:ascii="Arial" w:hAnsi="Arial" w:cs="Arial"/>
              </w:rPr>
              <w:t>707</w:t>
            </w:r>
          </w:p>
        </w:tc>
      </w:tr>
      <w:tr w:rsidR="008D32B7" w:rsidRPr="008D32B7" w14:paraId="31A57AE0" w14:textId="77777777" w:rsidTr="00015DDD">
        <w:trPr>
          <w:trHeight w:val="84"/>
        </w:trPr>
        <w:tc>
          <w:tcPr>
            <w:tcW w:w="5415" w:type="dxa"/>
          </w:tcPr>
          <w:p w14:paraId="3FA66D2F" w14:textId="60EC82D2" w:rsidR="008D32B7" w:rsidRPr="008D32B7" w:rsidRDefault="008D32B7" w:rsidP="008D32B7">
            <w:pPr>
              <w:rPr>
                <w:rFonts w:ascii="Arial" w:hAnsi="Arial" w:cs="Arial"/>
              </w:rPr>
            </w:pPr>
            <w:r>
              <w:rPr>
                <w:rFonts w:ascii="Arial" w:hAnsi="Arial" w:cs="Arial"/>
              </w:rPr>
              <w:t>WAYLON DEATRICK</w:t>
            </w:r>
          </w:p>
        </w:tc>
        <w:tc>
          <w:tcPr>
            <w:tcW w:w="286" w:type="dxa"/>
          </w:tcPr>
          <w:p w14:paraId="6EB77E83" w14:textId="77777777"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107D4AA6"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5A862412" w14:textId="77777777" w:rsidTr="00015DDD">
        <w:trPr>
          <w:trHeight w:val="239"/>
        </w:trPr>
        <w:tc>
          <w:tcPr>
            <w:tcW w:w="5415" w:type="dxa"/>
          </w:tcPr>
          <w:p w14:paraId="3467C289" w14:textId="2F7AAA3E" w:rsidR="008D32B7" w:rsidRPr="008D32B7" w:rsidRDefault="008D32B7" w:rsidP="008D32B7">
            <w:pPr>
              <w:rPr>
                <w:rFonts w:ascii="Arial" w:hAnsi="Arial" w:cs="Arial"/>
              </w:rPr>
            </w:pPr>
            <w:r>
              <w:rPr>
                <w:rFonts w:ascii="Arial" w:hAnsi="Arial" w:cs="Arial"/>
              </w:rPr>
              <w:t>T/A JWM EXCAVATING AND SEAL COATING</w:t>
            </w:r>
          </w:p>
        </w:tc>
        <w:tc>
          <w:tcPr>
            <w:tcW w:w="286" w:type="dxa"/>
          </w:tcPr>
          <w:p w14:paraId="0B9ECF79" w14:textId="6F107EDE" w:rsidR="008D32B7" w:rsidRPr="008D32B7" w:rsidRDefault="008D32B7" w:rsidP="008D32B7">
            <w:pPr>
              <w:tabs>
                <w:tab w:val="left" w:pos="-720"/>
                <w:tab w:val="left" w:pos="5040"/>
              </w:tabs>
              <w:suppressAutoHyphens/>
              <w:rPr>
                <w:rFonts w:ascii="Arial" w:hAnsi="Arial" w:cs="Arial"/>
              </w:rPr>
            </w:pPr>
            <w:r w:rsidRPr="008D32B7">
              <w:rPr>
                <w:rFonts w:ascii="Arial" w:hAnsi="Arial" w:cs="Arial"/>
              </w:rPr>
              <w:t>:</w:t>
            </w:r>
          </w:p>
        </w:tc>
        <w:tc>
          <w:tcPr>
            <w:tcW w:w="3836" w:type="dxa"/>
          </w:tcPr>
          <w:p w14:paraId="668A164B" w14:textId="77777777" w:rsidR="008D32B7" w:rsidRPr="008D32B7" w:rsidRDefault="008D32B7" w:rsidP="008D32B7">
            <w:pPr>
              <w:tabs>
                <w:tab w:val="left" w:pos="-720"/>
                <w:tab w:val="left" w:pos="5040"/>
              </w:tabs>
              <w:suppressAutoHyphens/>
              <w:rPr>
                <w:rFonts w:ascii="Arial" w:hAnsi="Arial" w:cs="Arial"/>
              </w:rPr>
            </w:pPr>
          </w:p>
        </w:tc>
      </w:tr>
      <w:tr w:rsidR="008D32B7" w:rsidRPr="008D32B7" w14:paraId="18B1164A" w14:textId="77777777" w:rsidTr="00015DDD">
        <w:trPr>
          <w:trHeight w:val="374"/>
        </w:trPr>
        <w:tc>
          <w:tcPr>
            <w:tcW w:w="0" w:type="auto"/>
          </w:tcPr>
          <w:p w14:paraId="6D502E1A" w14:textId="77777777" w:rsidR="008D32B7" w:rsidRDefault="008D32B7" w:rsidP="008D32B7">
            <w:pPr>
              <w:tabs>
                <w:tab w:val="left" w:pos="4905"/>
              </w:tabs>
              <w:rPr>
                <w:rFonts w:ascii="Arial" w:hAnsi="Arial" w:cs="Arial"/>
              </w:rPr>
            </w:pPr>
            <w:r>
              <w:rPr>
                <w:rFonts w:ascii="Arial" w:hAnsi="Arial" w:cs="Arial"/>
              </w:rPr>
              <w:t>7 NORTH 3</w:t>
            </w:r>
            <w:r w:rsidRPr="008D32B7">
              <w:rPr>
                <w:rFonts w:ascii="Arial" w:hAnsi="Arial" w:cs="Arial"/>
                <w:vertAlign w:val="superscript"/>
              </w:rPr>
              <w:t>RD</w:t>
            </w:r>
            <w:r>
              <w:rPr>
                <w:rFonts w:ascii="Arial" w:hAnsi="Arial" w:cs="Arial"/>
              </w:rPr>
              <w:t xml:space="preserve"> STREET</w:t>
            </w:r>
          </w:p>
          <w:p w14:paraId="6722A4CC" w14:textId="7294637A" w:rsidR="008D32B7" w:rsidRPr="008D32B7" w:rsidRDefault="008D32B7" w:rsidP="008D32B7">
            <w:pPr>
              <w:tabs>
                <w:tab w:val="left" w:pos="4905"/>
              </w:tabs>
              <w:rPr>
                <w:rFonts w:ascii="Arial" w:hAnsi="Arial" w:cs="Arial"/>
              </w:rPr>
            </w:pPr>
            <w:r>
              <w:rPr>
                <w:rFonts w:ascii="Arial" w:hAnsi="Arial" w:cs="Arial"/>
              </w:rPr>
              <w:t xml:space="preserve">SUNBURY, PA  17801                                                                                                                       </w:t>
            </w:r>
          </w:p>
        </w:tc>
        <w:tc>
          <w:tcPr>
            <w:tcW w:w="286" w:type="dxa"/>
          </w:tcPr>
          <w:p w14:paraId="3D73BFF9" w14:textId="77777777" w:rsidR="008D32B7" w:rsidRDefault="008D32B7" w:rsidP="008D32B7">
            <w:pPr>
              <w:tabs>
                <w:tab w:val="left" w:pos="-720"/>
                <w:tab w:val="left" w:pos="5040"/>
              </w:tabs>
              <w:suppressAutoHyphens/>
              <w:rPr>
                <w:rFonts w:ascii="Arial" w:hAnsi="Arial" w:cs="Arial"/>
              </w:rPr>
            </w:pPr>
            <w:r w:rsidRPr="008D32B7">
              <w:rPr>
                <w:rFonts w:ascii="Arial" w:hAnsi="Arial" w:cs="Arial"/>
              </w:rPr>
              <w:t>:</w:t>
            </w:r>
          </w:p>
          <w:p w14:paraId="37191348" w14:textId="6E4D0212" w:rsidR="00015DDD" w:rsidRPr="008D32B7" w:rsidRDefault="00015DDD" w:rsidP="008D32B7">
            <w:pPr>
              <w:tabs>
                <w:tab w:val="left" w:pos="-720"/>
                <w:tab w:val="left" w:pos="5040"/>
              </w:tabs>
              <w:suppressAutoHyphens/>
              <w:rPr>
                <w:rFonts w:ascii="Arial" w:hAnsi="Arial" w:cs="Arial"/>
              </w:rPr>
            </w:pPr>
            <w:r>
              <w:rPr>
                <w:rFonts w:ascii="Arial" w:hAnsi="Arial" w:cs="Arial"/>
              </w:rPr>
              <w:t>:</w:t>
            </w:r>
          </w:p>
        </w:tc>
        <w:tc>
          <w:tcPr>
            <w:tcW w:w="3836" w:type="dxa"/>
          </w:tcPr>
          <w:p w14:paraId="1DD1E7AA" w14:textId="77777777" w:rsidR="008D32B7" w:rsidRPr="008D32B7" w:rsidRDefault="008D32B7" w:rsidP="008D32B7">
            <w:pPr>
              <w:tabs>
                <w:tab w:val="left" w:pos="-720"/>
                <w:tab w:val="left" w:pos="5040"/>
              </w:tabs>
              <w:suppressAutoHyphens/>
              <w:rPr>
                <w:rFonts w:ascii="Arial" w:hAnsi="Arial" w:cs="Arial"/>
              </w:rPr>
            </w:pPr>
          </w:p>
        </w:tc>
      </w:tr>
    </w:tbl>
    <w:p w14:paraId="5CB0CAD4" w14:textId="77777777" w:rsidR="008D32B7" w:rsidRDefault="008D32B7" w:rsidP="008D32B7">
      <w:pPr>
        <w:suppressAutoHyphens/>
        <w:spacing w:after="0" w:line="240" w:lineRule="auto"/>
        <w:rPr>
          <w:rFonts w:ascii="Arial" w:eastAsia="Times New Roman" w:hAnsi="Arial" w:cs="Arial"/>
          <w:kern w:val="0"/>
          <w:u w:val="single"/>
          <w14:ligatures w14:val="none"/>
        </w:rPr>
      </w:pPr>
    </w:p>
    <w:p w14:paraId="00FB94A8" w14:textId="77777777" w:rsidR="00E71862" w:rsidRPr="008D32B7" w:rsidRDefault="00E71862" w:rsidP="008D32B7">
      <w:pPr>
        <w:suppressAutoHyphens/>
        <w:spacing w:after="0" w:line="240" w:lineRule="auto"/>
        <w:rPr>
          <w:rFonts w:ascii="Arial" w:eastAsia="Times New Roman" w:hAnsi="Arial" w:cs="Arial"/>
          <w:kern w:val="0"/>
          <w:u w:val="single"/>
          <w14:ligatures w14:val="none"/>
        </w:rPr>
      </w:pPr>
    </w:p>
    <w:p w14:paraId="05621ED4" w14:textId="77777777" w:rsidR="008D32B7" w:rsidRPr="008D32B7" w:rsidRDefault="008D32B7" w:rsidP="008D32B7">
      <w:pPr>
        <w:suppressAutoHyphens/>
        <w:spacing w:after="0" w:line="240" w:lineRule="auto"/>
        <w:jc w:val="center"/>
        <w:rPr>
          <w:rFonts w:ascii="Arial" w:eastAsia="Times New Roman" w:hAnsi="Arial" w:cs="Arial"/>
          <w:kern w:val="0"/>
          <w:u w:val="single"/>
          <w14:ligatures w14:val="none"/>
        </w:rPr>
      </w:pPr>
      <w:r w:rsidRPr="008D32B7">
        <w:rPr>
          <w:rFonts w:ascii="Arial" w:eastAsia="Times New Roman" w:hAnsi="Arial" w:cs="Arial"/>
          <w:kern w:val="0"/>
          <w:u w:val="single"/>
          <w14:ligatures w14:val="none"/>
        </w:rPr>
        <w:t>COMPLAINT</w:t>
      </w:r>
    </w:p>
    <w:p w14:paraId="20456F81" w14:textId="77777777" w:rsidR="008D32B7" w:rsidRPr="008D32B7" w:rsidRDefault="008D32B7" w:rsidP="008D32B7">
      <w:pPr>
        <w:suppressAutoHyphens/>
        <w:spacing w:after="0" w:line="240" w:lineRule="auto"/>
        <w:jc w:val="center"/>
        <w:rPr>
          <w:rFonts w:ascii="Arial" w:eastAsia="Times New Roman" w:hAnsi="Arial" w:cs="Arial"/>
          <w:kern w:val="0"/>
          <w14:ligatures w14:val="none"/>
        </w:rPr>
      </w:pPr>
    </w:p>
    <w:p w14:paraId="22D35C17" w14:textId="77777777" w:rsidR="008D32B7" w:rsidRPr="008D32B7" w:rsidRDefault="008D32B7" w:rsidP="008D32B7">
      <w:pPr>
        <w:tabs>
          <w:tab w:val="left" w:pos="-720"/>
        </w:tabs>
        <w:suppressAutoHyphens/>
        <w:spacing w:after="0" w:line="240" w:lineRule="auto"/>
        <w:ind w:firstLine="1440"/>
        <w:rPr>
          <w:rFonts w:ascii="Arial" w:eastAsia="Times New Roman" w:hAnsi="Arial" w:cs="Arial"/>
          <w:kern w:val="0"/>
          <w14:ligatures w14:val="none"/>
        </w:rPr>
      </w:pPr>
      <w:r w:rsidRPr="008D32B7">
        <w:rPr>
          <w:rFonts w:ascii="Arial" w:eastAsia="Times New Roman" w:hAnsi="Arial" w:cs="Arial"/>
          <w:kern w:val="0"/>
          <w14:ligatures w14:val="none"/>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hereby represents as follows:</w:t>
      </w:r>
    </w:p>
    <w:p w14:paraId="2180A8FC" w14:textId="77777777" w:rsidR="008D32B7" w:rsidRPr="008D32B7" w:rsidRDefault="008D32B7" w:rsidP="008D32B7">
      <w:pPr>
        <w:tabs>
          <w:tab w:val="left" w:pos="-720"/>
          <w:tab w:val="left" w:pos="9630"/>
        </w:tabs>
        <w:suppressAutoHyphens/>
        <w:spacing w:after="0" w:line="240" w:lineRule="auto"/>
        <w:ind w:right="936"/>
        <w:rPr>
          <w:rFonts w:ascii="Arial" w:eastAsia="Times New Roman" w:hAnsi="Arial" w:cs="Arial"/>
          <w:kern w:val="0"/>
          <w14:ligatures w14:val="none"/>
        </w:rPr>
      </w:pPr>
    </w:p>
    <w:p w14:paraId="5FDFA216" w14:textId="56D573FB" w:rsidR="008D32B7" w:rsidRPr="008D32B7" w:rsidRDefault="008D32B7" w:rsidP="00015DDD">
      <w:pPr>
        <w:numPr>
          <w:ilvl w:val="0"/>
          <w:numId w:val="2"/>
        </w:numPr>
        <w:tabs>
          <w:tab w:val="left" w:pos="-720"/>
        </w:tabs>
        <w:suppressAutoHyphens/>
        <w:spacing w:after="0" w:line="240" w:lineRule="auto"/>
        <w:ind w:left="0" w:firstLine="1440"/>
        <w:contextualSpacing/>
        <w:rPr>
          <w:rFonts w:ascii="Arial" w:eastAsia="Times New Roman" w:hAnsi="Arial" w:cs="Arial"/>
          <w:kern w:val="0"/>
          <w14:ligatures w14:val="none"/>
        </w:rPr>
      </w:pPr>
      <w:r w:rsidRPr="008D32B7">
        <w:rPr>
          <w:rFonts w:ascii="Arial" w:eastAsia="Times New Roman" w:hAnsi="Arial" w:cs="Arial"/>
          <w:kern w:val="0"/>
          <w14:ligatures w14:val="none"/>
        </w:rPr>
        <w:t xml:space="preserve">  That </w:t>
      </w:r>
      <w:r w:rsidR="00015DDD">
        <w:rPr>
          <w:rFonts w:ascii="Arial" w:eastAsia="Times New Roman" w:hAnsi="Arial" w:cs="Arial"/>
          <w:kern w:val="0"/>
          <w14:ligatures w14:val="none"/>
        </w:rPr>
        <w:t xml:space="preserve">WAYLON DEATRICK, T/A JWM EXCAVATING AND SEAL COATING, </w:t>
      </w:r>
      <w:r w:rsidRPr="008D32B7">
        <w:rPr>
          <w:rFonts w:ascii="Arial" w:eastAsia="Times New Roman" w:hAnsi="Arial" w:cs="Arial"/>
          <w:kern w:val="0"/>
          <w14:ligatures w14:val="none"/>
        </w:rPr>
        <w:t xml:space="preserve">Respondent, maintains a mailing address of </w:t>
      </w:r>
      <w:r w:rsidR="00015DDD">
        <w:rPr>
          <w:rFonts w:ascii="Arial" w:eastAsia="Times New Roman" w:hAnsi="Arial" w:cs="Arial"/>
          <w:kern w:val="0"/>
          <w14:ligatures w14:val="none"/>
        </w:rPr>
        <w:t>7 North 3</w:t>
      </w:r>
      <w:r w:rsidR="00015DDD" w:rsidRPr="00015DDD">
        <w:rPr>
          <w:rFonts w:ascii="Arial" w:eastAsia="Times New Roman" w:hAnsi="Arial" w:cs="Arial"/>
          <w:kern w:val="0"/>
          <w:vertAlign w:val="superscript"/>
          <w14:ligatures w14:val="none"/>
        </w:rPr>
        <w:t>rd</w:t>
      </w:r>
      <w:r w:rsidR="00015DDD">
        <w:rPr>
          <w:rFonts w:ascii="Arial" w:eastAsia="Times New Roman" w:hAnsi="Arial" w:cs="Arial"/>
          <w:kern w:val="0"/>
          <w14:ligatures w14:val="none"/>
        </w:rPr>
        <w:t xml:space="preserve"> Street, Sunbury, PA  17801.</w:t>
      </w:r>
    </w:p>
    <w:p w14:paraId="215A1E54" w14:textId="77777777" w:rsidR="008D32B7" w:rsidRPr="008D32B7" w:rsidRDefault="008D32B7" w:rsidP="008D32B7">
      <w:pPr>
        <w:tabs>
          <w:tab w:val="left" w:pos="-720"/>
        </w:tabs>
        <w:suppressAutoHyphens/>
        <w:spacing w:after="0" w:line="240" w:lineRule="auto"/>
        <w:ind w:left="1350"/>
        <w:contextualSpacing/>
        <w:rPr>
          <w:rFonts w:ascii="Arial" w:eastAsia="Times New Roman" w:hAnsi="Arial" w:cs="Arial"/>
          <w:kern w:val="0"/>
          <w14:ligatures w14:val="none"/>
        </w:rPr>
      </w:pPr>
    </w:p>
    <w:p w14:paraId="194A4B6B" w14:textId="6C51498B" w:rsidR="008D32B7" w:rsidRPr="008D32B7" w:rsidRDefault="008D32B7" w:rsidP="00015DDD">
      <w:pPr>
        <w:numPr>
          <w:ilvl w:val="0"/>
          <w:numId w:val="2"/>
        </w:numPr>
        <w:suppressAutoHyphens/>
        <w:spacing w:after="0" w:line="240" w:lineRule="auto"/>
        <w:ind w:left="0" w:firstLine="1440"/>
        <w:contextualSpacing/>
        <w:rPr>
          <w:rFonts w:ascii="Arial" w:eastAsia="Times New Roman" w:hAnsi="Arial" w:cs="Arial"/>
          <w:kern w:val="0"/>
          <w14:ligatures w14:val="none"/>
        </w:rPr>
      </w:pPr>
      <w:r w:rsidRPr="008D32B7">
        <w:rPr>
          <w:rFonts w:ascii="Arial" w:eastAsia="Times New Roman" w:hAnsi="Arial" w:cs="Arial"/>
          <w:kern w:val="0"/>
          <w14:ligatures w14:val="none"/>
        </w:rPr>
        <w:t xml:space="preserve">  On May </w:t>
      </w:r>
      <w:r w:rsidR="00015DDD">
        <w:rPr>
          <w:rFonts w:ascii="Arial" w:eastAsia="Times New Roman" w:hAnsi="Arial" w:cs="Arial"/>
          <w:kern w:val="0"/>
          <w14:ligatures w14:val="none"/>
        </w:rPr>
        <w:t>10</w:t>
      </w:r>
      <w:r w:rsidRPr="008D32B7">
        <w:rPr>
          <w:rFonts w:ascii="Arial" w:eastAsia="Times New Roman" w:hAnsi="Arial" w:cs="Arial"/>
          <w:kern w:val="0"/>
          <w14:ligatures w14:val="none"/>
        </w:rPr>
        <w:t>, 2023, by Commission Secretarial letter, Respondent was issued a certificate of public convenience by this Commission authorizing transportation, as a common carrier, by motor vehicle, property, excluding household goods in use, between points in Pennsylvania.at PUC utility code no. 892</w:t>
      </w:r>
      <w:r w:rsidR="00015DDD">
        <w:rPr>
          <w:rFonts w:ascii="Arial" w:eastAsia="Times New Roman" w:hAnsi="Arial" w:cs="Arial"/>
          <w:kern w:val="0"/>
          <w14:ligatures w14:val="none"/>
        </w:rPr>
        <w:t>5990</w:t>
      </w:r>
      <w:r w:rsidRPr="008D32B7">
        <w:rPr>
          <w:rFonts w:ascii="Arial" w:eastAsia="Times New Roman" w:hAnsi="Arial" w:cs="Arial"/>
          <w:kern w:val="0"/>
          <w14:ligatures w14:val="none"/>
        </w:rPr>
        <w:t xml:space="preserve"> at A-2023-30</w:t>
      </w:r>
      <w:r w:rsidR="00015DDD">
        <w:rPr>
          <w:rFonts w:ascii="Arial" w:eastAsia="Times New Roman" w:hAnsi="Arial" w:cs="Arial"/>
          <w:kern w:val="0"/>
          <w14:ligatures w14:val="none"/>
        </w:rPr>
        <w:t>38480</w:t>
      </w:r>
      <w:r w:rsidRPr="008D32B7">
        <w:rPr>
          <w:rFonts w:ascii="Arial" w:eastAsia="Times New Roman" w:hAnsi="Arial" w:cs="Arial"/>
          <w:kern w:val="0"/>
          <w14:ligatures w14:val="none"/>
        </w:rPr>
        <w:t xml:space="preserve">. </w:t>
      </w:r>
    </w:p>
    <w:p w14:paraId="523C059C" w14:textId="77777777" w:rsidR="008D32B7" w:rsidRPr="008D32B7" w:rsidRDefault="008D32B7" w:rsidP="008D32B7">
      <w:pPr>
        <w:suppressAutoHyphens/>
        <w:spacing w:after="0" w:line="240" w:lineRule="auto"/>
        <w:rPr>
          <w:rFonts w:ascii="Arial" w:eastAsia="Times New Roman" w:hAnsi="Arial" w:cs="Arial"/>
          <w:kern w:val="0"/>
          <w14:ligatures w14:val="none"/>
        </w:rPr>
      </w:pPr>
    </w:p>
    <w:p w14:paraId="779345C5" w14:textId="1491F564" w:rsidR="008D32B7" w:rsidRPr="00BF2852" w:rsidRDefault="008D32B7" w:rsidP="008D32B7">
      <w:pPr>
        <w:numPr>
          <w:ilvl w:val="0"/>
          <w:numId w:val="2"/>
        </w:numPr>
        <w:tabs>
          <w:tab w:val="left" w:pos="1350"/>
          <w:tab w:val="left" w:pos="1440"/>
        </w:tabs>
        <w:spacing w:after="0" w:line="240" w:lineRule="auto"/>
        <w:ind w:left="0" w:firstLine="1440"/>
        <w:contextualSpacing/>
        <w:rPr>
          <w:rFonts w:ascii="Arial" w:eastAsia="Times New Roman" w:hAnsi="Arial" w:cs="Arial"/>
          <w:bCs/>
          <w:kern w:val="0"/>
          <w14:ligatures w14:val="none"/>
        </w:rPr>
      </w:pPr>
      <w:r w:rsidRPr="008D32B7">
        <w:rPr>
          <w:rFonts w:ascii="Arial" w:eastAsia="Times New Roman" w:hAnsi="Arial" w:cs="Arial"/>
          <w:kern w:val="0"/>
          <w14:ligatures w14:val="none"/>
        </w:rPr>
        <w:t xml:space="preserve">  On </w:t>
      </w:r>
      <w:r w:rsidR="00015DDD" w:rsidRPr="00015DDD">
        <w:rPr>
          <w:rFonts w:ascii="Arial" w:eastAsia="Times New Roman" w:hAnsi="Arial" w:cs="Arial"/>
          <w:kern w:val="0"/>
          <w14:ligatures w14:val="none"/>
        </w:rPr>
        <w:t>June 6</w:t>
      </w:r>
      <w:r w:rsidRPr="008D32B7">
        <w:rPr>
          <w:rFonts w:ascii="Arial" w:eastAsia="Times New Roman" w:hAnsi="Arial" w:cs="Arial"/>
          <w:kern w:val="0"/>
          <w14:ligatures w14:val="none"/>
        </w:rPr>
        <w:t xml:space="preserve">, 2023, PUC Enforcement </w:t>
      </w:r>
      <w:r w:rsidR="00015DDD" w:rsidRPr="00015DDD">
        <w:rPr>
          <w:rFonts w:ascii="Arial" w:eastAsia="Times New Roman" w:hAnsi="Arial" w:cs="Arial"/>
          <w:kern w:val="0"/>
          <w14:ligatures w14:val="none"/>
        </w:rPr>
        <w:t xml:space="preserve">Supervisor Alan Taylor advised the carrier that authority was not needed for his operation and that he should submit the form cancelling his authority.  </w:t>
      </w:r>
      <w:r w:rsidRPr="008D32B7">
        <w:rPr>
          <w:rFonts w:ascii="Arial" w:eastAsia="Times New Roman" w:hAnsi="Arial" w:cs="Arial"/>
          <w:kern w:val="0"/>
          <w14:ligatures w14:val="none"/>
        </w:rPr>
        <w:t xml:space="preserve"> </w:t>
      </w:r>
    </w:p>
    <w:p w14:paraId="5E7B529A" w14:textId="77777777" w:rsidR="00BF2852" w:rsidRPr="008D32B7" w:rsidRDefault="00BF2852" w:rsidP="00BF2852">
      <w:pPr>
        <w:tabs>
          <w:tab w:val="left" w:pos="1350"/>
          <w:tab w:val="left" w:pos="1440"/>
        </w:tabs>
        <w:spacing w:after="0" w:line="240" w:lineRule="auto"/>
        <w:contextualSpacing/>
        <w:rPr>
          <w:rFonts w:ascii="Arial" w:eastAsia="Times New Roman" w:hAnsi="Arial" w:cs="Arial"/>
          <w:bCs/>
          <w:kern w:val="0"/>
          <w14:ligatures w14:val="none"/>
        </w:rPr>
      </w:pPr>
    </w:p>
    <w:p w14:paraId="67E8981E" w14:textId="65D62D75" w:rsidR="008D32B7" w:rsidRPr="008D32B7" w:rsidRDefault="008D32B7" w:rsidP="00015DDD">
      <w:pPr>
        <w:numPr>
          <w:ilvl w:val="0"/>
          <w:numId w:val="2"/>
        </w:numPr>
        <w:tabs>
          <w:tab w:val="left" w:pos="1350"/>
          <w:tab w:val="left" w:pos="1440"/>
        </w:tabs>
        <w:spacing w:after="0" w:line="240" w:lineRule="auto"/>
        <w:ind w:left="0" w:firstLine="1440"/>
        <w:contextualSpacing/>
        <w:rPr>
          <w:rFonts w:ascii="Arial" w:eastAsia="Times New Roman" w:hAnsi="Arial" w:cs="Arial"/>
          <w:bCs/>
          <w:kern w:val="0"/>
          <w14:ligatures w14:val="none"/>
        </w:rPr>
      </w:pPr>
      <w:r w:rsidRPr="008D32B7">
        <w:rPr>
          <w:rFonts w:ascii="Arial" w:eastAsia="Times New Roman" w:hAnsi="Arial" w:cs="Arial"/>
          <w:kern w:val="0"/>
          <w14:ligatures w14:val="none"/>
        </w:rPr>
        <w:t xml:space="preserve"> As of </w:t>
      </w:r>
      <w:r w:rsidR="00BF2852">
        <w:rPr>
          <w:rFonts w:ascii="Arial" w:eastAsia="Times New Roman" w:hAnsi="Arial" w:cs="Arial"/>
          <w:kern w:val="0"/>
          <w14:ligatures w14:val="none"/>
        </w:rPr>
        <w:t>November 14,</w:t>
      </w:r>
      <w:r w:rsidR="00290979">
        <w:rPr>
          <w:rFonts w:ascii="Arial" w:eastAsia="Times New Roman" w:hAnsi="Arial" w:cs="Arial"/>
          <w:kern w:val="0"/>
          <w14:ligatures w14:val="none"/>
        </w:rPr>
        <w:t xml:space="preserve"> </w:t>
      </w:r>
      <w:r w:rsidR="00BF2852">
        <w:rPr>
          <w:rFonts w:ascii="Arial" w:eastAsia="Times New Roman" w:hAnsi="Arial" w:cs="Arial"/>
          <w:kern w:val="0"/>
          <w14:ligatures w14:val="none"/>
        </w:rPr>
        <w:t>2023, Supervisor Taylor attempted to call the carrier to ascertain if the cancellation form was received and was sending another form to the Respondent.</w:t>
      </w:r>
      <w:r w:rsidR="00B00B0E">
        <w:rPr>
          <w:rFonts w:ascii="Arial" w:eastAsia="Times New Roman" w:hAnsi="Arial" w:cs="Arial"/>
          <w:kern w:val="0"/>
          <w14:ligatures w14:val="none"/>
        </w:rPr>
        <w:t xml:space="preserve">  N</w:t>
      </w:r>
      <w:r w:rsidR="00D26BD5">
        <w:rPr>
          <w:rFonts w:ascii="Arial" w:eastAsia="Times New Roman" w:hAnsi="Arial" w:cs="Arial"/>
          <w:kern w:val="0"/>
          <w14:ligatures w14:val="none"/>
        </w:rPr>
        <w:t>o</w:t>
      </w:r>
      <w:r w:rsidR="00B00B0E">
        <w:rPr>
          <w:rFonts w:ascii="Arial" w:eastAsia="Times New Roman" w:hAnsi="Arial" w:cs="Arial"/>
          <w:kern w:val="0"/>
          <w14:ligatures w14:val="none"/>
        </w:rPr>
        <w:t xml:space="preserve"> cancellation document has been received.</w:t>
      </w:r>
    </w:p>
    <w:p w14:paraId="612092FC" w14:textId="77777777" w:rsidR="008D32B7" w:rsidRPr="008D32B7" w:rsidRDefault="008D32B7" w:rsidP="008D32B7">
      <w:pPr>
        <w:ind w:left="720"/>
        <w:contextualSpacing/>
        <w:rPr>
          <w:rFonts w:ascii="Arial" w:eastAsia="Times New Roman" w:hAnsi="Arial" w:cs="Arial"/>
          <w:bCs/>
          <w:kern w:val="0"/>
          <w14:ligatures w14:val="none"/>
        </w:rPr>
      </w:pPr>
    </w:p>
    <w:p w14:paraId="39B3B074" w14:textId="4335D749" w:rsidR="008D32B7" w:rsidRPr="008D32B7" w:rsidRDefault="008D32B7" w:rsidP="00015DDD">
      <w:pPr>
        <w:numPr>
          <w:ilvl w:val="0"/>
          <w:numId w:val="2"/>
        </w:numPr>
        <w:tabs>
          <w:tab w:val="left" w:pos="1350"/>
          <w:tab w:val="left" w:pos="1440"/>
        </w:tabs>
        <w:spacing w:after="0" w:line="240" w:lineRule="auto"/>
        <w:ind w:left="0" w:firstLine="1440"/>
        <w:contextualSpacing/>
        <w:rPr>
          <w:rFonts w:ascii="Arial" w:eastAsia="Times New Roman" w:hAnsi="Arial" w:cs="Arial"/>
          <w:kern w:val="0"/>
          <w14:ligatures w14:val="none"/>
        </w:rPr>
      </w:pPr>
      <w:r w:rsidRPr="008D32B7">
        <w:rPr>
          <w:rFonts w:ascii="Arial" w:eastAsia="Times New Roman" w:hAnsi="Arial" w:cs="Arial"/>
          <w:kern w:val="0"/>
          <w14:ligatures w14:val="none"/>
        </w:rPr>
        <w:fldChar w:fldCharType="begin"/>
      </w:r>
      <w:r w:rsidRPr="008D32B7">
        <w:rPr>
          <w:rFonts w:ascii="Arial" w:eastAsia="Times New Roman" w:hAnsi="Arial" w:cs="Arial"/>
          <w:kern w:val="0"/>
          <w14:ligatures w14:val="none"/>
        </w:rPr>
        <w:instrText xml:space="preserve">PRIVATE </w:instrText>
      </w:r>
      <w:r w:rsidRPr="008D32B7">
        <w:rPr>
          <w:rFonts w:ascii="Arial" w:eastAsia="Times New Roman" w:hAnsi="Arial" w:cs="Arial"/>
          <w:kern w:val="0"/>
          <w14:ligatures w14:val="none"/>
        </w:rPr>
        <w:fldChar w:fldCharType="end"/>
      </w:r>
      <w:r w:rsidRPr="008D32B7">
        <w:rPr>
          <w:rFonts w:ascii="Arial" w:eastAsia="Times New Roman" w:hAnsi="Arial" w:cs="Arial"/>
          <w:kern w:val="0"/>
          <w14:ligatures w14:val="none"/>
        </w:rPr>
        <w:t xml:space="preserve"> That Respondent, by failing to achieve a satisfactory evaluation on a safety fitness review, violated 66 Pa §501(c)</w:t>
      </w:r>
      <w:r w:rsidR="00D26BD5">
        <w:rPr>
          <w:rFonts w:ascii="Arial" w:eastAsia="Times New Roman" w:hAnsi="Arial" w:cs="Arial"/>
          <w:kern w:val="0"/>
          <w14:ligatures w14:val="none"/>
        </w:rPr>
        <w:t xml:space="preserve"> &amp; </w:t>
      </w:r>
      <w:r w:rsidR="00D26BD5" w:rsidRPr="008D32B7">
        <w:rPr>
          <w:rFonts w:ascii="Arial" w:eastAsia="Times New Roman" w:hAnsi="Arial" w:cs="Arial"/>
          <w:kern w:val="0"/>
          <w14:ligatures w14:val="none"/>
        </w:rPr>
        <w:t>§</w:t>
      </w:r>
      <w:r w:rsidR="00D26BD5">
        <w:rPr>
          <w:rFonts w:ascii="Arial" w:eastAsia="Times New Roman" w:hAnsi="Arial" w:cs="Arial"/>
          <w:kern w:val="0"/>
          <w14:ligatures w14:val="none"/>
        </w:rPr>
        <w:t>504</w:t>
      </w:r>
      <w:r w:rsidR="00290979">
        <w:rPr>
          <w:rFonts w:ascii="Arial" w:eastAsia="Times New Roman" w:hAnsi="Arial" w:cs="Arial"/>
          <w:kern w:val="0"/>
          <w14:ligatures w14:val="none"/>
        </w:rPr>
        <w:t xml:space="preserve">.  </w:t>
      </w:r>
      <w:r w:rsidRPr="008D32B7">
        <w:rPr>
          <w:rFonts w:ascii="Arial" w:eastAsia="Times New Roman" w:hAnsi="Arial" w:cs="Arial"/>
          <w:kern w:val="0"/>
          <w14:ligatures w14:val="none"/>
        </w:rPr>
        <w:t xml:space="preserve"> The penalty for this violation is cancellation of the certificate held by Respondent with this Commission at utility code 892</w:t>
      </w:r>
      <w:r w:rsidR="00BF2852">
        <w:rPr>
          <w:rFonts w:ascii="Arial" w:eastAsia="Times New Roman" w:hAnsi="Arial" w:cs="Arial"/>
          <w:kern w:val="0"/>
          <w14:ligatures w14:val="none"/>
        </w:rPr>
        <w:t>5990</w:t>
      </w:r>
      <w:r w:rsidRPr="008D32B7">
        <w:rPr>
          <w:rFonts w:ascii="Arial" w:eastAsia="Times New Roman" w:hAnsi="Arial" w:cs="Arial"/>
          <w:kern w:val="0"/>
          <w14:ligatures w14:val="none"/>
        </w:rPr>
        <w:t>.</w:t>
      </w:r>
    </w:p>
    <w:p w14:paraId="3D8522FD" w14:textId="77777777" w:rsidR="008D32B7" w:rsidRPr="008D32B7" w:rsidRDefault="008D32B7" w:rsidP="008D32B7">
      <w:pPr>
        <w:suppressAutoHyphens/>
        <w:spacing w:after="0" w:line="240" w:lineRule="auto"/>
        <w:rPr>
          <w:rFonts w:ascii="Arial" w:eastAsia="Times New Roman" w:hAnsi="Arial" w:cs="Arial"/>
          <w:kern w:val="0"/>
          <w14:ligatures w14:val="none"/>
        </w:rPr>
      </w:pPr>
    </w:p>
    <w:p w14:paraId="379C1D60" w14:textId="77777777" w:rsidR="008D32B7" w:rsidRPr="008D32B7" w:rsidRDefault="008D32B7" w:rsidP="008D32B7">
      <w:pPr>
        <w:suppressAutoHyphens/>
        <w:spacing w:after="0" w:line="240" w:lineRule="auto"/>
        <w:rPr>
          <w:rFonts w:ascii="Arial" w:eastAsia="Times New Roman" w:hAnsi="Arial" w:cs="Arial"/>
          <w:kern w:val="0"/>
          <w14:ligatures w14:val="none"/>
        </w:rPr>
      </w:pPr>
    </w:p>
    <w:p w14:paraId="7B1FC111" w14:textId="77777777" w:rsidR="008D32B7" w:rsidRPr="008D32B7" w:rsidRDefault="008D32B7" w:rsidP="008D32B7">
      <w:pPr>
        <w:spacing w:after="0" w:line="240" w:lineRule="auto"/>
        <w:ind w:left="720"/>
        <w:contextualSpacing/>
        <w:rPr>
          <w:rFonts w:ascii="Arial" w:eastAsia="Times New Roman" w:hAnsi="Arial" w:cs="Arial"/>
          <w:kern w:val="0"/>
          <w14:ligatures w14:val="none"/>
        </w:rPr>
      </w:pPr>
    </w:p>
    <w:p w14:paraId="0C3E972D" w14:textId="77777777" w:rsidR="008D32B7" w:rsidRPr="008D32B7" w:rsidRDefault="008D32B7" w:rsidP="008D32B7">
      <w:pPr>
        <w:spacing w:after="0" w:line="240" w:lineRule="auto"/>
        <w:ind w:firstLine="1440"/>
        <w:rPr>
          <w:rFonts w:ascii="Arial" w:eastAsia="Times New Roman" w:hAnsi="Arial" w:cs="Arial"/>
          <w:kern w:val="0"/>
          <w14:ligatures w14:val="none"/>
        </w:rPr>
      </w:pPr>
    </w:p>
    <w:p w14:paraId="583A3F56" w14:textId="77777777" w:rsidR="008D32B7" w:rsidRPr="008D32B7" w:rsidRDefault="008D32B7" w:rsidP="008D32B7">
      <w:pPr>
        <w:spacing w:after="0" w:line="240" w:lineRule="auto"/>
        <w:ind w:firstLine="1440"/>
        <w:rPr>
          <w:rFonts w:ascii="Arial" w:eastAsia="Times New Roman" w:hAnsi="Arial" w:cs="Arial"/>
          <w:kern w:val="0"/>
          <w14:ligatures w14:val="none"/>
        </w:rPr>
      </w:pPr>
    </w:p>
    <w:p w14:paraId="4D9CA39A" w14:textId="77777777" w:rsidR="008D32B7" w:rsidRPr="008D32B7" w:rsidRDefault="008D32B7" w:rsidP="008D32B7">
      <w:pPr>
        <w:spacing w:after="0" w:line="240" w:lineRule="auto"/>
        <w:ind w:firstLine="1440"/>
        <w:rPr>
          <w:rFonts w:ascii="Arial" w:eastAsia="Times New Roman" w:hAnsi="Arial" w:cs="Arial"/>
          <w:kern w:val="0"/>
          <w14:ligatures w14:val="none"/>
        </w:rPr>
      </w:pPr>
    </w:p>
    <w:p w14:paraId="0D3D313A" w14:textId="77777777" w:rsidR="008D32B7" w:rsidRPr="008D32B7" w:rsidRDefault="008D32B7" w:rsidP="008D32B7">
      <w:pPr>
        <w:spacing w:after="0" w:line="240" w:lineRule="auto"/>
        <w:ind w:firstLine="1440"/>
        <w:rPr>
          <w:rFonts w:ascii="Arial" w:eastAsia="Times New Roman" w:hAnsi="Arial" w:cs="Arial"/>
          <w:kern w:val="0"/>
          <w14:ligatures w14:val="none"/>
        </w:rPr>
      </w:pPr>
    </w:p>
    <w:p w14:paraId="2AFABCEC" w14:textId="77777777" w:rsidR="008D32B7" w:rsidRPr="008D32B7" w:rsidRDefault="008D32B7" w:rsidP="008D32B7">
      <w:pPr>
        <w:spacing w:after="0" w:line="240" w:lineRule="auto"/>
        <w:ind w:firstLine="1440"/>
        <w:rPr>
          <w:rFonts w:ascii="Arial" w:eastAsia="Times New Roman" w:hAnsi="Arial" w:cs="Arial"/>
          <w:kern w:val="0"/>
          <w14:ligatures w14:val="none"/>
        </w:rPr>
      </w:pPr>
    </w:p>
    <w:p w14:paraId="702E6B72" w14:textId="75974A05" w:rsidR="008D32B7" w:rsidRPr="008D32B7" w:rsidRDefault="008D32B7" w:rsidP="008D32B7">
      <w:pPr>
        <w:spacing w:after="0" w:line="240" w:lineRule="auto"/>
        <w:ind w:firstLine="1440"/>
        <w:rPr>
          <w:rFonts w:ascii="Arial" w:eastAsia="Times New Roman" w:hAnsi="Arial" w:cs="Arial"/>
          <w:kern w:val="0"/>
          <w14:ligatures w14:val="none"/>
        </w:rPr>
      </w:pPr>
      <w:r w:rsidRPr="008D32B7">
        <w:rPr>
          <w:rFonts w:ascii="Arial" w:eastAsia="Times New Roman" w:hAnsi="Arial" w:cs="Arial"/>
          <w:kern w:val="0"/>
          <w14:ligatures w14:val="none"/>
        </w:rPr>
        <w:t xml:space="preserve">WHEREFORE, the Bureau of Investigation and Enforcement hereby requests that the Commission revoke the certificate of public convenience issued to </w:t>
      </w:r>
      <w:r w:rsidR="00D26BD5">
        <w:rPr>
          <w:rFonts w:ascii="Arial" w:eastAsia="Times New Roman" w:hAnsi="Arial" w:cs="Arial"/>
          <w:kern w:val="0"/>
          <w14:ligatures w14:val="none"/>
        </w:rPr>
        <w:t>Waylon Deatrick, T/A JWM Excavating and Seal Coating</w:t>
      </w:r>
      <w:r w:rsidRPr="008D32B7">
        <w:rPr>
          <w:rFonts w:ascii="Arial" w:eastAsia="Times New Roman" w:hAnsi="Arial" w:cs="Arial"/>
          <w:kern w:val="0"/>
          <w14:ligatures w14:val="none"/>
        </w:rPr>
        <w:t xml:space="preserve"> at PUC utility code number 892</w:t>
      </w:r>
      <w:r w:rsidR="00D26BD5">
        <w:rPr>
          <w:rFonts w:ascii="Arial" w:eastAsia="Times New Roman" w:hAnsi="Arial" w:cs="Arial"/>
          <w:kern w:val="0"/>
          <w14:ligatures w14:val="none"/>
        </w:rPr>
        <w:t>5990</w:t>
      </w:r>
      <w:r w:rsidRPr="008D32B7">
        <w:rPr>
          <w:rFonts w:ascii="Arial" w:eastAsia="Times New Roman" w:hAnsi="Arial" w:cs="Arial"/>
          <w:kern w:val="0"/>
          <w14:ligatures w14:val="none"/>
        </w:rPr>
        <w:t>.</w:t>
      </w:r>
    </w:p>
    <w:p w14:paraId="3FDCD9B8" w14:textId="77777777" w:rsidR="008D32B7" w:rsidRPr="008D32B7" w:rsidRDefault="008D32B7" w:rsidP="008D32B7">
      <w:pPr>
        <w:tabs>
          <w:tab w:val="left" w:pos="-720"/>
          <w:tab w:val="left" w:pos="0"/>
        </w:tabs>
        <w:suppressAutoHyphens/>
        <w:spacing w:after="0" w:line="240" w:lineRule="auto"/>
        <w:rPr>
          <w:rFonts w:ascii="Arial" w:eastAsia="Times New Roman" w:hAnsi="Arial" w:cs="Arial"/>
          <w:kern w:val="0"/>
          <w14:ligatures w14:val="none"/>
        </w:rPr>
      </w:pPr>
    </w:p>
    <w:p w14:paraId="16993180" w14:textId="77777777" w:rsidR="008D32B7" w:rsidRPr="008D32B7" w:rsidRDefault="008D32B7" w:rsidP="008D32B7">
      <w:pPr>
        <w:tabs>
          <w:tab w:val="left" w:pos="-720"/>
          <w:tab w:val="left" w:pos="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Respectfully submitted,</w:t>
      </w:r>
    </w:p>
    <w:p w14:paraId="0E0CC42F" w14:textId="3FE3C881" w:rsidR="008D32B7" w:rsidRPr="008D32B7" w:rsidRDefault="008D32B7" w:rsidP="008D32B7">
      <w:pPr>
        <w:tabs>
          <w:tab w:val="left" w:pos="-720"/>
          <w:tab w:val="left" w:pos="0"/>
        </w:tabs>
        <w:suppressAutoHyphens/>
        <w:spacing w:after="0" w:line="240" w:lineRule="auto"/>
        <w:jc w:val="center"/>
        <w:rPr>
          <w:rFonts w:ascii="Arial" w:eastAsia="Times New Roman" w:hAnsi="Arial" w:cs="Arial"/>
          <w:kern w:val="0"/>
          <w14:ligatures w14:val="none"/>
        </w:rPr>
      </w:pPr>
      <w:r w:rsidRPr="008D32B7">
        <w:rPr>
          <w:rFonts w:ascii="Arial" w:eastAsia="Times New Roman" w:hAnsi="Arial" w:cs="Arial"/>
          <w:kern w:val="0"/>
          <w14:ligatures w14:val="none"/>
        </w:rPr>
        <w:t xml:space="preserve">                       </w:t>
      </w:r>
      <w:r w:rsidRPr="008D32B7">
        <w:rPr>
          <w:rFonts w:ascii="Arial" w:eastAsia="Times New Roman" w:hAnsi="Arial" w:cs="Arial"/>
          <w:kern w:val="0"/>
          <w14:ligatures w14:val="none"/>
        </w:rPr>
        <w:tab/>
        <w:t xml:space="preserve">             </w:t>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 xml:space="preserve">                   </w:t>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008F48B7">
        <w:rPr>
          <w:noProof/>
        </w:rPr>
        <w:drawing>
          <wp:inline distT="0" distB="0" distL="0" distR="0" wp14:anchorId="5F1BDB20" wp14:editId="001C541B">
            <wp:extent cx="762000" cy="323850"/>
            <wp:effectExtent l="0" t="0" r="0" b="0"/>
            <wp:docPr id="1654911254" name="Picture 1" descr="White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11254" name="Picture 1" descr="Whiteboard&#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p>
    <w:p w14:paraId="1ACEF9E5" w14:textId="77777777" w:rsidR="008D32B7" w:rsidRPr="008D32B7" w:rsidRDefault="008D32B7" w:rsidP="008D32B7">
      <w:pPr>
        <w:tabs>
          <w:tab w:val="left" w:pos="-720"/>
          <w:tab w:val="left" w:pos="0"/>
        </w:tabs>
        <w:suppressAutoHyphens/>
        <w:spacing w:after="0" w:line="240" w:lineRule="auto"/>
        <w:jc w:val="center"/>
        <w:rPr>
          <w:rFonts w:ascii="Arial" w:eastAsia="Times New Roman" w:hAnsi="Arial" w:cs="Arial"/>
          <w:kern w:val="0"/>
          <w14:ligatures w14:val="none"/>
        </w:rPr>
      </w:pPr>
      <w:r w:rsidRPr="008D32B7">
        <w:rPr>
          <w:rFonts w:ascii="Arial" w:eastAsia="Times New Roman" w:hAnsi="Arial" w:cs="Arial"/>
          <w:kern w:val="0"/>
          <w14:ligatures w14:val="none"/>
        </w:rPr>
        <w:tab/>
        <w:t xml:space="preserve">    </w:t>
      </w:r>
      <w:r w:rsidRPr="008D32B7">
        <w:rPr>
          <w:rFonts w:ascii="Arial" w:eastAsia="Times New Roman" w:hAnsi="Arial" w:cs="Arial"/>
          <w:kern w:val="0"/>
          <w14:ligatures w14:val="none"/>
        </w:rPr>
        <w:tab/>
        <w:t xml:space="preserve">  </w:t>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 xml:space="preserve"> ______________________________</w:t>
      </w:r>
    </w:p>
    <w:p w14:paraId="11559039" w14:textId="5BB68EA7" w:rsidR="008D32B7" w:rsidRPr="008D32B7" w:rsidRDefault="008D32B7" w:rsidP="008D32B7">
      <w:pPr>
        <w:tabs>
          <w:tab w:val="left" w:pos="-720"/>
          <w:tab w:val="left" w:pos="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Pr>
          <w:rFonts w:ascii="Arial" w:eastAsia="Times New Roman" w:hAnsi="Arial" w:cs="Arial"/>
          <w:kern w:val="0"/>
          <w14:ligatures w14:val="none"/>
        </w:rPr>
        <w:t xml:space="preserve">Brian </w:t>
      </w:r>
      <w:r w:rsidR="00E0224A">
        <w:rPr>
          <w:rFonts w:ascii="Arial" w:eastAsia="Times New Roman" w:hAnsi="Arial" w:cs="Arial"/>
          <w:kern w:val="0"/>
          <w14:ligatures w14:val="none"/>
        </w:rPr>
        <w:t xml:space="preserve">B. </w:t>
      </w:r>
      <w:r>
        <w:rPr>
          <w:rFonts w:ascii="Arial" w:eastAsia="Times New Roman" w:hAnsi="Arial" w:cs="Arial"/>
          <w:kern w:val="0"/>
          <w14:ligatures w14:val="none"/>
        </w:rPr>
        <w:t>Mehus</w:t>
      </w:r>
      <w:r w:rsidRPr="008D32B7">
        <w:rPr>
          <w:rFonts w:ascii="Arial" w:eastAsia="Times New Roman" w:hAnsi="Arial" w:cs="Arial"/>
          <w:kern w:val="0"/>
          <w14:ligatures w14:val="none"/>
        </w:rPr>
        <w:t xml:space="preserve">, </w:t>
      </w:r>
      <w:r w:rsidR="00D26BD5">
        <w:rPr>
          <w:rFonts w:ascii="Arial" w:eastAsia="Times New Roman" w:hAnsi="Arial" w:cs="Arial"/>
          <w:kern w:val="0"/>
          <w14:ligatures w14:val="none"/>
        </w:rPr>
        <w:t xml:space="preserve">Acting </w:t>
      </w:r>
      <w:r w:rsidRPr="008D32B7">
        <w:rPr>
          <w:rFonts w:ascii="Arial" w:eastAsia="Times New Roman" w:hAnsi="Arial" w:cs="Arial"/>
          <w:kern w:val="0"/>
          <w14:ligatures w14:val="none"/>
        </w:rPr>
        <w:t>Chief</w:t>
      </w:r>
    </w:p>
    <w:p w14:paraId="1A8A9FDE"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 xml:space="preserve"> </w:t>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 xml:space="preserve">Motor Carrier Enforcement </w:t>
      </w:r>
    </w:p>
    <w:p w14:paraId="5323D439"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Bureau of Investigation and Enforcement</w:t>
      </w:r>
    </w:p>
    <w:p w14:paraId="209180FA"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100 Lackawanna Avenue Room 320</w:t>
      </w:r>
    </w:p>
    <w:p w14:paraId="090DAA60" w14:textId="77777777" w:rsidR="008D32B7" w:rsidRPr="008D32B7" w:rsidRDefault="008D32B7" w:rsidP="008D32B7">
      <w:pPr>
        <w:tabs>
          <w:tab w:val="left" w:pos="-720"/>
          <w:tab w:val="left" w:pos="432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t>Scranton, PA  18503</w:t>
      </w:r>
    </w:p>
    <w:p w14:paraId="6C4DD726"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p>
    <w:p w14:paraId="0143C871"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p>
    <w:p w14:paraId="206D3F70"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tab/>
      </w:r>
    </w:p>
    <w:p w14:paraId="1A2781DC" w14:textId="77777777" w:rsidR="008D32B7" w:rsidRPr="008D32B7" w:rsidRDefault="008D32B7" w:rsidP="008D32B7">
      <w:pPr>
        <w:spacing w:after="0" w:line="240" w:lineRule="auto"/>
        <w:rPr>
          <w:rFonts w:ascii="Times New Roman" w:eastAsia="Times New Roman" w:hAnsi="Times New Roman" w:cs="Times New Roman"/>
          <w:kern w:val="0"/>
          <w14:ligatures w14:val="none"/>
        </w:rPr>
      </w:pPr>
      <w:r w:rsidRPr="008D32B7">
        <w:rPr>
          <w:rFonts w:ascii="Times New Roman" w:eastAsia="Times New Roman" w:hAnsi="Times New Roman" w:cs="Times New Roman"/>
          <w:kern w:val="0"/>
          <w:sz w:val="20"/>
          <w:szCs w:val="20"/>
          <w14:ligatures w14:val="none"/>
        </w:rPr>
        <w:fldChar w:fldCharType="begin"/>
      </w:r>
      <w:r w:rsidRPr="008D32B7">
        <w:rPr>
          <w:rFonts w:ascii="Times New Roman" w:eastAsia="Times New Roman" w:hAnsi="Times New Roman" w:cs="Times New Roman"/>
          <w:kern w:val="0"/>
          <w:sz w:val="20"/>
          <w:szCs w:val="20"/>
          <w14:ligatures w14:val="none"/>
        </w:rPr>
        <w:instrText xml:space="preserve">PRIVATE </w:instrText>
      </w:r>
      <w:r w:rsidRPr="008D32B7">
        <w:rPr>
          <w:rFonts w:ascii="Times New Roman" w:eastAsia="Times New Roman" w:hAnsi="Times New Roman" w:cs="Times New Roman"/>
          <w:kern w:val="0"/>
          <w:sz w:val="20"/>
          <w:szCs w:val="20"/>
          <w14:ligatures w14:val="none"/>
        </w:rPr>
        <w:fldChar w:fldCharType="end"/>
      </w:r>
      <w:r w:rsidRPr="008D32B7">
        <w:rPr>
          <w:rFonts w:ascii="Times New Roman" w:eastAsia="Times New Roman" w:hAnsi="Times New Roman" w:cs="Times New Roman"/>
          <w:kern w:val="0"/>
          <w:sz w:val="20"/>
          <w:szCs w:val="20"/>
          <w14:ligatures w14:val="none"/>
        </w:rPr>
        <w:t xml:space="preserve"> </w:t>
      </w:r>
    </w:p>
    <w:p w14:paraId="78AD8F8D" w14:textId="77777777" w:rsidR="008D32B7" w:rsidRPr="008D32B7" w:rsidRDefault="008D32B7" w:rsidP="008D32B7">
      <w:pPr>
        <w:tabs>
          <w:tab w:val="center" w:pos="5148"/>
        </w:tabs>
        <w:suppressAutoHyphens/>
        <w:spacing w:after="0" w:line="240" w:lineRule="auto"/>
        <w:jc w:val="center"/>
        <w:rPr>
          <w:rFonts w:ascii="Arial" w:eastAsia="Times New Roman" w:hAnsi="Arial" w:cs="Arial"/>
          <w:kern w:val="0"/>
          <w14:ligatures w14:val="none"/>
        </w:rPr>
      </w:pPr>
    </w:p>
    <w:p w14:paraId="35690660" w14:textId="77777777" w:rsidR="008D32B7" w:rsidRPr="008D32B7" w:rsidRDefault="008D32B7" w:rsidP="008D32B7">
      <w:pPr>
        <w:tabs>
          <w:tab w:val="center" w:pos="5148"/>
        </w:tabs>
        <w:suppressAutoHyphens/>
        <w:spacing w:after="0" w:line="240" w:lineRule="auto"/>
        <w:jc w:val="center"/>
        <w:rPr>
          <w:rFonts w:ascii="Arial" w:eastAsia="Times New Roman" w:hAnsi="Arial" w:cs="Arial"/>
          <w:kern w:val="0"/>
          <w14:ligatures w14:val="none"/>
        </w:rPr>
      </w:pPr>
      <w:r w:rsidRPr="008D32B7">
        <w:rPr>
          <w:rFonts w:ascii="Arial" w:eastAsia="Times New Roman" w:hAnsi="Arial" w:cs="Arial"/>
          <w:kern w:val="0"/>
          <w14:ligatures w14:val="none"/>
        </w:rPr>
        <w:t>VERIFICATION</w:t>
      </w:r>
    </w:p>
    <w:p w14:paraId="1926738F" w14:textId="77777777" w:rsidR="008D32B7" w:rsidRPr="008D32B7" w:rsidRDefault="008D32B7" w:rsidP="008D32B7">
      <w:pPr>
        <w:tabs>
          <w:tab w:val="left" w:pos="-720"/>
        </w:tabs>
        <w:suppressAutoHyphens/>
        <w:spacing w:after="0" w:line="240" w:lineRule="auto"/>
        <w:rPr>
          <w:rFonts w:ascii="Arial" w:eastAsia="Times New Roman" w:hAnsi="Arial" w:cs="Arial"/>
          <w:kern w:val="0"/>
          <w14:ligatures w14:val="none"/>
        </w:rPr>
      </w:pPr>
    </w:p>
    <w:p w14:paraId="732BF0E4" w14:textId="77777777" w:rsidR="008D32B7" w:rsidRPr="008D32B7" w:rsidRDefault="008D32B7" w:rsidP="008D32B7">
      <w:pPr>
        <w:spacing w:after="0" w:line="240" w:lineRule="auto"/>
        <w:ind w:right="90"/>
        <w:rPr>
          <w:rFonts w:ascii="Arial" w:eastAsia="Times New Roman" w:hAnsi="Arial" w:cs="Arial"/>
          <w:kern w:val="0"/>
          <w14:ligatures w14:val="none"/>
        </w:rPr>
      </w:pPr>
      <w:r w:rsidRPr="008D32B7">
        <w:rPr>
          <w:rFonts w:ascii="Arial" w:eastAsia="Times New Roman" w:hAnsi="Arial" w:cs="Arial"/>
          <w:kern w:val="0"/>
          <w14:ligatures w14:val="none"/>
        </w:rPr>
        <w:t>I, Andrew Turriziani, hereby state that the facts above set forth are true and correct to the best of my knowledge, information, and belief and that I expect that the Bureau will be able to prove the same at any hearing held in this matter. I understand that the statements herein are made subject to the penalties of 18 Pa. C.S. §4904 relating to unsworn falsification to authorities.</w:t>
      </w:r>
    </w:p>
    <w:p w14:paraId="77C540A7" w14:textId="77777777" w:rsidR="008D32B7" w:rsidRPr="008D32B7" w:rsidRDefault="008D32B7" w:rsidP="008D32B7">
      <w:pPr>
        <w:spacing w:after="0" w:line="240" w:lineRule="auto"/>
        <w:ind w:right="90"/>
        <w:rPr>
          <w:rFonts w:ascii="Arial" w:eastAsia="Times New Roman" w:hAnsi="Arial" w:cs="Arial"/>
          <w:kern w:val="0"/>
          <w14:ligatures w14:val="none"/>
        </w:rPr>
      </w:pPr>
      <w:r w:rsidRPr="008D32B7">
        <w:rPr>
          <w:rFonts w:ascii="Arial" w:eastAsia="Times New Roman" w:hAnsi="Arial" w:cs="Arial"/>
          <w:kern w:val="0"/>
          <w14:ligatures w14:val="none"/>
        </w:rPr>
        <w:t xml:space="preserve">                                                                             </w:t>
      </w:r>
    </w:p>
    <w:p w14:paraId="654E412C" w14:textId="2408E5F3" w:rsidR="008D32B7" w:rsidRPr="008D32B7" w:rsidRDefault="008F48B7" w:rsidP="008F48B7">
      <w:pPr>
        <w:tabs>
          <w:tab w:val="left" w:pos="5475"/>
          <w:tab w:val="center" w:pos="6075"/>
        </w:tabs>
        <w:spacing w:after="0" w:line="240" w:lineRule="auto"/>
        <w:ind w:left="2880" w:right="90"/>
        <w:rPr>
          <w:rFonts w:ascii="Arial" w:eastAsia="Times New Roman" w:hAnsi="Arial" w:cs="Arial"/>
          <w:kern w:val="0"/>
          <w14:ligatures w14:val="none"/>
        </w:rPr>
      </w:pPr>
      <w:r>
        <w:rPr>
          <w:rFonts w:ascii="Arial" w:eastAsia="Times New Roman" w:hAnsi="Arial" w:cs="Arial"/>
          <w:kern w:val="0"/>
          <w14:ligatures w14:val="none"/>
        </w:rPr>
        <w:tab/>
      </w:r>
      <w:r>
        <w:rPr>
          <w:noProof/>
        </w:rPr>
        <w:drawing>
          <wp:inline distT="0" distB="0" distL="0" distR="0" wp14:anchorId="0EA75AEC" wp14:editId="046A611D">
            <wp:extent cx="762000" cy="323850"/>
            <wp:effectExtent l="0" t="0" r="0" b="0"/>
            <wp:docPr id="1005831472" name="Picture 2" descr="White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1472" name="Picture 2" descr="Whiteboard&#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r>
        <w:rPr>
          <w:rFonts w:ascii="Arial" w:eastAsia="Times New Roman" w:hAnsi="Arial" w:cs="Arial"/>
          <w:kern w:val="0"/>
          <w14:ligatures w14:val="none"/>
        </w:rPr>
        <w:tab/>
      </w:r>
      <w:r w:rsidR="008D32B7" w:rsidRPr="008D32B7">
        <w:rPr>
          <w:rFonts w:ascii="Arial" w:eastAsia="Times New Roman" w:hAnsi="Arial" w:cs="Arial"/>
          <w:kern w:val="0"/>
          <w14:ligatures w14:val="none"/>
        </w:rPr>
        <w:t xml:space="preserve">                                              </w:t>
      </w:r>
    </w:p>
    <w:p w14:paraId="06273497" w14:textId="54D5F202" w:rsidR="008D32B7" w:rsidRPr="008D32B7" w:rsidRDefault="008D32B7" w:rsidP="008D32B7">
      <w:pPr>
        <w:tabs>
          <w:tab w:val="left" w:pos="4950"/>
        </w:tabs>
        <w:spacing w:after="0" w:line="240" w:lineRule="auto"/>
        <w:ind w:right="90"/>
        <w:rPr>
          <w:rFonts w:ascii="Arial" w:eastAsia="Times New Roman" w:hAnsi="Arial" w:cs="Arial"/>
          <w:noProof/>
          <w:kern w:val="0"/>
          <w14:ligatures w14:val="none"/>
        </w:rPr>
      </w:pPr>
      <w:r w:rsidRPr="008D32B7">
        <w:rPr>
          <w:rFonts w:ascii="Arial" w:eastAsia="Times New Roman" w:hAnsi="Arial" w:cs="Arial"/>
          <w:kern w:val="0"/>
          <w14:ligatures w14:val="none"/>
        </w:rPr>
        <w:t xml:space="preserve">Date:     </w:t>
      </w:r>
      <w:r w:rsidR="00D26BD5">
        <w:rPr>
          <w:rFonts w:ascii="Arial" w:eastAsia="Times New Roman" w:hAnsi="Arial" w:cs="Arial"/>
          <w:kern w:val="0"/>
          <w14:ligatures w14:val="none"/>
        </w:rPr>
        <w:t>30 January 2024</w:t>
      </w:r>
      <w:r w:rsidRPr="008D32B7">
        <w:rPr>
          <w:rFonts w:ascii="Arial" w:eastAsia="Times New Roman" w:hAnsi="Arial" w:cs="Arial"/>
          <w:kern w:val="0"/>
          <w14:ligatures w14:val="none"/>
        </w:rPr>
        <w:t xml:space="preserve">                                     ________________________________</w:t>
      </w:r>
    </w:p>
    <w:p w14:paraId="29194525" w14:textId="65E921F9" w:rsidR="008D32B7" w:rsidRPr="008D32B7" w:rsidRDefault="008D32B7" w:rsidP="008D32B7">
      <w:pPr>
        <w:tabs>
          <w:tab w:val="left" w:pos="4950"/>
        </w:tabs>
        <w:spacing w:after="0" w:line="240" w:lineRule="auto"/>
        <w:ind w:right="90"/>
        <w:rPr>
          <w:rFonts w:ascii="Arial" w:eastAsia="Times New Roman" w:hAnsi="Arial" w:cs="Arial"/>
          <w:kern w:val="0"/>
          <w14:ligatures w14:val="none"/>
        </w:rPr>
      </w:pPr>
      <w:r w:rsidRPr="008D32B7">
        <w:rPr>
          <w:rFonts w:ascii="Arial" w:eastAsia="Times New Roman" w:hAnsi="Arial" w:cs="Arial"/>
          <w:kern w:val="0"/>
          <w14:ligatures w14:val="none"/>
        </w:rPr>
        <w:tab/>
      </w:r>
      <w:r>
        <w:rPr>
          <w:rFonts w:ascii="Arial" w:eastAsia="Times New Roman" w:hAnsi="Arial" w:cs="Arial"/>
          <w:kern w:val="0"/>
          <w14:ligatures w14:val="none"/>
        </w:rPr>
        <w:t xml:space="preserve">Brian </w:t>
      </w:r>
      <w:r w:rsidR="00E0224A">
        <w:rPr>
          <w:rFonts w:ascii="Arial" w:eastAsia="Times New Roman" w:hAnsi="Arial" w:cs="Arial"/>
          <w:kern w:val="0"/>
          <w14:ligatures w14:val="none"/>
        </w:rPr>
        <w:t xml:space="preserve">B. </w:t>
      </w:r>
      <w:r>
        <w:rPr>
          <w:rFonts w:ascii="Arial" w:eastAsia="Times New Roman" w:hAnsi="Arial" w:cs="Arial"/>
          <w:kern w:val="0"/>
          <w14:ligatures w14:val="none"/>
        </w:rPr>
        <w:t>Mehus</w:t>
      </w:r>
      <w:r w:rsidRPr="008D32B7">
        <w:rPr>
          <w:rFonts w:ascii="Arial" w:eastAsia="Times New Roman" w:hAnsi="Arial" w:cs="Arial"/>
          <w:kern w:val="0"/>
          <w14:ligatures w14:val="none"/>
        </w:rPr>
        <w:t xml:space="preserve">, </w:t>
      </w:r>
      <w:r w:rsidR="00D26BD5">
        <w:rPr>
          <w:rFonts w:ascii="Arial" w:eastAsia="Times New Roman" w:hAnsi="Arial" w:cs="Arial"/>
          <w:kern w:val="0"/>
          <w14:ligatures w14:val="none"/>
        </w:rPr>
        <w:t xml:space="preserve">Acting </w:t>
      </w:r>
      <w:r w:rsidRPr="008D32B7">
        <w:rPr>
          <w:rFonts w:ascii="Arial" w:eastAsia="Times New Roman" w:hAnsi="Arial" w:cs="Arial"/>
          <w:kern w:val="0"/>
          <w14:ligatures w14:val="none"/>
        </w:rPr>
        <w:t xml:space="preserve">Chief </w:t>
      </w:r>
    </w:p>
    <w:p w14:paraId="497E7070" w14:textId="77777777" w:rsidR="008D32B7" w:rsidRPr="008D32B7" w:rsidRDefault="008D32B7" w:rsidP="008D32B7">
      <w:pPr>
        <w:tabs>
          <w:tab w:val="left" w:pos="4950"/>
        </w:tabs>
        <w:spacing w:after="0" w:line="240" w:lineRule="auto"/>
        <w:ind w:right="90"/>
        <w:rPr>
          <w:rFonts w:ascii="Arial" w:eastAsia="Times New Roman" w:hAnsi="Arial" w:cs="Arial"/>
          <w:kern w:val="0"/>
          <w14:ligatures w14:val="none"/>
        </w:rPr>
      </w:pPr>
      <w:r w:rsidRPr="008D32B7">
        <w:rPr>
          <w:rFonts w:ascii="Arial" w:eastAsia="Times New Roman" w:hAnsi="Arial" w:cs="Arial"/>
          <w:kern w:val="0"/>
          <w14:ligatures w14:val="none"/>
        </w:rPr>
        <w:tab/>
        <w:t>Motor Carrier Enforcement</w:t>
      </w:r>
    </w:p>
    <w:p w14:paraId="12AC43EB" w14:textId="77777777" w:rsidR="008D32B7" w:rsidRPr="008D32B7" w:rsidRDefault="008D32B7" w:rsidP="008D32B7">
      <w:pPr>
        <w:tabs>
          <w:tab w:val="left" w:pos="4950"/>
        </w:tabs>
        <w:spacing w:after="0" w:line="240" w:lineRule="auto"/>
        <w:ind w:right="90"/>
        <w:rPr>
          <w:rFonts w:ascii="Arial" w:eastAsia="Times New Roman" w:hAnsi="Arial" w:cs="Arial"/>
          <w:kern w:val="0"/>
          <w14:ligatures w14:val="none"/>
        </w:rPr>
      </w:pPr>
      <w:r w:rsidRPr="008D32B7">
        <w:rPr>
          <w:rFonts w:ascii="Arial" w:eastAsia="Times New Roman" w:hAnsi="Arial" w:cs="Arial"/>
          <w:kern w:val="0"/>
          <w14:ligatures w14:val="none"/>
        </w:rPr>
        <w:tab/>
        <w:t>Bureau of Investigation and Enforcement</w:t>
      </w:r>
    </w:p>
    <w:p w14:paraId="75B64FEE" w14:textId="77777777" w:rsidR="008D32B7" w:rsidRPr="008D32B7" w:rsidRDefault="008D32B7" w:rsidP="008D32B7">
      <w:pPr>
        <w:tabs>
          <w:tab w:val="left" w:pos="-720"/>
        </w:tabs>
        <w:suppressAutoHyphens/>
        <w:spacing w:after="0" w:line="240" w:lineRule="auto"/>
        <w:ind w:right="90"/>
        <w:rPr>
          <w:rFonts w:ascii="Arial" w:eastAsia="Times New Roman" w:hAnsi="Arial" w:cs="Arial"/>
          <w:kern w:val="0"/>
          <w14:ligatures w14:val="none"/>
        </w:rPr>
      </w:pPr>
    </w:p>
    <w:p w14:paraId="6E255B30" w14:textId="77777777" w:rsidR="008D32B7" w:rsidRPr="008D32B7" w:rsidRDefault="008D32B7" w:rsidP="008D32B7">
      <w:pPr>
        <w:tabs>
          <w:tab w:val="center" w:pos="4680"/>
        </w:tabs>
        <w:suppressAutoHyphens/>
        <w:spacing w:after="0" w:line="240" w:lineRule="auto"/>
        <w:jc w:val="center"/>
        <w:rPr>
          <w:rFonts w:ascii="Arial" w:eastAsia="Times New Roman" w:hAnsi="Arial" w:cs="Arial"/>
          <w:b/>
          <w:kern w:val="0"/>
          <w:u w:val="single"/>
          <w14:ligatures w14:val="none"/>
        </w:rPr>
      </w:pPr>
      <w:r w:rsidRPr="008D32B7">
        <w:rPr>
          <w:rFonts w:ascii="Arial" w:eastAsia="Times New Roman" w:hAnsi="Arial" w:cs="Arial"/>
          <w:kern w:val="0"/>
          <w14:ligatures w14:val="none"/>
        </w:rPr>
        <w:br w:type="page"/>
      </w:r>
      <w:r w:rsidRPr="008D32B7">
        <w:rPr>
          <w:rFonts w:ascii="Arial" w:eastAsia="Times New Roman" w:hAnsi="Arial" w:cs="Arial"/>
          <w:b/>
          <w:kern w:val="0"/>
          <w:u w:val="single"/>
          <w14:ligatures w14:val="none"/>
        </w:rPr>
        <w:lastRenderedPageBreak/>
        <w:t>NOTICE</w:t>
      </w:r>
    </w:p>
    <w:p w14:paraId="2A2838D9" w14:textId="77777777" w:rsidR="008D32B7" w:rsidRPr="008D32B7" w:rsidRDefault="008D32B7" w:rsidP="008D32B7">
      <w:pPr>
        <w:tabs>
          <w:tab w:val="center" w:pos="4680"/>
        </w:tabs>
        <w:suppressAutoHyphens/>
        <w:spacing w:after="0" w:line="240" w:lineRule="auto"/>
        <w:rPr>
          <w:rFonts w:ascii="Arial" w:eastAsia="Times New Roman" w:hAnsi="Arial" w:cs="Arial"/>
          <w:kern w:val="0"/>
          <w14:ligatures w14:val="none"/>
        </w:rPr>
      </w:pPr>
      <w:r w:rsidRPr="008D32B7">
        <w:rPr>
          <w:rFonts w:ascii="Arial" w:eastAsia="Times New Roman" w:hAnsi="Arial" w:cs="Arial"/>
          <w:kern w:val="0"/>
          <w14:ligatures w14:val="none"/>
        </w:rPr>
        <w:fldChar w:fldCharType="begin"/>
      </w:r>
      <w:r w:rsidRPr="008D32B7">
        <w:rPr>
          <w:rFonts w:ascii="Arial" w:eastAsia="Times New Roman" w:hAnsi="Arial" w:cs="Arial"/>
          <w:kern w:val="0"/>
          <w14:ligatures w14:val="none"/>
        </w:rPr>
        <w:instrText xml:space="preserve">PRIVATE </w:instrText>
      </w:r>
      <w:r w:rsidRPr="008D32B7">
        <w:rPr>
          <w:rFonts w:ascii="Arial" w:eastAsia="Times New Roman" w:hAnsi="Arial" w:cs="Arial"/>
          <w:kern w:val="0"/>
          <w14:ligatures w14:val="none"/>
        </w:rPr>
        <w:fldChar w:fldCharType="end"/>
      </w:r>
    </w:p>
    <w:p w14:paraId="6419B2C6" w14:textId="77777777" w:rsidR="008D32B7" w:rsidRPr="008D32B7" w:rsidRDefault="008D32B7" w:rsidP="008D32B7">
      <w:pPr>
        <w:numPr>
          <w:ilvl w:val="0"/>
          <w:numId w:val="1"/>
        </w:numPr>
        <w:suppressAutoHyphens/>
        <w:spacing w:after="0" w:line="240" w:lineRule="auto"/>
        <w:ind w:left="540" w:hanging="540"/>
        <w:contextualSpacing/>
        <w:rPr>
          <w:rFonts w:ascii="Arial" w:eastAsia="Times New Roman" w:hAnsi="Arial" w:cs="Arial"/>
          <w:kern w:val="0"/>
          <w14:ligatures w14:val="none"/>
        </w:rPr>
      </w:pPr>
      <w:r w:rsidRPr="008D32B7">
        <w:rPr>
          <w:rFonts w:ascii="Arial" w:eastAsia="Times New Roman" w:hAnsi="Arial" w:cs="Arial"/>
          <w:kern w:val="0"/>
          <w14:ligatures w14:val="none"/>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8D32B7">
        <w:rPr>
          <w:rFonts w:ascii="Arial" w:eastAsia="Times New Roman" w:hAnsi="Arial" w:cs="Arial"/>
          <w:bCs/>
          <w:kern w:val="0"/>
          <w14:ligatures w14:val="none"/>
        </w:rPr>
        <w:t>shall be mailed to:</w:t>
      </w:r>
    </w:p>
    <w:p w14:paraId="48EC3CE2"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29E8739C"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Rosemary Chiavetta, Secretary</w:t>
      </w:r>
    </w:p>
    <w:p w14:paraId="55A7E26A"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Pennsylvania Public Utility Commission</w:t>
      </w:r>
    </w:p>
    <w:p w14:paraId="24A5E5EF"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400 North Street, 2</w:t>
      </w:r>
      <w:r w:rsidRPr="008D32B7">
        <w:rPr>
          <w:rFonts w:ascii="Arial" w:eastAsia="Times New Roman" w:hAnsi="Arial" w:cs="Arial"/>
          <w:kern w:val="0"/>
          <w:vertAlign w:val="superscript"/>
          <w14:ligatures w14:val="none"/>
        </w:rPr>
        <w:t>nd</w:t>
      </w:r>
      <w:r w:rsidRPr="008D32B7">
        <w:rPr>
          <w:rFonts w:ascii="Arial" w:eastAsia="Times New Roman" w:hAnsi="Arial" w:cs="Arial"/>
          <w:kern w:val="0"/>
          <w14:ligatures w14:val="none"/>
        </w:rPr>
        <w:t xml:space="preserve"> Floor</w:t>
      </w:r>
    </w:p>
    <w:p w14:paraId="0B72CB1C"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Harrisburg, PA 17120</w:t>
      </w:r>
    </w:p>
    <w:p w14:paraId="4DE69703"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p>
    <w:p w14:paraId="223C1D84" w14:textId="77777777" w:rsidR="008D32B7" w:rsidRPr="008D32B7" w:rsidRDefault="008D32B7" w:rsidP="008D32B7">
      <w:pPr>
        <w:spacing w:after="0" w:line="240" w:lineRule="auto"/>
        <w:ind w:left="360"/>
        <w:rPr>
          <w:rFonts w:ascii="Arial" w:eastAsia="Times New Roman" w:hAnsi="Arial" w:cs="Arial"/>
          <w:kern w:val="0"/>
          <w14:ligatures w14:val="none"/>
        </w:rPr>
      </w:pPr>
      <w:r w:rsidRPr="008D32B7">
        <w:rPr>
          <w:rFonts w:ascii="Arial" w:eastAsia="Times New Roman" w:hAnsi="Arial" w:cs="Arial"/>
          <w:kern w:val="0"/>
          <w14:ligatures w14:val="none"/>
        </w:rPr>
        <w:t xml:space="preserve">Or you may </w:t>
      </w:r>
      <w:r w:rsidRPr="008D32B7">
        <w:rPr>
          <w:rFonts w:ascii="Arial" w:eastAsia="Times New Roman" w:hAnsi="Arial" w:cs="Arial"/>
          <w:b/>
          <w:bCs/>
          <w:kern w:val="0"/>
          <w14:ligatures w14:val="none"/>
        </w:rPr>
        <w:t>eFile your Answer</w:t>
      </w:r>
      <w:r w:rsidRPr="008D32B7">
        <w:rPr>
          <w:rFonts w:ascii="Arial" w:eastAsia="Times New Roman" w:hAnsi="Arial" w:cs="Arial"/>
          <w:kern w:val="0"/>
          <w14:ligatures w14:val="none"/>
        </w:rPr>
        <w:t xml:space="preserve"> using the Commission’s website at </w:t>
      </w:r>
      <w:hyperlink r:id="rId6" w:history="1">
        <w:r w:rsidRPr="008D32B7">
          <w:rPr>
            <w:rFonts w:ascii="Arial" w:eastAsia="Times New Roman" w:hAnsi="Arial" w:cs="Arial"/>
            <w:color w:val="0000FF"/>
            <w:kern w:val="0"/>
            <w:u w:val="single"/>
            <w14:ligatures w14:val="none"/>
          </w:rPr>
          <w:t>www.puc.pa.gov</w:t>
        </w:r>
      </w:hyperlink>
      <w:r w:rsidRPr="008D32B7">
        <w:rPr>
          <w:rFonts w:ascii="Arial" w:eastAsia="Times New Roman" w:hAnsi="Arial" w:cs="Arial"/>
          <w:kern w:val="0"/>
          <w14:ligatures w14:val="none"/>
        </w:rPr>
        <w:t xml:space="preserve">. The link to eFiling is located under the Filing &amp; Resources tab on the homepage. If your Answer is 250 pages or less, you are not required to file a paper copy. </w:t>
      </w:r>
    </w:p>
    <w:p w14:paraId="7745191B" w14:textId="77777777" w:rsidR="008D32B7" w:rsidRPr="008D32B7" w:rsidRDefault="008D32B7" w:rsidP="008D32B7">
      <w:pPr>
        <w:spacing w:after="0" w:line="240" w:lineRule="auto"/>
        <w:ind w:left="360"/>
        <w:rPr>
          <w:rFonts w:ascii="Arial" w:eastAsia="Times New Roman" w:hAnsi="Arial" w:cs="Arial"/>
          <w:kern w:val="0"/>
          <w14:ligatures w14:val="none"/>
        </w:rPr>
      </w:pPr>
    </w:p>
    <w:p w14:paraId="30E11DF1" w14:textId="77777777" w:rsidR="008D32B7" w:rsidRPr="008D32B7" w:rsidRDefault="008D32B7" w:rsidP="008D32B7">
      <w:pPr>
        <w:suppressAutoHyphens/>
        <w:spacing w:after="0" w:line="240" w:lineRule="auto"/>
        <w:ind w:left="540" w:hanging="540"/>
        <w:rPr>
          <w:rFonts w:ascii="Arial" w:eastAsia="Times New Roman" w:hAnsi="Arial" w:cs="Arial"/>
          <w:bCs/>
          <w:kern w:val="0"/>
          <w14:ligatures w14:val="none"/>
        </w:rPr>
      </w:pPr>
      <w:r w:rsidRPr="008D32B7">
        <w:rPr>
          <w:rFonts w:ascii="Arial" w:eastAsia="Times New Roman" w:hAnsi="Arial" w:cs="Arial"/>
          <w:b/>
          <w:kern w:val="0"/>
          <w14:ligatures w14:val="none"/>
        </w:rPr>
        <w:tab/>
      </w:r>
      <w:r w:rsidRPr="008D32B7">
        <w:rPr>
          <w:rFonts w:ascii="Arial" w:eastAsia="Times New Roman" w:hAnsi="Arial" w:cs="Arial"/>
          <w:bCs/>
          <w:kern w:val="0"/>
          <w14:ligatures w14:val="none"/>
        </w:rPr>
        <w:t>Additionally, a copy should either be mailed to:</w:t>
      </w:r>
    </w:p>
    <w:p w14:paraId="47466737"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72F27973" w14:textId="77777777" w:rsidR="008D32B7" w:rsidRPr="008D32B7" w:rsidRDefault="008D32B7" w:rsidP="008D32B7">
      <w:pPr>
        <w:tabs>
          <w:tab w:val="left" w:pos="-720"/>
        </w:tabs>
        <w:suppressAutoHyphens/>
        <w:spacing w:after="0" w:line="240" w:lineRule="auto"/>
        <w:ind w:left="720" w:firstLine="2880"/>
        <w:rPr>
          <w:rFonts w:ascii="Arial" w:eastAsia="Times New Roman" w:hAnsi="Arial" w:cs="Arial"/>
          <w:kern w:val="0"/>
          <w14:ligatures w14:val="none"/>
        </w:rPr>
      </w:pPr>
      <w:r w:rsidRPr="008D32B7">
        <w:rPr>
          <w:rFonts w:ascii="Arial" w:eastAsia="Times New Roman" w:hAnsi="Arial" w:cs="Arial"/>
          <w:kern w:val="0"/>
          <w14:ligatures w14:val="none"/>
        </w:rPr>
        <w:t>Bureau of Investigation and Enforcement</w:t>
      </w:r>
    </w:p>
    <w:p w14:paraId="5B2A3420" w14:textId="77777777" w:rsidR="008D32B7" w:rsidRPr="008D32B7" w:rsidRDefault="008D32B7" w:rsidP="008D32B7">
      <w:pPr>
        <w:tabs>
          <w:tab w:val="left" w:pos="-720"/>
        </w:tabs>
        <w:suppressAutoHyphens/>
        <w:spacing w:after="0" w:line="240" w:lineRule="auto"/>
        <w:ind w:left="720" w:firstLine="2880"/>
        <w:rPr>
          <w:rFonts w:ascii="Arial" w:eastAsia="Times New Roman" w:hAnsi="Arial" w:cs="Arial"/>
          <w:kern w:val="0"/>
          <w14:ligatures w14:val="none"/>
        </w:rPr>
      </w:pPr>
      <w:r w:rsidRPr="008D32B7">
        <w:rPr>
          <w:rFonts w:ascii="Arial" w:eastAsia="Times New Roman" w:hAnsi="Arial" w:cs="Arial"/>
          <w:kern w:val="0"/>
          <w14:ligatures w14:val="none"/>
        </w:rPr>
        <w:t>Pennsylvania Public Utility Commission</w:t>
      </w:r>
    </w:p>
    <w:p w14:paraId="7D1E997F"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400 North Street, 2</w:t>
      </w:r>
      <w:r w:rsidRPr="008D32B7">
        <w:rPr>
          <w:rFonts w:ascii="Arial" w:eastAsia="Times New Roman" w:hAnsi="Arial" w:cs="Arial"/>
          <w:kern w:val="0"/>
          <w:vertAlign w:val="superscript"/>
          <w14:ligatures w14:val="none"/>
        </w:rPr>
        <w:t>nd</w:t>
      </w:r>
      <w:r w:rsidRPr="008D32B7">
        <w:rPr>
          <w:rFonts w:ascii="Arial" w:eastAsia="Times New Roman" w:hAnsi="Arial" w:cs="Arial"/>
          <w:kern w:val="0"/>
          <w14:ligatures w14:val="none"/>
        </w:rPr>
        <w:t xml:space="preserve"> Floor</w:t>
      </w:r>
    </w:p>
    <w:p w14:paraId="19F3903B" w14:textId="77777777" w:rsidR="008D32B7" w:rsidRPr="008D32B7" w:rsidRDefault="008D32B7" w:rsidP="008D32B7">
      <w:pPr>
        <w:tabs>
          <w:tab w:val="left" w:pos="-720"/>
        </w:tabs>
        <w:suppressAutoHyphens/>
        <w:spacing w:after="0" w:line="240" w:lineRule="auto"/>
        <w:ind w:left="540" w:firstLine="3060"/>
        <w:rPr>
          <w:rFonts w:ascii="Arial" w:eastAsia="Times New Roman" w:hAnsi="Arial" w:cs="Arial"/>
          <w:kern w:val="0"/>
          <w14:ligatures w14:val="none"/>
        </w:rPr>
      </w:pPr>
      <w:r w:rsidRPr="008D32B7">
        <w:rPr>
          <w:rFonts w:ascii="Arial" w:eastAsia="Times New Roman" w:hAnsi="Arial" w:cs="Arial"/>
          <w:kern w:val="0"/>
          <w14:ligatures w14:val="none"/>
        </w:rPr>
        <w:t>Harrisburg, PA  17120</w:t>
      </w:r>
    </w:p>
    <w:p w14:paraId="2FF0DAE9"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460AEE51"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u w:val="single"/>
          <w14:ligatures w14:val="none"/>
        </w:rPr>
      </w:pPr>
      <w:r w:rsidRPr="008D32B7">
        <w:rPr>
          <w:rFonts w:ascii="Arial" w:eastAsia="Times New Roman" w:hAnsi="Arial" w:cs="Arial"/>
          <w:kern w:val="0"/>
          <w14:ligatures w14:val="none"/>
        </w:rPr>
        <w:tab/>
        <w:t xml:space="preserve">Or, </w:t>
      </w:r>
      <w:r w:rsidRPr="008D32B7">
        <w:rPr>
          <w:rFonts w:ascii="Arial" w:eastAsia="Times New Roman" w:hAnsi="Arial" w:cs="Arial"/>
          <w:b/>
          <w:bCs/>
          <w:kern w:val="0"/>
          <w14:ligatures w14:val="none"/>
        </w:rPr>
        <w:t>e-mailed to</w:t>
      </w:r>
      <w:r w:rsidRPr="008D32B7">
        <w:rPr>
          <w:rFonts w:ascii="Arial" w:eastAsia="Times New Roman" w:hAnsi="Arial" w:cs="Arial"/>
          <w:kern w:val="0"/>
          <w14:ligatures w14:val="none"/>
        </w:rPr>
        <w:t>:</w:t>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r>
      <w:r w:rsidRPr="008D32B7">
        <w:rPr>
          <w:rFonts w:ascii="Arial" w:eastAsia="Times New Roman" w:hAnsi="Arial" w:cs="Arial"/>
          <w:kern w:val="0"/>
          <w14:ligatures w14:val="none"/>
        </w:rPr>
        <w:tab/>
        <w:t xml:space="preserve"> </w:t>
      </w:r>
      <w:r w:rsidRPr="008D32B7">
        <w:rPr>
          <w:rFonts w:ascii="Arial" w:eastAsia="Times New Roman" w:hAnsi="Arial" w:cs="Arial"/>
          <w:kern w:val="0"/>
          <w:u w:val="single"/>
          <w14:ligatures w14:val="none"/>
        </w:rPr>
        <w:t>RA-PCCmplntResp@pa.gov</w:t>
      </w:r>
    </w:p>
    <w:p w14:paraId="2C6572D1" w14:textId="77777777" w:rsidR="008D32B7" w:rsidRPr="008D32B7" w:rsidRDefault="008D32B7" w:rsidP="008D32B7">
      <w:pPr>
        <w:suppressAutoHyphens/>
        <w:spacing w:after="0" w:line="240" w:lineRule="auto"/>
        <w:ind w:left="540" w:hanging="540"/>
        <w:rPr>
          <w:rFonts w:ascii="Arial" w:eastAsia="Times New Roman" w:hAnsi="Arial" w:cs="Arial"/>
          <w:kern w:val="0"/>
          <w14:ligatures w14:val="none"/>
        </w:rPr>
      </w:pPr>
    </w:p>
    <w:p w14:paraId="4AF28A27" w14:textId="77777777" w:rsidR="008D32B7" w:rsidRPr="008D32B7" w:rsidRDefault="008D32B7" w:rsidP="008D32B7">
      <w:pPr>
        <w:numPr>
          <w:ilvl w:val="0"/>
          <w:numId w:val="1"/>
        </w:numPr>
        <w:tabs>
          <w:tab w:val="left" w:pos="-720"/>
        </w:tabs>
        <w:suppressAutoHyphens/>
        <w:spacing w:after="0" w:line="240" w:lineRule="auto"/>
        <w:ind w:left="540" w:hanging="540"/>
        <w:contextualSpacing/>
        <w:rPr>
          <w:rFonts w:ascii="Arial" w:eastAsia="Times New Roman" w:hAnsi="Arial" w:cs="Arial"/>
          <w:kern w:val="0"/>
          <w14:ligatures w14:val="none"/>
        </w:rPr>
      </w:pPr>
      <w:r w:rsidRPr="008D32B7">
        <w:rPr>
          <w:rFonts w:ascii="Arial" w:eastAsia="Times New Roman" w:hAnsi="Arial" w:cs="Arial"/>
          <w:kern w:val="0"/>
          <w14:ligatures w14:val="none"/>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55AAC5EB"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1377BAB7" w14:textId="77777777" w:rsidR="008D32B7" w:rsidRPr="008D32B7" w:rsidRDefault="008D32B7" w:rsidP="008D32B7">
      <w:pPr>
        <w:numPr>
          <w:ilvl w:val="0"/>
          <w:numId w:val="1"/>
        </w:numPr>
        <w:tabs>
          <w:tab w:val="left" w:pos="-720"/>
        </w:tabs>
        <w:suppressAutoHyphens/>
        <w:spacing w:after="0" w:line="240" w:lineRule="auto"/>
        <w:ind w:left="540" w:hanging="540"/>
        <w:contextualSpacing/>
        <w:rPr>
          <w:rFonts w:ascii="Arial" w:eastAsia="Times New Roman" w:hAnsi="Arial" w:cs="Arial"/>
          <w:kern w:val="0"/>
          <w14:ligatures w14:val="none"/>
        </w:rPr>
      </w:pPr>
      <w:r w:rsidRPr="008D32B7">
        <w:rPr>
          <w:rFonts w:ascii="Arial" w:eastAsia="Times New Roman" w:hAnsi="Arial" w:cs="Arial"/>
          <w:kern w:val="0"/>
          <w14:ligatures w14:val="none"/>
        </w:rPr>
        <w:t xml:space="preserve">If you file an Answer, which admits or fails to deny the allegations of the Complaint, the Bureau of Investigation and Enforcement will request that the Commission issue a Secretarial Letter imposing a penalty. </w:t>
      </w:r>
    </w:p>
    <w:p w14:paraId="7342B8FF"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61C00984" w14:textId="77777777" w:rsidR="008D32B7" w:rsidRPr="008D32B7" w:rsidRDefault="008D32B7" w:rsidP="008D32B7">
      <w:pPr>
        <w:numPr>
          <w:ilvl w:val="0"/>
          <w:numId w:val="1"/>
        </w:numPr>
        <w:tabs>
          <w:tab w:val="left" w:pos="-720"/>
        </w:tabs>
        <w:suppressAutoHyphens/>
        <w:spacing w:after="0" w:line="240" w:lineRule="auto"/>
        <w:ind w:left="540" w:hanging="540"/>
        <w:contextualSpacing/>
        <w:rPr>
          <w:rFonts w:ascii="Arial" w:eastAsia="Times New Roman" w:hAnsi="Arial" w:cs="Arial"/>
          <w:kern w:val="0"/>
          <w14:ligatures w14:val="none"/>
        </w:rPr>
      </w:pPr>
      <w:r w:rsidRPr="008D32B7">
        <w:rPr>
          <w:rFonts w:ascii="Arial" w:eastAsia="Times New Roman" w:hAnsi="Arial" w:cs="Arial"/>
          <w:kern w:val="0"/>
          <w14:ligatures w14:val="none"/>
        </w:rPr>
        <w:t>If you file an Answer which contests the Complaint, the matter will be assigned to an Administrative Law Judge for hearing and decision. The judge is not bound by the optional fine set forth above.</w:t>
      </w:r>
    </w:p>
    <w:p w14:paraId="1F3A08F6" w14:textId="77777777" w:rsidR="008D32B7" w:rsidRPr="008D32B7" w:rsidRDefault="008D32B7" w:rsidP="008D32B7">
      <w:pPr>
        <w:tabs>
          <w:tab w:val="left" w:pos="-720"/>
        </w:tabs>
        <w:suppressAutoHyphens/>
        <w:spacing w:after="0" w:line="240" w:lineRule="auto"/>
        <w:ind w:left="540" w:hanging="540"/>
        <w:rPr>
          <w:rFonts w:ascii="Arial" w:eastAsia="Times New Roman" w:hAnsi="Arial" w:cs="Arial"/>
          <w:kern w:val="0"/>
          <w14:ligatures w14:val="none"/>
        </w:rPr>
      </w:pPr>
    </w:p>
    <w:p w14:paraId="10769073" w14:textId="77777777" w:rsidR="008D32B7" w:rsidRPr="008D32B7" w:rsidRDefault="008D32B7" w:rsidP="008D32B7">
      <w:pPr>
        <w:numPr>
          <w:ilvl w:val="0"/>
          <w:numId w:val="1"/>
        </w:numPr>
        <w:tabs>
          <w:tab w:val="left" w:pos="-720"/>
        </w:tabs>
        <w:suppressAutoHyphens/>
        <w:spacing w:after="0" w:line="240" w:lineRule="auto"/>
        <w:ind w:left="540" w:hanging="540"/>
        <w:contextualSpacing/>
        <w:rPr>
          <w:rFonts w:ascii="Arial" w:eastAsia="Times New Roman" w:hAnsi="Arial" w:cs="Arial"/>
          <w:kern w:val="0"/>
          <w14:ligatures w14:val="none"/>
        </w:rPr>
      </w:pPr>
      <w:r w:rsidRPr="008D32B7">
        <w:rPr>
          <w:rFonts w:ascii="Arial" w:eastAsia="Times New Roman" w:hAnsi="Arial" w:cs="Arial"/>
          <w:kern w:val="0"/>
          <w14:ligatures w14:val="none"/>
        </w:rPr>
        <w:t>Alternative formats of this material are available for persons with disabilities by contacting the Commission’s ADA Coordinator at 717-787-8714.</w:t>
      </w:r>
    </w:p>
    <w:p w14:paraId="2F903F67" w14:textId="77777777" w:rsidR="008D32B7" w:rsidRPr="008D32B7" w:rsidRDefault="008D32B7" w:rsidP="008D32B7">
      <w:pPr>
        <w:rPr>
          <w:rFonts w:ascii="Calibri" w:eastAsia="Calibri" w:hAnsi="Calibri" w:cs="Times New Roman"/>
          <w:kern w:val="0"/>
          <w14:ligatures w14:val="none"/>
        </w:rPr>
      </w:pPr>
    </w:p>
    <w:p w14:paraId="4BDD3207" w14:textId="77777777" w:rsidR="008D32B7" w:rsidRPr="008D32B7" w:rsidRDefault="008D32B7" w:rsidP="008D32B7">
      <w:pPr>
        <w:rPr>
          <w:rFonts w:ascii="Calibri" w:eastAsia="Calibri" w:hAnsi="Calibri" w:cs="Times New Roman"/>
          <w:kern w:val="0"/>
          <w14:ligatures w14:val="none"/>
        </w:rPr>
      </w:pPr>
    </w:p>
    <w:p w14:paraId="7FD507B0" w14:textId="77777777" w:rsidR="008D32B7" w:rsidRPr="008D32B7" w:rsidRDefault="008D32B7" w:rsidP="008D32B7">
      <w:pPr>
        <w:rPr>
          <w:rFonts w:ascii="Calibri" w:eastAsia="Calibri" w:hAnsi="Calibri" w:cs="Times New Roman"/>
          <w:kern w:val="0"/>
          <w14:ligatures w14:val="none"/>
        </w:rPr>
      </w:pPr>
    </w:p>
    <w:p w14:paraId="2A94E047" w14:textId="77777777" w:rsidR="008D32B7" w:rsidRPr="008D32B7" w:rsidRDefault="008D32B7" w:rsidP="008D32B7">
      <w:pPr>
        <w:rPr>
          <w:rFonts w:ascii="Calibri" w:eastAsia="Calibri" w:hAnsi="Calibri" w:cs="Times New Roman"/>
          <w:kern w:val="0"/>
          <w14:ligatures w14:val="none"/>
        </w:rPr>
      </w:pPr>
    </w:p>
    <w:p w14:paraId="4687F712" w14:textId="77777777" w:rsidR="00BF2353" w:rsidRDefault="00BF2353"/>
    <w:sectPr w:rsidR="00BF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B086F"/>
    <w:multiLevelType w:val="hybridMultilevel"/>
    <w:tmpl w:val="D556E1CA"/>
    <w:lvl w:ilvl="0" w:tplc="47248FCE">
      <w:start w:val="1"/>
      <w:numFmt w:val="decimal"/>
      <w:lvlText w:val="%1."/>
      <w:lvlJc w:val="left"/>
      <w:pPr>
        <w:ind w:left="2160" w:hanging="72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106872">
    <w:abstractNumId w:val="0"/>
  </w:num>
  <w:num w:numId="2" w16cid:durableId="149987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B7"/>
    <w:rsid w:val="00015DDD"/>
    <w:rsid w:val="00290979"/>
    <w:rsid w:val="00805CDC"/>
    <w:rsid w:val="008D32B7"/>
    <w:rsid w:val="008F48B7"/>
    <w:rsid w:val="00B00B0E"/>
    <w:rsid w:val="00B91F49"/>
    <w:rsid w:val="00BF2353"/>
    <w:rsid w:val="00BF2852"/>
    <w:rsid w:val="00D26BD5"/>
    <w:rsid w:val="00E0224A"/>
    <w:rsid w:val="00E71862"/>
    <w:rsid w:val="00FB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559A"/>
  <w15:chartTrackingRefBased/>
  <w15:docId w15:val="{48AD0934-4339-4FC5-8648-3E32E870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2B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4</cp:revision>
  <dcterms:created xsi:type="dcterms:W3CDTF">2024-01-30T14:23:00Z</dcterms:created>
  <dcterms:modified xsi:type="dcterms:W3CDTF">2024-01-30T16:27:00Z</dcterms:modified>
</cp:coreProperties>
</file>