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08ABA" w14:textId="77777777" w:rsidR="001F1F20" w:rsidRPr="00DC21BF" w:rsidRDefault="001F1F20" w:rsidP="001F1F20">
      <w:pPr>
        <w:jc w:val="center"/>
        <w:rPr>
          <w:rFonts w:ascii="Arial" w:hAnsi="Arial" w:cs="Arial"/>
          <w:b/>
          <w:sz w:val="24"/>
          <w:szCs w:val="24"/>
        </w:rPr>
      </w:pPr>
      <w:r w:rsidRPr="00DC21BF">
        <w:rPr>
          <w:rFonts w:ascii="Arial" w:hAnsi="Arial" w:cs="Arial"/>
          <w:b/>
          <w:sz w:val="24"/>
          <w:szCs w:val="24"/>
        </w:rPr>
        <w:t>PENNSYLVANIA PUBLIC UTILITY COMMISSION</w:t>
      </w:r>
    </w:p>
    <w:p w14:paraId="0396EE98" w14:textId="77777777" w:rsidR="001F1F20" w:rsidRDefault="001F1F20" w:rsidP="001F1F20">
      <w:pPr>
        <w:jc w:val="center"/>
        <w:rPr>
          <w:rFonts w:ascii="Arial" w:hAnsi="Arial" w:cs="Arial"/>
          <w:b/>
          <w:sz w:val="24"/>
          <w:szCs w:val="24"/>
        </w:rPr>
      </w:pPr>
      <w:r w:rsidRPr="00DC21BF">
        <w:rPr>
          <w:rFonts w:ascii="Arial" w:hAnsi="Arial" w:cs="Arial"/>
          <w:b/>
          <w:sz w:val="24"/>
          <w:szCs w:val="24"/>
        </w:rPr>
        <w:t>NOTICE TO BE PUBLISHED</w:t>
      </w:r>
    </w:p>
    <w:p w14:paraId="504BFBB5" w14:textId="77777777" w:rsidR="001F1F20" w:rsidRPr="00DC21BF" w:rsidRDefault="001F1F20" w:rsidP="001F1F20">
      <w:pPr>
        <w:jc w:val="center"/>
        <w:rPr>
          <w:rFonts w:ascii="Arial" w:hAnsi="Arial" w:cs="Arial"/>
          <w:b/>
          <w:sz w:val="24"/>
          <w:szCs w:val="24"/>
        </w:rPr>
      </w:pPr>
    </w:p>
    <w:p w14:paraId="0E043B54" w14:textId="311A28A7" w:rsidR="001F1F20" w:rsidRPr="00B60BE7" w:rsidRDefault="001F1F20" w:rsidP="001F1F20">
      <w:pPr>
        <w:pStyle w:val="NoSpacing"/>
        <w:ind w:left="1440"/>
        <w:rPr>
          <w:rFonts w:ascii="Arial" w:hAnsi="Arial" w:cs="Arial"/>
          <w:sz w:val="24"/>
          <w:szCs w:val="24"/>
        </w:rPr>
      </w:pPr>
      <w:r w:rsidRPr="00B60BE7">
        <w:rPr>
          <w:rFonts w:ascii="Arial" w:hAnsi="Arial" w:cs="Arial"/>
          <w:sz w:val="24"/>
          <w:szCs w:val="24"/>
        </w:rPr>
        <w:t xml:space="preserve">Petition of </w:t>
      </w:r>
      <w:r>
        <w:rPr>
          <w:rFonts w:ascii="Arial" w:hAnsi="Arial" w:cs="Arial"/>
          <w:sz w:val="24"/>
          <w:szCs w:val="24"/>
        </w:rPr>
        <w:t>PECO Energy Company for A</w:t>
      </w:r>
      <w:r w:rsidRPr="00B60BE7">
        <w:rPr>
          <w:rFonts w:ascii="Arial" w:hAnsi="Arial" w:cs="Arial"/>
          <w:sz w:val="24"/>
          <w:szCs w:val="24"/>
        </w:rPr>
        <w:t>pproval of</w:t>
      </w:r>
      <w:r>
        <w:rPr>
          <w:rFonts w:ascii="Arial" w:hAnsi="Arial" w:cs="Arial"/>
          <w:sz w:val="24"/>
          <w:szCs w:val="24"/>
        </w:rPr>
        <w:t xml:space="preserve"> Its Default Service Plan for the Period from June 1, </w:t>
      </w:r>
      <w:proofErr w:type="gramStart"/>
      <w:r>
        <w:rPr>
          <w:rFonts w:ascii="Arial" w:hAnsi="Arial" w:cs="Arial"/>
          <w:sz w:val="24"/>
          <w:szCs w:val="24"/>
        </w:rPr>
        <w:t>20</w:t>
      </w:r>
      <w:r w:rsidR="00D17C8A">
        <w:rPr>
          <w:rFonts w:ascii="Arial" w:hAnsi="Arial" w:cs="Arial"/>
          <w:sz w:val="24"/>
          <w:szCs w:val="24"/>
        </w:rPr>
        <w:t>25</w:t>
      </w:r>
      <w:proofErr w:type="gramEnd"/>
      <w:r>
        <w:rPr>
          <w:rFonts w:ascii="Arial" w:hAnsi="Arial" w:cs="Arial"/>
          <w:sz w:val="24"/>
          <w:szCs w:val="24"/>
        </w:rPr>
        <w:t xml:space="preserve"> through May 31, 20</w:t>
      </w:r>
      <w:r w:rsidR="00D17C8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9 (“DSP V</w:t>
      </w:r>
      <w:r w:rsidR="00D17C8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Petition”).</w:t>
      </w:r>
    </w:p>
    <w:p w14:paraId="5364C08F" w14:textId="7E14F4B1" w:rsidR="001F1F20" w:rsidRPr="00DC21BF" w:rsidRDefault="001F1F20" w:rsidP="001F1F20">
      <w:pPr>
        <w:pStyle w:val="NoSpacing"/>
        <w:ind w:left="1440"/>
      </w:pPr>
      <w:r w:rsidRPr="00B60BE7">
        <w:rPr>
          <w:rFonts w:ascii="Arial" w:hAnsi="Arial" w:cs="Arial"/>
          <w:sz w:val="24"/>
          <w:szCs w:val="24"/>
        </w:rPr>
        <w:t>Docket N</w:t>
      </w:r>
      <w:r>
        <w:rPr>
          <w:rFonts w:ascii="Arial" w:hAnsi="Arial" w:cs="Arial"/>
          <w:sz w:val="24"/>
          <w:szCs w:val="24"/>
        </w:rPr>
        <w:t>umber:  P-20</w:t>
      </w:r>
      <w:r w:rsidR="00D17C8A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>-</w:t>
      </w:r>
      <w:r w:rsidR="00D17C8A">
        <w:rPr>
          <w:rFonts w:ascii="Arial" w:hAnsi="Arial" w:cs="Arial"/>
          <w:sz w:val="24"/>
          <w:szCs w:val="24"/>
        </w:rPr>
        <w:t>3046008</w:t>
      </w:r>
    </w:p>
    <w:p w14:paraId="5B3C0CE2" w14:textId="77777777" w:rsidR="001F1F20" w:rsidRPr="00DC21BF" w:rsidRDefault="001F1F20" w:rsidP="001F1F20">
      <w:pPr>
        <w:spacing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DC21BF">
        <w:rPr>
          <w:rFonts w:ascii="Arial" w:hAnsi="Arial" w:cs="Arial"/>
          <w:sz w:val="24"/>
          <w:szCs w:val="24"/>
        </w:rPr>
        <w:t>___________________________________________________</w:t>
      </w:r>
    </w:p>
    <w:p w14:paraId="29C71943" w14:textId="77777777" w:rsidR="001F1F20" w:rsidRDefault="001F1F20" w:rsidP="001F1F20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</w:p>
    <w:p w14:paraId="5620ED0A" w14:textId="77777777" w:rsidR="001F1F20" w:rsidRPr="00B60BE7" w:rsidRDefault="001F1F20" w:rsidP="001F1F20">
      <w:pPr>
        <w:pStyle w:val="NoSpacing"/>
        <w:ind w:left="1440"/>
        <w:rPr>
          <w:rFonts w:ascii="Arial" w:hAnsi="Arial" w:cs="Arial"/>
          <w:sz w:val="24"/>
          <w:szCs w:val="24"/>
        </w:rPr>
      </w:pPr>
      <w:r w:rsidRPr="00B60BE7">
        <w:rPr>
          <w:rFonts w:ascii="Arial" w:hAnsi="Arial" w:cs="Arial"/>
          <w:sz w:val="24"/>
          <w:szCs w:val="24"/>
        </w:rPr>
        <w:t>Formal Protests, Petitions to Intervene and Answers must be filed in</w:t>
      </w:r>
    </w:p>
    <w:p w14:paraId="48328055" w14:textId="2DA2EFAD" w:rsidR="001F1F20" w:rsidRPr="00B60BE7" w:rsidRDefault="001F1F20" w:rsidP="001F1F20">
      <w:pPr>
        <w:pStyle w:val="NoSpacing"/>
        <w:ind w:left="1440"/>
        <w:rPr>
          <w:rFonts w:ascii="Arial" w:hAnsi="Arial" w:cs="Arial"/>
          <w:sz w:val="24"/>
          <w:szCs w:val="24"/>
        </w:rPr>
      </w:pPr>
      <w:r w:rsidRPr="00B60BE7">
        <w:rPr>
          <w:rFonts w:ascii="Arial" w:hAnsi="Arial" w:cs="Arial"/>
          <w:sz w:val="24"/>
          <w:szCs w:val="24"/>
        </w:rPr>
        <w:t xml:space="preserve">Accordance with Title 52 of the </w:t>
      </w:r>
      <w:r w:rsidRPr="00B60BE7">
        <w:rPr>
          <w:rFonts w:ascii="Arial" w:hAnsi="Arial" w:cs="Arial"/>
          <w:sz w:val="24"/>
          <w:szCs w:val="24"/>
          <w:u w:val="single"/>
        </w:rPr>
        <w:t>Pennsylvania Code</w:t>
      </w:r>
      <w:r w:rsidRPr="00B60BE7">
        <w:rPr>
          <w:rFonts w:ascii="Arial" w:hAnsi="Arial" w:cs="Arial"/>
          <w:sz w:val="24"/>
          <w:szCs w:val="24"/>
        </w:rPr>
        <w:t xml:space="preserve"> on or before</w:t>
      </w:r>
    </w:p>
    <w:p w14:paraId="547225B4" w14:textId="7656C090" w:rsidR="001F1F20" w:rsidRPr="00B60BE7" w:rsidRDefault="00D77B50" w:rsidP="001F1F20">
      <w:pPr>
        <w:pStyle w:val="NoSpacing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4</w:t>
      </w:r>
      <w:r w:rsidR="001F1F20" w:rsidRPr="00C01B1A">
        <w:rPr>
          <w:rFonts w:ascii="Arial" w:hAnsi="Arial" w:cs="Arial"/>
          <w:sz w:val="24"/>
          <w:szCs w:val="24"/>
        </w:rPr>
        <w:t>, 20</w:t>
      </w:r>
      <w:r w:rsidR="00D30871" w:rsidRPr="00C01B1A">
        <w:rPr>
          <w:rFonts w:ascii="Arial" w:hAnsi="Arial" w:cs="Arial"/>
          <w:sz w:val="24"/>
          <w:szCs w:val="24"/>
        </w:rPr>
        <w:t>24</w:t>
      </w:r>
      <w:r w:rsidR="001F1F20" w:rsidRPr="00C01B1A">
        <w:rPr>
          <w:rFonts w:ascii="Arial" w:hAnsi="Arial" w:cs="Arial"/>
          <w:sz w:val="24"/>
          <w:szCs w:val="24"/>
        </w:rPr>
        <w:t>.</w:t>
      </w:r>
      <w:r w:rsidR="001F1F20">
        <w:rPr>
          <w:rFonts w:ascii="Arial" w:hAnsi="Arial" w:cs="Arial"/>
          <w:sz w:val="24"/>
          <w:szCs w:val="24"/>
        </w:rPr>
        <w:t xml:space="preserve"> </w:t>
      </w:r>
      <w:r w:rsidR="001F1F20" w:rsidRPr="00B60BE7">
        <w:rPr>
          <w:rFonts w:ascii="Arial" w:hAnsi="Arial" w:cs="Arial"/>
          <w:sz w:val="24"/>
          <w:szCs w:val="24"/>
        </w:rPr>
        <w:t xml:space="preserve"> All filings must be made with the Secretary of the </w:t>
      </w:r>
    </w:p>
    <w:p w14:paraId="1EC6A232" w14:textId="6901AE8C" w:rsidR="001C563A" w:rsidRDefault="001F1F20" w:rsidP="00690774">
      <w:pPr>
        <w:pStyle w:val="NoSpacing"/>
        <w:ind w:left="1440"/>
        <w:rPr>
          <w:rFonts w:ascii="Arial" w:hAnsi="Arial" w:cs="Arial"/>
          <w:sz w:val="24"/>
          <w:szCs w:val="24"/>
        </w:rPr>
      </w:pPr>
      <w:r w:rsidRPr="00B60BE7">
        <w:rPr>
          <w:rFonts w:ascii="Arial" w:hAnsi="Arial" w:cs="Arial"/>
          <w:sz w:val="24"/>
          <w:szCs w:val="24"/>
        </w:rPr>
        <w:t xml:space="preserve">Pennsylvania Public Utility Commission, </w:t>
      </w:r>
      <w:r w:rsidR="00690774" w:rsidRPr="00690774">
        <w:rPr>
          <w:rStyle w:val="cf01"/>
          <w:rFonts w:ascii="Microsoft Sans Serif" w:hAnsi="Microsoft Sans Serif" w:cs="Microsoft Sans Serif"/>
          <w:sz w:val="24"/>
          <w:szCs w:val="24"/>
        </w:rPr>
        <w:t>400 North Street, Harrisburg, PA 17120</w:t>
      </w:r>
      <w:r w:rsidRPr="00690774">
        <w:rPr>
          <w:rFonts w:ascii="Microsoft Sans Serif" w:hAnsi="Microsoft Sans Serif" w:cs="Microsoft Sans Serif"/>
          <w:sz w:val="24"/>
          <w:szCs w:val="24"/>
        </w:rPr>
        <w:t>,</w:t>
      </w:r>
      <w:r w:rsidRPr="00B60BE7">
        <w:rPr>
          <w:rFonts w:ascii="Arial" w:hAnsi="Arial" w:cs="Arial"/>
          <w:sz w:val="24"/>
          <w:szCs w:val="24"/>
        </w:rPr>
        <w:t xml:space="preserve"> with a copy served on the Petitioner and a copy provided to</w:t>
      </w:r>
      <w:r>
        <w:rPr>
          <w:rFonts w:ascii="Arial" w:hAnsi="Arial" w:cs="Arial"/>
          <w:sz w:val="24"/>
          <w:szCs w:val="24"/>
        </w:rPr>
        <w:t xml:space="preserve"> </w:t>
      </w:r>
      <w:r w:rsidRPr="00B60BE7">
        <w:rPr>
          <w:rFonts w:ascii="Arial" w:hAnsi="Arial" w:cs="Arial"/>
          <w:sz w:val="24"/>
          <w:szCs w:val="24"/>
        </w:rPr>
        <w:t>the Administrative Law Judge</w:t>
      </w:r>
      <w:r w:rsidR="00D30871">
        <w:rPr>
          <w:rFonts w:ascii="Arial" w:hAnsi="Arial" w:cs="Arial"/>
          <w:sz w:val="24"/>
          <w:szCs w:val="24"/>
        </w:rPr>
        <w:t>s</w:t>
      </w:r>
      <w:r w:rsidR="00406D60">
        <w:rPr>
          <w:rFonts w:ascii="Arial" w:hAnsi="Arial" w:cs="Arial"/>
          <w:sz w:val="24"/>
          <w:szCs w:val="24"/>
        </w:rPr>
        <w:t>.</w:t>
      </w:r>
    </w:p>
    <w:p w14:paraId="1FAC349B" w14:textId="77777777" w:rsidR="001C563A" w:rsidRDefault="001C563A" w:rsidP="001C563A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14:paraId="194524B8" w14:textId="12A142C3" w:rsidR="001F1F20" w:rsidRPr="00DC21BF" w:rsidRDefault="001C563A" w:rsidP="001F1F20">
      <w:pPr>
        <w:pStyle w:val="NoSpacing"/>
        <w:ind w:left="1440"/>
      </w:pPr>
      <w:r>
        <w:rPr>
          <w:rFonts w:ascii="Arial" w:hAnsi="Arial" w:cs="Arial"/>
          <w:sz w:val="24"/>
          <w:szCs w:val="24"/>
        </w:rPr>
        <w:t>T</w:t>
      </w:r>
      <w:r w:rsidR="001F1F20" w:rsidRPr="00B60BE7">
        <w:rPr>
          <w:rFonts w:ascii="Arial" w:hAnsi="Arial" w:cs="Arial"/>
          <w:sz w:val="24"/>
          <w:szCs w:val="24"/>
        </w:rPr>
        <w:t>he documents filed in support of the</w:t>
      </w:r>
      <w:r w:rsidR="001F1F20">
        <w:rPr>
          <w:rFonts w:ascii="Arial" w:hAnsi="Arial" w:cs="Arial"/>
          <w:sz w:val="24"/>
          <w:szCs w:val="24"/>
        </w:rPr>
        <w:t xml:space="preserve"> </w:t>
      </w:r>
      <w:r w:rsidR="001F1F20" w:rsidRPr="00B60BE7">
        <w:rPr>
          <w:rFonts w:ascii="Arial" w:hAnsi="Arial" w:cs="Arial"/>
          <w:sz w:val="24"/>
          <w:szCs w:val="24"/>
        </w:rPr>
        <w:t xml:space="preserve">Petition are available for inspection and copying at the Office of the Secretary between the hours of 8:00 a.m. and 4:30 p.m., Monday through Friday, and at the Petitioner’s business address.   </w:t>
      </w:r>
    </w:p>
    <w:p w14:paraId="0C9E62A4" w14:textId="77777777" w:rsidR="001F1F20" w:rsidRDefault="001F1F20" w:rsidP="001F1F20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r w:rsidRPr="00DC21BF">
        <w:rPr>
          <w:rFonts w:ascii="Arial" w:hAnsi="Arial" w:cs="Arial"/>
          <w:sz w:val="24"/>
          <w:szCs w:val="24"/>
        </w:rPr>
        <w:tab/>
      </w:r>
    </w:p>
    <w:p w14:paraId="333ADF1B" w14:textId="77777777" w:rsidR="001F1F20" w:rsidRPr="00DC21BF" w:rsidRDefault="001F1F20" w:rsidP="001F1F20">
      <w:pPr>
        <w:spacing w:line="240" w:lineRule="auto"/>
        <w:ind w:left="1440" w:firstLine="720"/>
        <w:rPr>
          <w:rFonts w:ascii="Arial" w:hAnsi="Arial" w:cs="Arial"/>
          <w:sz w:val="24"/>
          <w:szCs w:val="24"/>
        </w:rPr>
      </w:pPr>
      <w:r w:rsidRPr="00DC21BF">
        <w:rPr>
          <w:rFonts w:ascii="Arial" w:hAnsi="Arial" w:cs="Arial"/>
          <w:sz w:val="24"/>
          <w:szCs w:val="24"/>
        </w:rPr>
        <w:t>Applicant:</w:t>
      </w:r>
    </w:p>
    <w:p w14:paraId="748DEB1E" w14:textId="77777777" w:rsidR="001F1F20" w:rsidRPr="00DC21BF" w:rsidRDefault="001F1F20" w:rsidP="001F1F20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r w:rsidRPr="00DC21BF">
        <w:rPr>
          <w:rFonts w:ascii="Arial" w:hAnsi="Arial" w:cs="Arial"/>
          <w:sz w:val="24"/>
          <w:szCs w:val="24"/>
        </w:rPr>
        <w:tab/>
      </w:r>
      <w:r w:rsidRPr="00DC21B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PECO Energy Company</w:t>
      </w:r>
    </w:p>
    <w:p w14:paraId="0381D5B6" w14:textId="77777777" w:rsidR="001F1F20" w:rsidRPr="00DC21BF" w:rsidRDefault="001F1F20" w:rsidP="001F1F20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r w:rsidRPr="00DC21B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C21BF">
        <w:rPr>
          <w:rFonts w:ascii="Arial" w:hAnsi="Arial" w:cs="Arial"/>
          <w:sz w:val="24"/>
          <w:szCs w:val="24"/>
        </w:rPr>
        <w:t>Through and by Counsel:</w:t>
      </w:r>
    </w:p>
    <w:p w14:paraId="26F06BAE" w14:textId="361FAF71" w:rsidR="001F1F20" w:rsidRDefault="001F1F20" w:rsidP="001F1F20">
      <w:pPr>
        <w:pStyle w:val="NoSpacing"/>
        <w:rPr>
          <w:rFonts w:ascii="Arial" w:hAnsi="Arial" w:cs="Arial"/>
          <w:sz w:val="24"/>
          <w:szCs w:val="24"/>
        </w:rPr>
      </w:pPr>
      <w:r w:rsidRPr="00DC21BF">
        <w:rPr>
          <w:rFonts w:ascii="Arial" w:hAnsi="Arial" w:cs="Arial"/>
          <w:sz w:val="24"/>
          <w:szCs w:val="24"/>
        </w:rPr>
        <w:tab/>
      </w:r>
      <w:r w:rsidRPr="00DC21BF">
        <w:rPr>
          <w:rFonts w:ascii="Arial" w:hAnsi="Arial" w:cs="Arial"/>
          <w:sz w:val="24"/>
          <w:szCs w:val="24"/>
        </w:rPr>
        <w:tab/>
      </w:r>
      <w:r w:rsidRPr="00DC21B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E599D">
        <w:rPr>
          <w:rFonts w:ascii="Arial" w:hAnsi="Arial" w:cs="Arial"/>
          <w:sz w:val="24"/>
          <w:szCs w:val="24"/>
        </w:rPr>
        <w:t>Brandon J. Pierce</w:t>
      </w:r>
      <w:r>
        <w:rPr>
          <w:rFonts w:ascii="Arial" w:hAnsi="Arial" w:cs="Arial"/>
          <w:sz w:val="24"/>
          <w:szCs w:val="24"/>
        </w:rPr>
        <w:t>, Esquire</w:t>
      </w:r>
    </w:p>
    <w:p w14:paraId="23859403" w14:textId="64B6DED8" w:rsidR="001679F5" w:rsidRDefault="001679F5" w:rsidP="001F1F2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Assistant General Counsel</w:t>
      </w:r>
    </w:p>
    <w:p w14:paraId="218C354A" w14:textId="00E31BB8" w:rsidR="001F1F20" w:rsidRDefault="001F1F20" w:rsidP="001F1F2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PECO Energy Company</w:t>
      </w:r>
    </w:p>
    <w:p w14:paraId="1AE52EE1" w14:textId="77777777" w:rsidR="001F1F20" w:rsidRDefault="001F1F20" w:rsidP="001F1F2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2301 Market Street/S23-1</w:t>
      </w:r>
    </w:p>
    <w:p w14:paraId="65441CCB" w14:textId="2AD6CF65" w:rsidR="001F1F20" w:rsidRPr="00DC21BF" w:rsidRDefault="001F1F20" w:rsidP="001F1F2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Philadelphia, PA  1910</w:t>
      </w:r>
      <w:r w:rsidR="002B2EBB">
        <w:rPr>
          <w:rFonts w:ascii="Arial" w:hAnsi="Arial" w:cs="Arial"/>
          <w:sz w:val="24"/>
          <w:szCs w:val="24"/>
        </w:rPr>
        <w:t>3</w:t>
      </w:r>
    </w:p>
    <w:p w14:paraId="01117449" w14:textId="77777777" w:rsidR="001F1F20" w:rsidRPr="00DC21BF" w:rsidRDefault="001F1F20" w:rsidP="001F1F20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14:paraId="15A6D483" w14:textId="77777777" w:rsidR="001F1F20" w:rsidRDefault="001F1F20" w:rsidP="001F1F20">
      <w:pPr>
        <w:ind w:left="720" w:firstLine="720"/>
        <w:jc w:val="both"/>
        <w:rPr>
          <w:u w:val="single"/>
        </w:rPr>
      </w:pPr>
    </w:p>
    <w:p w14:paraId="199EF655" w14:textId="1C293574" w:rsidR="001F1F20" w:rsidRPr="004E642E" w:rsidRDefault="001F1F20" w:rsidP="001F1F2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A41B34E" w14:textId="739897CC" w:rsidR="00E64A60" w:rsidRPr="00E64A60" w:rsidRDefault="00E64A60" w:rsidP="00E64A60">
      <w:pPr>
        <w:spacing w:before="100" w:beforeAutospacing="1" w:after="100" w:afterAutospacing="1" w:line="240" w:lineRule="auto"/>
        <w:jc w:val="center"/>
        <w:outlineLvl w:val="2"/>
        <w:rPr>
          <w:rFonts w:ascii="Microsoft Sans Serif" w:eastAsia="Times New Roman" w:hAnsi="Microsoft Sans Serif" w:cs="Microsoft Sans Serif"/>
          <w:b/>
          <w:bCs/>
          <w:color w:val="000000"/>
          <w:sz w:val="24"/>
          <w:szCs w:val="24"/>
          <w:u w:val="single"/>
        </w:rPr>
      </w:pPr>
      <w:r w:rsidRPr="00E64A60">
        <w:rPr>
          <w:rFonts w:ascii="Microsoft Sans Serif" w:eastAsia="Times New Roman" w:hAnsi="Microsoft Sans Serif" w:cs="Microsoft Sans Serif"/>
          <w:b/>
          <w:bCs/>
          <w:color w:val="000000"/>
          <w:sz w:val="24"/>
          <w:szCs w:val="24"/>
          <w:u w:val="single"/>
        </w:rPr>
        <w:lastRenderedPageBreak/>
        <w:t>Telephonic Prehearing Conference</w:t>
      </w:r>
    </w:p>
    <w:p w14:paraId="65886903" w14:textId="27682EAC" w:rsidR="00E64A60" w:rsidRPr="00E64A60" w:rsidRDefault="00E64A60" w:rsidP="00E64A60">
      <w:pPr>
        <w:spacing w:before="100" w:beforeAutospacing="1" w:after="100" w:afterAutospacing="1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</w:rPr>
      </w:pPr>
      <w:r w:rsidRPr="00E64A60">
        <w:rPr>
          <w:rFonts w:ascii="Microsoft Sans Serif" w:eastAsia="Times New Roman" w:hAnsi="Microsoft Sans Serif" w:cs="Microsoft Sans Serif"/>
          <w:color w:val="000000"/>
          <w:sz w:val="24"/>
          <w:szCs w:val="24"/>
        </w:rPr>
        <w:t xml:space="preserve">An initial telephonic prehearing conference on the </w:t>
      </w:r>
      <w:r w:rsidR="00734431">
        <w:rPr>
          <w:rFonts w:ascii="Microsoft Sans Serif" w:eastAsia="Times New Roman" w:hAnsi="Microsoft Sans Serif" w:cs="Microsoft Sans Serif"/>
          <w:color w:val="000000"/>
          <w:sz w:val="24"/>
          <w:szCs w:val="24"/>
        </w:rPr>
        <w:t>above-</w:t>
      </w:r>
      <w:r w:rsidRPr="00E64A60">
        <w:rPr>
          <w:rFonts w:ascii="Microsoft Sans Serif" w:eastAsia="Times New Roman" w:hAnsi="Microsoft Sans Serif" w:cs="Microsoft Sans Serif"/>
          <w:color w:val="000000"/>
          <w:sz w:val="24"/>
          <w:szCs w:val="24"/>
        </w:rPr>
        <w:t>captioned case will be held as follows: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6"/>
        <w:gridCol w:w="6377"/>
      </w:tblGrid>
      <w:tr w:rsidR="00E64A60" w:rsidRPr="00E64A60" w14:paraId="5F924CCB" w14:textId="77777777" w:rsidTr="00E64A60">
        <w:trPr>
          <w:tblCellSpacing w:w="15" w:type="dxa"/>
        </w:trPr>
        <w:tc>
          <w:tcPr>
            <w:tcW w:w="0" w:type="auto"/>
            <w:vAlign w:val="bottom"/>
            <w:hideMark/>
          </w:tcPr>
          <w:p w14:paraId="3D318257" w14:textId="77777777" w:rsidR="00E64A60" w:rsidRPr="00E64A60" w:rsidRDefault="00E64A60" w:rsidP="00E64A6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4"/>
                <w:szCs w:val="24"/>
              </w:rPr>
            </w:pPr>
            <w:r w:rsidRPr="00E64A60">
              <w:rPr>
                <w:rFonts w:ascii="Microsoft Sans Serif" w:eastAsia="Times New Roman" w:hAnsi="Microsoft Sans Serif" w:cs="Microsoft Sans Serif"/>
                <w:sz w:val="24"/>
                <w:szCs w:val="24"/>
                <w:u w:val="single"/>
              </w:rPr>
              <w:t>Date</w:t>
            </w:r>
            <w:r w:rsidRPr="00E64A60">
              <w:rPr>
                <w:rFonts w:ascii="Microsoft Sans Serif" w:eastAsia="Times New Roman" w:hAnsi="Microsoft Sans Serif" w:cs="Microsoft Sans Serif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bottom"/>
            <w:hideMark/>
          </w:tcPr>
          <w:p w14:paraId="2F620CD0" w14:textId="5862E655" w:rsidR="00E64A60" w:rsidRPr="00E64A60" w:rsidRDefault="003D1173" w:rsidP="00E64A6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b/>
                <w:sz w:val="24"/>
                <w:szCs w:val="24"/>
              </w:rPr>
              <w:t xml:space="preserve">Friday, March 8, </w:t>
            </w:r>
            <w:r w:rsidRPr="00D801B9">
              <w:rPr>
                <w:rFonts w:ascii="Microsoft Sans Serif" w:eastAsia="Times New Roman" w:hAnsi="Microsoft Sans Serif" w:cs="Microsoft Sans Serif"/>
                <w:b/>
                <w:sz w:val="24"/>
                <w:szCs w:val="24"/>
              </w:rPr>
              <w:t>20</w:t>
            </w:r>
            <w:r>
              <w:rPr>
                <w:rFonts w:ascii="Microsoft Sans Serif" w:eastAsia="Times New Roman" w:hAnsi="Microsoft Sans Serif" w:cs="Microsoft Sans Serif"/>
                <w:b/>
                <w:sz w:val="24"/>
                <w:szCs w:val="24"/>
              </w:rPr>
              <w:t>24</w:t>
            </w:r>
          </w:p>
        </w:tc>
      </w:tr>
      <w:tr w:rsidR="00E64A60" w:rsidRPr="00E64A60" w14:paraId="210C72DA" w14:textId="77777777" w:rsidTr="00E64A60">
        <w:trPr>
          <w:tblCellSpacing w:w="15" w:type="dxa"/>
        </w:trPr>
        <w:tc>
          <w:tcPr>
            <w:tcW w:w="0" w:type="auto"/>
            <w:hideMark/>
          </w:tcPr>
          <w:p w14:paraId="0A9901A8" w14:textId="77777777" w:rsidR="00E64A60" w:rsidRPr="00E64A60" w:rsidRDefault="00E64A60" w:rsidP="00E64A6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4"/>
                <w:szCs w:val="24"/>
                <w:u w:val="single"/>
              </w:rPr>
            </w:pPr>
            <w:r w:rsidRPr="00E64A60">
              <w:rPr>
                <w:rFonts w:ascii="Microsoft Sans Serif" w:eastAsia="Times New Roman" w:hAnsi="Microsoft Sans Serif" w:cs="Microsoft Sans Serif"/>
                <w:sz w:val="24"/>
                <w:szCs w:val="24"/>
                <w:u w:val="single"/>
              </w:rPr>
              <w:t>Time:</w:t>
            </w:r>
          </w:p>
        </w:tc>
        <w:tc>
          <w:tcPr>
            <w:tcW w:w="0" w:type="auto"/>
            <w:hideMark/>
          </w:tcPr>
          <w:p w14:paraId="2AE151D0" w14:textId="74FDCF6C" w:rsidR="00E64A60" w:rsidRPr="00E64A60" w:rsidRDefault="00E64A60" w:rsidP="00E64A6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E64A60"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  <w:t>10</w:t>
            </w:r>
            <w:r w:rsidR="003D1173"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  <w:t>:00</w:t>
            </w:r>
            <w:r w:rsidRPr="00E64A60"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  <w:t xml:space="preserve"> a.m.</w:t>
            </w:r>
          </w:p>
        </w:tc>
      </w:tr>
      <w:tr w:rsidR="00E64A60" w:rsidRPr="00E64A60" w14:paraId="677AD0E7" w14:textId="77777777" w:rsidTr="003D1173">
        <w:trPr>
          <w:trHeight w:val="168"/>
          <w:tblCellSpacing w:w="15" w:type="dxa"/>
        </w:trPr>
        <w:tc>
          <w:tcPr>
            <w:tcW w:w="0" w:type="auto"/>
            <w:hideMark/>
          </w:tcPr>
          <w:p w14:paraId="759EEA50" w14:textId="77777777" w:rsidR="00E64A60" w:rsidRPr="00E64A60" w:rsidRDefault="00E64A60" w:rsidP="00E64A6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4"/>
                <w:szCs w:val="24"/>
              </w:rPr>
            </w:pPr>
            <w:r w:rsidRPr="00E64A60">
              <w:rPr>
                <w:rFonts w:ascii="Microsoft Sans Serif" w:eastAsia="Times New Roman" w:hAnsi="Microsoft Sans Serif" w:cs="Microsoft Sans Serif"/>
                <w:sz w:val="24"/>
                <w:szCs w:val="24"/>
                <w:u w:val="single"/>
              </w:rPr>
              <w:t>Presiding</w:t>
            </w:r>
            <w:r w:rsidRPr="00E64A60">
              <w:rPr>
                <w:rFonts w:ascii="Microsoft Sans Serif" w:eastAsia="Times New Roman" w:hAnsi="Microsoft Sans Serif" w:cs="Microsoft Sans Serif"/>
                <w:i/>
                <w:iCs/>
                <w:sz w:val="24"/>
                <w:szCs w:val="24"/>
              </w:rPr>
              <w:t>:</w:t>
            </w:r>
            <w:r w:rsidRPr="00E64A60">
              <w:rPr>
                <w:rFonts w:ascii="Microsoft Sans Serif" w:eastAsia="Times New Roman" w:hAnsi="Microsoft Sans Serif" w:cs="Microsoft Sans Serif"/>
                <w:i/>
                <w:iCs/>
                <w:sz w:val="24"/>
                <w:szCs w:val="24"/>
              </w:rPr>
              <w:t> </w:t>
            </w:r>
          </w:p>
        </w:tc>
        <w:tc>
          <w:tcPr>
            <w:tcW w:w="0" w:type="auto"/>
            <w:hideMark/>
          </w:tcPr>
          <w:p w14:paraId="316DC1EA" w14:textId="77777777" w:rsidR="003D1173" w:rsidRPr="00B114C5" w:rsidRDefault="003D1173" w:rsidP="003D1173">
            <w:pPr>
              <w:keepNext/>
              <w:tabs>
                <w:tab w:val="left" w:pos="-720"/>
              </w:tabs>
              <w:suppressAutoHyphens/>
              <w:spacing w:after="0"/>
              <w:outlineLvl w:val="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B114C5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Administrative Law Judge</w:t>
            </w:r>
            <w:r>
              <w:rPr>
                <w:rFonts w:ascii="Microsoft Sans Serif" w:hAnsi="Microsoft Sans Serif" w:cs="Microsoft Sans Serif"/>
                <w:b/>
                <w:sz w:val="24"/>
                <w:szCs w:val="24"/>
              </w:rPr>
              <w:t>s</w:t>
            </w:r>
            <w:r w:rsidRPr="00B114C5">
              <w:rPr>
                <w:rFonts w:ascii="Microsoft Sans Serif" w:hAnsi="Microsoft Sans Serif" w:cs="Microsoft Sans Serif"/>
                <w:b/>
                <w:sz w:val="24"/>
                <w:szCs w:val="24"/>
              </w:rPr>
              <w:t xml:space="preserve"> Eranda Vero</w:t>
            </w:r>
            <w:r>
              <w:rPr>
                <w:rFonts w:ascii="Microsoft Sans Serif" w:hAnsi="Microsoft Sans Serif" w:cs="Microsoft Sans Serif"/>
                <w:b/>
                <w:sz w:val="24"/>
                <w:szCs w:val="24"/>
              </w:rPr>
              <w:t xml:space="preserve"> and Arlene Ashton</w:t>
            </w:r>
          </w:p>
          <w:p w14:paraId="5AB4EB5F" w14:textId="77777777" w:rsidR="003D1173" w:rsidRPr="00BD1867" w:rsidRDefault="003D1173" w:rsidP="003D1173">
            <w:pPr>
              <w:keepNext/>
              <w:tabs>
                <w:tab w:val="left" w:pos="-720"/>
              </w:tabs>
              <w:suppressAutoHyphens/>
              <w:spacing w:after="0"/>
              <w:outlineLvl w:val="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B114C5">
              <w:rPr>
                <w:rFonts w:ascii="Microsoft Sans Serif" w:hAnsi="Microsoft Sans Serif" w:cs="Microsoft Sans Serif"/>
                <w:sz w:val="24"/>
                <w:szCs w:val="24"/>
              </w:rPr>
              <w:t>Suite 4063</w:t>
            </w:r>
            <w:r w:rsidRPr="00B114C5">
              <w:rPr>
                <w:rFonts w:ascii="Microsoft Sans Serif" w:hAnsi="Microsoft Sans Serif" w:cs="Microsoft Sans Serif"/>
                <w:sz w:val="24"/>
                <w:szCs w:val="24"/>
              </w:rPr>
              <w:br/>
              <w:t>801 Market Street</w:t>
            </w:r>
            <w:r w:rsidRPr="00B114C5">
              <w:rPr>
                <w:rFonts w:ascii="Microsoft Sans Serif" w:hAnsi="Microsoft Sans Serif" w:cs="Microsoft Sans Serif"/>
                <w:sz w:val="24"/>
                <w:szCs w:val="24"/>
              </w:rPr>
              <w:br/>
              <w:t>Philadelphia, PA 19107</w:t>
            </w:r>
            <w:r w:rsidRPr="00B114C5">
              <w:rPr>
                <w:rFonts w:ascii="Microsoft Sans Serif" w:hAnsi="Microsoft Sans Serif" w:cs="Microsoft Sans Serif"/>
                <w:sz w:val="24"/>
                <w:szCs w:val="24"/>
              </w:rPr>
              <w:br/>
              <w:t>(215) 560-2105</w:t>
            </w:r>
            <w:r w:rsidRPr="00B114C5">
              <w:rPr>
                <w:rFonts w:ascii="Microsoft Sans Serif" w:hAnsi="Microsoft Sans Serif" w:cs="Microsoft Sans Serif"/>
                <w:sz w:val="24"/>
                <w:szCs w:val="24"/>
              </w:rPr>
              <w:br/>
              <w:t>Fax: (215) 560-3133</w:t>
            </w:r>
          </w:p>
          <w:p w14:paraId="6C8FE616" w14:textId="5017859D" w:rsidR="00E64A60" w:rsidRPr="00E64A60" w:rsidRDefault="00E64A60" w:rsidP="00E64A6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4"/>
                <w:szCs w:val="24"/>
              </w:rPr>
            </w:pPr>
          </w:p>
        </w:tc>
      </w:tr>
    </w:tbl>
    <w:p w14:paraId="6DAD11F2" w14:textId="4BF662E3" w:rsidR="00E64A60" w:rsidRPr="00E64A60" w:rsidRDefault="00E64A60" w:rsidP="00544109">
      <w:pPr>
        <w:rPr>
          <w:rFonts w:ascii="Microsoft Sans Serif" w:hAnsi="Microsoft Sans Serif" w:cs="Microsoft Sans Serif"/>
          <w:sz w:val="24"/>
          <w:szCs w:val="24"/>
        </w:rPr>
      </w:pPr>
      <w:r w:rsidRPr="00E64A60">
        <w:rPr>
          <w:rFonts w:ascii="Microsoft Sans Serif" w:hAnsi="Microsoft Sans Serif" w:cs="Microsoft Sans Serif"/>
          <w:sz w:val="24"/>
          <w:szCs w:val="24"/>
        </w:rPr>
        <w:t>To participate in the telephonic prehearing conference, individuals must:</w:t>
      </w:r>
    </w:p>
    <w:p w14:paraId="7ED079C6" w14:textId="77777777" w:rsidR="00544109" w:rsidRPr="006C3AE4" w:rsidRDefault="00E64A60" w:rsidP="00544109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sz w:val="24"/>
          <w:szCs w:val="24"/>
        </w:rPr>
      </w:pPr>
      <w:r w:rsidRPr="006C3AE4">
        <w:rPr>
          <w:rFonts w:ascii="Microsoft Sans Serif" w:hAnsi="Microsoft Sans Serif" w:cs="Microsoft Sans Serif"/>
          <w:sz w:val="24"/>
          <w:szCs w:val="24"/>
        </w:rPr>
        <w:t>Dial the following toll-free conference number.</w:t>
      </w:r>
    </w:p>
    <w:p w14:paraId="5A901F79" w14:textId="29B423DC" w:rsidR="00E64A60" w:rsidRPr="006C3AE4" w:rsidRDefault="00E64A60" w:rsidP="00544109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sz w:val="24"/>
          <w:szCs w:val="24"/>
        </w:rPr>
      </w:pPr>
      <w:r w:rsidRPr="006C3AE4">
        <w:rPr>
          <w:rFonts w:ascii="Microsoft Sans Serif" w:hAnsi="Microsoft Sans Serif" w:cs="Microsoft Sans Serif"/>
          <w:sz w:val="24"/>
          <w:szCs w:val="24"/>
        </w:rPr>
        <w:t>Enter the following PIN number when instructed to do so.</w:t>
      </w:r>
    </w:p>
    <w:p w14:paraId="0FFCE9AA" w14:textId="77777777" w:rsidR="00544109" w:rsidRPr="006C3AE4" w:rsidRDefault="00E64A60" w:rsidP="00544109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sz w:val="24"/>
          <w:szCs w:val="24"/>
        </w:rPr>
      </w:pPr>
      <w:r w:rsidRPr="006C3AE4">
        <w:rPr>
          <w:rFonts w:ascii="Microsoft Sans Serif" w:hAnsi="Microsoft Sans Serif" w:cs="Microsoft Sans Serif"/>
          <w:sz w:val="24"/>
          <w:szCs w:val="24"/>
        </w:rPr>
        <w:t>Speak the individual's name when prompted and press #.</w:t>
      </w:r>
    </w:p>
    <w:p w14:paraId="3F917C08" w14:textId="3B1E2EF9" w:rsidR="00BA7B88" w:rsidRPr="006C3AE4" w:rsidRDefault="00E64A60" w:rsidP="00544109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sz w:val="24"/>
          <w:szCs w:val="24"/>
        </w:rPr>
      </w:pPr>
      <w:r w:rsidRPr="006C3AE4">
        <w:rPr>
          <w:rFonts w:ascii="Microsoft Sans Serif" w:hAnsi="Microsoft Sans Serif" w:cs="Microsoft Sans Serif"/>
          <w:sz w:val="24"/>
          <w:szCs w:val="24"/>
        </w:rPr>
        <w:t>The telephone system will connect individuals to the conference.</w:t>
      </w:r>
      <w:r w:rsidR="00BA7B88" w:rsidRPr="006C3AE4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28E78ED4" w14:textId="3ECE6BCC" w:rsidR="00BA7B88" w:rsidRPr="00BA7B88" w:rsidRDefault="00E64A60" w:rsidP="006C3AE4">
      <w:pPr>
        <w:spacing w:before="100" w:beforeAutospacing="1" w:after="100" w:afterAutospacing="1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</w:rPr>
      </w:pPr>
      <w:r w:rsidRPr="00E64A60">
        <w:rPr>
          <w:rFonts w:ascii="Microsoft Sans Serif" w:eastAsia="Times New Roman" w:hAnsi="Microsoft Sans Serif" w:cs="Microsoft Sans Serif"/>
          <w:color w:val="000000"/>
          <w:sz w:val="24"/>
          <w:szCs w:val="24"/>
        </w:rPr>
        <w:br/>
      </w:r>
      <w:r w:rsidR="00BA7B88" w:rsidRPr="00B114C5">
        <w:rPr>
          <w:rFonts w:ascii="Microsoft Sans Serif" w:hAnsi="Microsoft Sans Serif" w:cs="Microsoft Sans Serif"/>
          <w:b/>
          <w:bCs/>
          <w:sz w:val="24"/>
          <w:szCs w:val="24"/>
        </w:rPr>
        <w:t xml:space="preserve">Toll-free </w:t>
      </w:r>
      <w:r w:rsidR="00BA7B88">
        <w:rPr>
          <w:rFonts w:ascii="Microsoft Sans Serif" w:hAnsi="Microsoft Sans Serif" w:cs="Microsoft Sans Serif"/>
          <w:b/>
          <w:bCs/>
          <w:sz w:val="24"/>
          <w:szCs w:val="24"/>
        </w:rPr>
        <w:t xml:space="preserve">Conference </w:t>
      </w:r>
      <w:r w:rsidR="00BA7B88" w:rsidRPr="00B114C5">
        <w:rPr>
          <w:rFonts w:ascii="Microsoft Sans Serif" w:hAnsi="Microsoft Sans Serif" w:cs="Microsoft Sans Serif"/>
          <w:b/>
          <w:bCs/>
          <w:sz w:val="24"/>
          <w:szCs w:val="24"/>
        </w:rPr>
        <w:t>Number:  1-866-560-8322</w:t>
      </w:r>
    </w:p>
    <w:p w14:paraId="565F2ABD" w14:textId="4226075F" w:rsidR="00BA7B88" w:rsidRPr="00356681" w:rsidRDefault="00BA7B88" w:rsidP="006C3AE4">
      <w:pPr>
        <w:tabs>
          <w:tab w:val="left" w:pos="-720"/>
        </w:tabs>
        <w:suppressAutoHyphens/>
        <w:spacing w:after="0" w:line="240" w:lineRule="auto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B114C5">
        <w:rPr>
          <w:rFonts w:ascii="Microsoft Sans Serif" w:hAnsi="Microsoft Sans Serif" w:cs="Microsoft Sans Serif"/>
          <w:b/>
          <w:bCs/>
          <w:sz w:val="24"/>
          <w:szCs w:val="24"/>
        </w:rPr>
        <w:t>Passcode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>/PIN</w:t>
      </w:r>
      <w:r w:rsidRPr="00B114C5">
        <w:rPr>
          <w:rFonts w:ascii="Microsoft Sans Serif" w:hAnsi="Microsoft Sans Serif" w:cs="Microsoft Sans Serif"/>
          <w:b/>
          <w:bCs/>
          <w:sz w:val="24"/>
          <w:szCs w:val="24"/>
        </w:rPr>
        <w:t>:  36676820</w:t>
      </w:r>
    </w:p>
    <w:p w14:paraId="0A9EB7FE" w14:textId="014776BD" w:rsidR="001F1F20" w:rsidRPr="00D801B9" w:rsidRDefault="001F1F20" w:rsidP="001F1F20">
      <w:pPr>
        <w:tabs>
          <w:tab w:val="left" w:pos="-720"/>
        </w:tabs>
        <w:suppressAutoHyphens/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  <w:u w:val="single"/>
        </w:rPr>
      </w:pPr>
    </w:p>
    <w:p w14:paraId="06053CCE" w14:textId="77777777" w:rsidR="001F1F20" w:rsidRPr="00D801B9" w:rsidRDefault="001F1F20" w:rsidP="001F1F20">
      <w:pPr>
        <w:tabs>
          <w:tab w:val="left" w:pos="-720"/>
        </w:tabs>
        <w:suppressAutoHyphens/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  <w:u w:val="single"/>
        </w:rPr>
      </w:pPr>
    </w:p>
    <w:p w14:paraId="11FA60CA" w14:textId="631165A4" w:rsidR="001F1F20" w:rsidRPr="00D801B9" w:rsidRDefault="001F1F20" w:rsidP="001F1F20">
      <w:pPr>
        <w:spacing w:after="0" w:line="240" w:lineRule="auto"/>
        <w:contextualSpacing/>
        <w:rPr>
          <w:rFonts w:ascii="Microsoft Sans Serif" w:eastAsia="Times New Roman" w:hAnsi="Microsoft Sans Serif" w:cs="Microsoft Sans Serif"/>
          <w:sz w:val="24"/>
          <w:szCs w:val="24"/>
        </w:rPr>
      </w:pPr>
      <w:r w:rsidRPr="00D801B9">
        <w:rPr>
          <w:rFonts w:ascii="Microsoft Sans Serif" w:eastAsia="Times New Roman" w:hAnsi="Microsoft Sans Serif" w:cs="Microsoft Sans Serif"/>
          <w:sz w:val="24"/>
          <w:szCs w:val="24"/>
        </w:rPr>
        <w:tab/>
      </w:r>
      <w:r w:rsidRPr="00E56D37">
        <w:rPr>
          <w:rFonts w:ascii="Microsoft Sans Serif" w:eastAsia="Times New Roman" w:hAnsi="Microsoft Sans Serif" w:cs="Microsoft Sans Serif"/>
          <w:bCs/>
          <w:sz w:val="24"/>
          <w:szCs w:val="24"/>
        </w:rPr>
        <w:t xml:space="preserve">Individuals </w:t>
      </w:r>
      <w:r w:rsidRPr="00D801B9">
        <w:rPr>
          <w:rFonts w:ascii="Microsoft Sans Serif" w:eastAsia="Times New Roman" w:hAnsi="Microsoft Sans Serif" w:cs="Microsoft Sans Serif"/>
          <w:sz w:val="24"/>
          <w:szCs w:val="24"/>
        </w:rPr>
        <w:t xml:space="preserve">representing themselves are not required to be represented by an attorney.  </w:t>
      </w:r>
      <w:r w:rsidR="0083020A">
        <w:rPr>
          <w:rFonts w:ascii="Microsoft Sans Serif" w:eastAsia="Times New Roman" w:hAnsi="Microsoft Sans Serif" w:cs="Microsoft Sans Serif"/>
          <w:sz w:val="24"/>
          <w:szCs w:val="24"/>
        </w:rPr>
        <w:t>C</w:t>
      </w:r>
      <w:r w:rsidRPr="00D801B9">
        <w:rPr>
          <w:rFonts w:ascii="Microsoft Sans Serif" w:eastAsia="Times New Roman" w:hAnsi="Microsoft Sans Serif" w:cs="Microsoft Sans Serif"/>
          <w:sz w:val="24"/>
          <w:szCs w:val="24"/>
        </w:rPr>
        <w:t>orporation</w:t>
      </w:r>
      <w:r w:rsidR="0083020A">
        <w:rPr>
          <w:rFonts w:ascii="Microsoft Sans Serif" w:eastAsia="Times New Roman" w:hAnsi="Microsoft Sans Serif" w:cs="Microsoft Sans Serif"/>
          <w:sz w:val="24"/>
          <w:szCs w:val="24"/>
        </w:rPr>
        <w:t>s</w:t>
      </w:r>
      <w:r w:rsidRPr="00D801B9">
        <w:rPr>
          <w:rFonts w:ascii="Microsoft Sans Serif" w:eastAsia="Times New Roman" w:hAnsi="Microsoft Sans Serif" w:cs="Microsoft Sans Serif"/>
          <w:sz w:val="24"/>
          <w:szCs w:val="24"/>
        </w:rPr>
        <w:t>, partnership</w:t>
      </w:r>
      <w:r w:rsidR="0083020A">
        <w:rPr>
          <w:rFonts w:ascii="Microsoft Sans Serif" w:eastAsia="Times New Roman" w:hAnsi="Microsoft Sans Serif" w:cs="Microsoft Sans Serif"/>
          <w:sz w:val="24"/>
          <w:szCs w:val="24"/>
        </w:rPr>
        <w:t>s</w:t>
      </w:r>
      <w:r w:rsidRPr="00D801B9">
        <w:rPr>
          <w:rFonts w:ascii="Microsoft Sans Serif" w:eastAsia="Times New Roman" w:hAnsi="Microsoft Sans Serif" w:cs="Microsoft Sans Serif"/>
          <w:sz w:val="24"/>
          <w:szCs w:val="24"/>
        </w:rPr>
        <w:t>, association</w:t>
      </w:r>
      <w:r w:rsidR="0083020A">
        <w:rPr>
          <w:rFonts w:ascii="Microsoft Sans Serif" w:eastAsia="Times New Roman" w:hAnsi="Microsoft Sans Serif" w:cs="Microsoft Sans Serif"/>
          <w:sz w:val="24"/>
          <w:szCs w:val="24"/>
        </w:rPr>
        <w:t>s</w:t>
      </w:r>
      <w:r w:rsidRPr="00D801B9">
        <w:rPr>
          <w:rFonts w:ascii="Microsoft Sans Serif" w:eastAsia="Times New Roman" w:hAnsi="Microsoft Sans Serif" w:cs="Microsoft Sans Serif"/>
          <w:sz w:val="24"/>
          <w:szCs w:val="24"/>
        </w:rPr>
        <w:t>, trust</w:t>
      </w:r>
      <w:r w:rsidR="0083020A">
        <w:rPr>
          <w:rFonts w:ascii="Microsoft Sans Serif" w:eastAsia="Times New Roman" w:hAnsi="Microsoft Sans Serif" w:cs="Microsoft Sans Serif"/>
          <w:sz w:val="24"/>
          <w:szCs w:val="24"/>
        </w:rPr>
        <w:t>s</w:t>
      </w:r>
      <w:r w:rsidRPr="00D801B9">
        <w:rPr>
          <w:rFonts w:ascii="Microsoft Sans Serif" w:eastAsia="Times New Roman" w:hAnsi="Microsoft Sans Serif" w:cs="Microsoft Sans Serif"/>
          <w:sz w:val="24"/>
          <w:szCs w:val="24"/>
        </w:rPr>
        <w:t xml:space="preserve"> or governmental agenc</w:t>
      </w:r>
      <w:r w:rsidR="0083020A">
        <w:rPr>
          <w:rFonts w:ascii="Microsoft Sans Serif" w:eastAsia="Times New Roman" w:hAnsi="Microsoft Sans Serif" w:cs="Microsoft Sans Serif"/>
          <w:sz w:val="24"/>
          <w:szCs w:val="24"/>
        </w:rPr>
        <w:t>ies</w:t>
      </w:r>
      <w:r w:rsidRPr="00D801B9">
        <w:rPr>
          <w:rFonts w:ascii="Microsoft Sans Serif" w:eastAsia="Times New Roman" w:hAnsi="Microsoft Sans Serif" w:cs="Microsoft Sans Serif"/>
          <w:sz w:val="24"/>
          <w:szCs w:val="24"/>
        </w:rPr>
        <w:t xml:space="preserve"> or subdivision</w:t>
      </w:r>
      <w:r w:rsidR="0083020A">
        <w:rPr>
          <w:rFonts w:ascii="Microsoft Sans Serif" w:eastAsia="Times New Roman" w:hAnsi="Microsoft Sans Serif" w:cs="Microsoft Sans Serif"/>
          <w:sz w:val="24"/>
          <w:szCs w:val="24"/>
        </w:rPr>
        <w:t>s</w:t>
      </w:r>
      <w:r w:rsidRPr="00D801B9">
        <w:rPr>
          <w:rFonts w:ascii="Microsoft Sans Serif" w:eastAsia="Times New Roman" w:hAnsi="Microsoft Sans Serif" w:cs="Microsoft Sans Serif"/>
          <w:sz w:val="24"/>
          <w:szCs w:val="24"/>
        </w:rPr>
        <w:t xml:space="preserve"> </w:t>
      </w:r>
      <w:r w:rsidRPr="0083020A">
        <w:rPr>
          <w:rFonts w:ascii="Microsoft Sans Serif" w:eastAsia="Times New Roman" w:hAnsi="Microsoft Sans Serif" w:cs="Microsoft Sans Serif"/>
          <w:sz w:val="24"/>
          <w:szCs w:val="24"/>
        </w:rPr>
        <w:t>must</w:t>
      </w:r>
      <w:r w:rsidRPr="00D801B9">
        <w:rPr>
          <w:rFonts w:ascii="Microsoft Sans Serif" w:eastAsia="Times New Roman" w:hAnsi="Microsoft Sans Serif" w:cs="Microsoft Sans Serif"/>
          <w:sz w:val="24"/>
          <w:szCs w:val="24"/>
        </w:rPr>
        <w:t xml:space="preserve"> be represented by an attorney</w:t>
      </w:r>
      <w:r w:rsidR="007D3473">
        <w:rPr>
          <w:rFonts w:ascii="Microsoft Sans Serif" w:eastAsia="Times New Roman" w:hAnsi="Microsoft Sans Serif" w:cs="Microsoft Sans Serif"/>
          <w:sz w:val="24"/>
          <w:szCs w:val="24"/>
        </w:rPr>
        <w:t>,</w:t>
      </w:r>
      <w:r w:rsidR="00F60907">
        <w:rPr>
          <w:rFonts w:ascii="Microsoft Sans Serif" w:eastAsia="Times New Roman" w:hAnsi="Microsoft Sans Serif" w:cs="Microsoft Sans Serif"/>
          <w:sz w:val="24"/>
          <w:szCs w:val="24"/>
        </w:rPr>
        <w:t xml:space="preserve"> who</w:t>
      </w:r>
      <w:r w:rsidRPr="00D801B9">
        <w:rPr>
          <w:rFonts w:ascii="Microsoft Sans Serif" w:eastAsia="Times New Roman" w:hAnsi="Microsoft Sans Serif" w:cs="Microsoft Sans Serif"/>
          <w:sz w:val="24"/>
          <w:szCs w:val="24"/>
        </w:rPr>
        <w:t xml:space="preserve"> should file a Notice of Appearance </w:t>
      </w:r>
      <w:r w:rsidRPr="00F60907">
        <w:rPr>
          <w:rFonts w:ascii="Microsoft Sans Serif" w:eastAsia="Times New Roman" w:hAnsi="Microsoft Sans Serif" w:cs="Microsoft Sans Serif"/>
          <w:sz w:val="24"/>
          <w:szCs w:val="24"/>
        </w:rPr>
        <w:t>before</w:t>
      </w:r>
      <w:r w:rsidRPr="00D801B9">
        <w:rPr>
          <w:rFonts w:ascii="Microsoft Sans Serif" w:eastAsia="Times New Roman" w:hAnsi="Microsoft Sans Serif" w:cs="Microsoft Sans Serif"/>
          <w:sz w:val="24"/>
          <w:szCs w:val="24"/>
        </w:rPr>
        <w:t xml:space="preserve"> the scheduled hearing date.</w:t>
      </w:r>
    </w:p>
    <w:p w14:paraId="4D5FD077" w14:textId="77777777" w:rsidR="001F1F20" w:rsidRPr="00D801B9" w:rsidRDefault="001F1F20" w:rsidP="001F1F20">
      <w:pPr>
        <w:spacing w:after="0" w:line="240" w:lineRule="auto"/>
        <w:contextualSpacing/>
        <w:jc w:val="both"/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6FCD5013" w14:textId="2CAC8E8D" w:rsidR="001F1F20" w:rsidRPr="00D801B9" w:rsidRDefault="001F1F20" w:rsidP="001F1F20">
      <w:pPr>
        <w:tabs>
          <w:tab w:val="left" w:pos="-720"/>
        </w:tabs>
        <w:suppressAutoHyphens/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</w:rPr>
      </w:pPr>
      <w:r w:rsidRPr="00D801B9">
        <w:rPr>
          <w:rFonts w:ascii="Microsoft Sans Serif" w:eastAsia="Times New Roman" w:hAnsi="Microsoft Sans Serif" w:cs="Microsoft Sans Serif"/>
          <w:sz w:val="24"/>
          <w:szCs w:val="24"/>
        </w:rPr>
        <w:tab/>
        <w:t>If you are a person with a disability, and you wish to attend the</w:t>
      </w:r>
      <w:r w:rsidR="00BA3287">
        <w:rPr>
          <w:rFonts w:ascii="Microsoft Sans Serif" w:eastAsia="Times New Roman" w:hAnsi="Microsoft Sans Serif" w:cs="Microsoft Sans Serif"/>
          <w:sz w:val="24"/>
          <w:szCs w:val="24"/>
        </w:rPr>
        <w:t xml:space="preserve"> prehearing conference</w:t>
      </w:r>
      <w:r w:rsidRPr="00D801B9">
        <w:rPr>
          <w:rFonts w:ascii="Microsoft Sans Serif" w:eastAsia="Times New Roman" w:hAnsi="Microsoft Sans Serif" w:cs="Microsoft Sans Serif"/>
          <w:sz w:val="24"/>
          <w:szCs w:val="24"/>
        </w:rPr>
        <w:t xml:space="preserve">, we may be able to </w:t>
      </w:r>
      <w:proofErr w:type="gramStart"/>
      <w:r w:rsidRPr="00D801B9">
        <w:rPr>
          <w:rFonts w:ascii="Microsoft Sans Serif" w:eastAsia="Times New Roman" w:hAnsi="Microsoft Sans Serif" w:cs="Microsoft Sans Serif"/>
          <w:sz w:val="24"/>
          <w:szCs w:val="24"/>
        </w:rPr>
        <w:t>make arrangements</w:t>
      </w:r>
      <w:proofErr w:type="gramEnd"/>
      <w:r w:rsidRPr="00D801B9">
        <w:rPr>
          <w:rFonts w:ascii="Microsoft Sans Serif" w:eastAsia="Times New Roman" w:hAnsi="Microsoft Sans Serif" w:cs="Microsoft Sans Serif"/>
          <w:sz w:val="24"/>
          <w:szCs w:val="24"/>
        </w:rPr>
        <w:t xml:space="preserve"> for your special needs.  Please call the scheduling office at the Public Utility Commission at least five (5) business days prior to</w:t>
      </w:r>
      <w:r w:rsidR="00BA3287">
        <w:rPr>
          <w:rFonts w:ascii="Microsoft Sans Serif" w:eastAsia="Times New Roman" w:hAnsi="Microsoft Sans Serif" w:cs="Microsoft Sans Serif"/>
          <w:sz w:val="24"/>
          <w:szCs w:val="24"/>
        </w:rPr>
        <w:t xml:space="preserve"> the prehearing conference</w:t>
      </w:r>
      <w:r w:rsidRPr="00D801B9">
        <w:rPr>
          <w:rFonts w:ascii="Microsoft Sans Serif" w:eastAsia="Times New Roman" w:hAnsi="Microsoft Sans Serif" w:cs="Microsoft Sans Serif"/>
          <w:sz w:val="24"/>
          <w:szCs w:val="24"/>
        </w:rPr>
        <w:t xml:space="preserve"> to submit your request.</w:t>
      </w:r>
    </w:p>
    <w:p w14:paraId="3285E9DB" w14:textId="77777777" w:rsidR="001F1F20" w:rsidRPr="00D801B9" w:rsidRDefault="001F1F20" w:rsidP="001F1F20">
      <w:pPr>
        <w:tabs>
          <w:tab w:val="left" w:pos="-720"/>
        </w:tabs>
        <w:suppressAutoHyphens/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56694143" w14:textId="05C6F064" w:rsidR="001F1F20" w:rsidRPr="00D801B9" w:rsidRDefault="001F1F20" w:rsidP="001F1F20">
      <w:pPr>
        <w:tabs>
          <w:tab w:val="left" w:pos="-720"/>
        </w:tabs>
        <w:suppressAutoHyphens/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</w:rPr>
      </w:pPr>
      <w:r w:rsidRPr="00D801B9">
        <w:rPr>
          <w:rFonts w:ascii="Microsoft Sans Serif" w:eastAsia="Times New Roman" w:hAnsi="Microsoft Sans Serif" w:cs="Microsoft Sans Serif"/>
          <w:sz w:val="24"/>
          <w:szCs w:val="24"/>
        </w:rPr>
        <w:tab/>
        <w:t xml:space="preserve">If you require an interpreter to participate in the </w:t>
      </w:r>
      <w:r w:rsidR="00BA3287">
        <w:rPr>
          <w:rFonts w:ascii="Microsoft Sans Serif" w:eastAsia="Times New Roman" w:hAnsi="Microsoft Sans Serif" w:cs="Microsoft Sans Serif"/>
          <w:sz w:val="24"/>
          <w:szCs w:val="24"/>
        </w:rPr>
        <w:t>prehearing conference</w:t>
      </w:r>
      <w:r w:rsidRPr="00D801B9">
        <w:rPr>
          <w:rFonts w:ascii="Microsoft Sans Serif" w:eastAsia="Times New Roman" w:hAnsi="Microsoft Sans Serif" w:cs="Microsoft Sans Serif"/>
          <w:sz w:val="24"/>
          <w:szCs w:val="24"/>
        </w:rPr>
        <w:t xml:space="preserve">, we will make every reasonable effort to have an interpreter present.  Please call the scheduling office at the Public Utility Commission at least ten (10) business days prior to </w:t>
      </w:r>
      <w:r w:rsidR="00BA3287">
        <w:rPr>
          <w:rFonts w:ascii="Microsoft Sans Serif" w:eastAsia="Times New Roman" w:hAnsi="Microsoft Sans Serif" w:cs="Microsoft Sans Serif"/>
          <w:sz w:val="24"/>
          <w:szCs w:val="24"/>
        </w:rPr>
        <w:t>the prehearing conference</w:t>
      </w:r>
      <w:r w:rsidRPr="00D801B9">
        <w:rPr>
          <w:rFonts w:ascii="Microsoft Sans Serif" w:eastAsia="Times New Roman" w:hAnsi="Microsoft Sans Serif" w:cs="Microsoft Sans Serif"/>
          <w:sz w:val="24"/>
          <w:szCs w:val="24"/>
        </w:rPr>
        <w:t xml:space="preserve"> to submit your request.</w:t>
      </w:r>
    </w:p>
    <w:p w14:paraId="1EF984DA" w14:textId="77777777" w:rsidR="001F1F20" w:rsidRPr="00D801B9" w:rsidRDefault="001F1F20" w:rsidP="001F1F20">
      <w:pPr>
        <w:tabs>
          <w:tab w:val="left" w:pos="-720"/>
        </w:tabs>
        <w:suppressAutoHyphens/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3689E2FA" w14:textId="2AEFDA5E" w:rsidR="0097245E" w:rsidRDefault="001F1F20" w:rsidP="0097245E">
      <w:pPr>
        <w:numPr>
          <w:ilvl w:val="0"/>
          <w:numId w:val="1"/>
        </w:numPr>
        <w:tabs>
          <w:tab w:val="left" w:pos="-720"/>
        </w:tabs>
        <w:suppressAutoHyphens/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</w:rPr>
      </w:pPr>
      <w:r w:rsidRPr="00D801B9">
        <w:rPr>
          <w:rFonts w:ascii="Microsoft Sans Serif" w:eastAsia="Times New Roman" w:hAnsi="Microsoft Sans Serif" w:cs="Microsoft Sans Serif"/>
          <w:sz w:val="24"/>
          <w:szCs w:val="24"/>
        </w:rPr>
        <w:t>Scheduling Office:  717.787.1399</w:t>
      </w:r>
    </w:p>
    <w:p w14:paraId="0471C8A0" w14:textId="77777777" w:rsidR="0097245E" w:rsidRPr="0097245E" w:rsidRDefault="0097245E" w:rsidP="0097245E">
      <w:pPr>
        <w:tabs>
          <w:tab w:val="left" w:pos="-720"/>
        </w:tabs>
        <w:suppressAutoHyphens/>
        <w:spacing w:after="0" w:line="240" w:lineRule="auto"/>
        <w:ind w:left="1080"/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3EE634A2" w14:textId="77777777" w:rsidR="001F1F20" w:rsidRPr="00D801B9" w:rsidRDefault="001F1F20" w:rsidP="001F1F20">
      <w:pPr>
        <w:numPr>
          <w:ilvl w:val="0"/>
          <w:numId w:val="1"/>
        </w:numPr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</w:rPr>
      </w:pPr>
      <w:r w:rsidRPr="00D801B9">
        <w:rPr>
          <w:rFonts w:ascii="Microsoft Sans Serif" w:eastAsia="Times New Roman" w:hAnsi="Microsoft Sans Serif" w:cs="Microsoft Sans Serif"/>
          <w:sz w:val="24"/>
          <w:szCs w:val="24"/>
        </w:rPr>
        <w:lastRenderedPageBreak/>
        <w:t>AT&amp;T Relay Service number for persons who are deaf or hearing-impaired:  1.800.654.5988</w:t>
      </w:r>
    </w:p>
    <w:p w14:paraId="207E0B70" w14:textId="77777777" w:rsidR="001F1F20" w:rsidRPr="00EE2A0D" w:rsidRDefault="001F1F20" w:rsidP="00EE2A0D">
      <w:pPr>
        <w:rPr>
          <w:rFonts w:ascii="Microsoft Sans Serif" w:hAnsi="Microsoft Sans Serif" w:cs="Microsoft Sans Serif"/>
          <w:sz w:val="24"/>
          <w:szCs w:val="24"/>
        </w:rPr>
      </w:pPr>
    </w:p>
    <w:p w14:paraId="4C7511E6" w14:textId="77777777" w:rsidR="00CF4D2A" w:rsidRPr="00CF4D2A" w:rsidRDefault="00CF4D2A" w:rsidP="00EE2A0D">
      <w:pPr>
        <w:rPr>
          <w:rFonts w:ascii="Microsoft Sans Serif" w:hAnsi="Microsoft Sans Serif" w:cs="Microsoft Sans Serif"/>
          <w:sz w:val="24"/>
          <w:szCs w:val="24"/>
        </w:rPr>
      </w:pPr>
      <w:r w:rsidRPr="00CF4D2A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5" w:history="1">
        <w:r w:rsidRPr="00CF4D2A">
          <w:rPr>
            <w:rStyle w:val="Hyperlink"/>
            <w:rFonts w:ascii="Microsoft Sans Serif" w:hAnsi="Microsoft Sans Serif" w:cs="Microsoft Sans Serif"/>
            <w:sz w:val="24"/>
            <w:szCs w:val="24"/>
            <w:u w:val="none"/>
          </w:rPr>
          <w:t>http://www.puc.pa.gov/Documentation/eFiling_Subscriptions.pdf</w:t>
        </w:r>
      </w:hyperlink>
      <w:r w:rsidRPr="00CF4D2A">
        <w:rPr>
          <w:rFonts w:ascii="Microsoft Sans Serif" w:hAnsi="Microsoft Sans Serif" w:cs="Microsoft Sans Serif"/>
          <w:sz w:val="24"/>
          <w:szCs w:val="24"/>
        </w:rPr>
        <w:t>.</w:t>
      </w:r>
    </w:p>
    <w:p w14:paraId="423C94A6" w14:textId="77777777" w:rsidR="00CF4D2A" w:rsidRPr="00CF4D2A" w:rsidRDefault="00CF4D2A" w:rsidP="00CF4D2A">
      <w:pPr>
        <w:jc w:val="both"/>
        <w:rPr>
          <w:u w:val="single"/>
        </w:rPr>
      </w:pPr>
    </w:p>
    <w:p w14:paraId="28087E1B" w14:textId="77777777" w:rsidR="00CF4D2A" w:rsidRPr="00DA6B48" w:rsidRDefault="00CF4D2A" w:rsidP="001F1F20">
      <w:pPr>
        <w:jc w:val="both"/>
        <w:rPr>
          <w:u w:val="single"/>
        </w:rPr>
      </w:pPr>
    </w:p>
    <w:p w14:paraId="1E898056" w14:textId="77777777" w:rsidR="001F1F20" w:rsidRPr="002955A3" w:rsidRDefault="001F1F20" w:rsidP="001F1F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272D9B2" wp14:editId="1B1659B5">
            <wp:simplePos x="0" y="0"/>
            <wp:positionH relativeFrom="column">
              <wp:posOffset>3295650</wp:posOffset>
            </wp:positionH>
            <wp:positionV relativeFrom="paragraph">
              <wp:posOffset>323215</wp:posOffset>
            </wp:positionV>
            <wp:extent cx="2019300" cy="768985"/>
            <wp:effectExtent l="0" t="0" r="0" b="0"/>
            <wp:wrapNone/>
            <wp:docPr id="2" name="Picture 1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 w:rsidRPr="00E56D37">
        <w:rPr>
          <w:rFonts w:ascii="Arial" w:hAnsi="Arial" w:cs="Arial"/>
          <w:sz w:val="24"/>
          <w:szCs w:val="24"/>
        </w:rPr>
        <w:t>BY THE COMMISSION</w:t>
      </w:r>
    </w:p>
    <w:p w14:paraId="1C0D2302" w14:textId="77777777" w:rsidR="001F1F20" w:rsidRDefault="001F1F20" w:rsidP="001F1F20"/>
    <w:p w14:paraId="3F04CD4E" w14:textId="77777777" w:rsidR="001F1F20" w:rsidRPr="002955A3" w:rsidRDefault="001F1F20" w:rsidP="001F1F20">
      <w:pPr>
        <w:jc w:val="center"/>
        <w:rPr>
          <w:rFonts w:ascii="Arial" w:hAnsi="Arial" w:cs="Arial"/>
          <w:sz w:val="24"/>
          <w:szCs w:val="24"/>
        </w:rPr>
      </w:pPr>
    </w:p>
    <w:p w14:paraId="3645116A" w14:textId="77777777" w:rsidR="001F1F20" w:rsidRPr="00FC314A" w:rsidRDefault="001F1F20" w:rsidP="001F1F20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2955A3">
        <w:rPr>
          <w:rFonts w:ascii="Arial" w:hAnsi="Arial" w:cs="Arial"/>
          <w:sz w:val="24"/>
          <w:szCs w:val="24"/>
        </w:rPr>
        <w:tab/>
      </w:r>
      <w:r w:rsidRPr="002955A3">
        <w:rPr>
          <w:rFonts w:ascii="Arial" w:hAnsi="Arial" w:cs="Arial"/>
          <w:sz w:val="24"/>
          <w:szCs w:val="24"/>
        </w:rPr>
        <w:tab/>
      </w:r>
      <w:r w:rsidRPr="002955A3">
        <w:rPr>
          <w:rFonts w:ascii="Arial" w:hAnsi="Arial" w:cs="Arial"/>
          <w:sz w:val="24"/>
          <w:szCs w:val="24"/>
        </w:rPr>
        <w:tab/>
      </w:r>
      <w:r w:rsidRPr="002955A3">
        <w:rPr>
          <w:rFonts w:ascii="Arial" w:hAnsi="Arial" w:cs="Arial"/>
          <w:sz w:val="24"/>
          <w:szCs w:val="24"/>
        </w:rPr>
        <w:tab/>
      </w:r>
      <w:r w:rsidRPr="002955A3">
        <w:rPr>
          <w:rFonts w:ascii="Arial" w:hAnsi="Arial" w:cs="Arial"/>
          <w:sz w:val="24"/>
          <w:szCs w:val="24"/>
        </w:rPr>
        <w:tab/>
      </w:r>
    </w:p>
    <w:p w14:paraId="12B9CE73" w14:textId="77777777" w:rsidR="001F1F20" w:rsidRPr="00FC314A" w:rsidRDefault="001F1F20" w:rsidP="001F1F20">
      <w:pPr>
        <w:ind w:left="360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FC314A">
        <w:rPr>
          <w:rFonts w:ascii="Arial" w:hAnsi="Arial" w:cs="Arial"/>
          <w:color w:val="000000"/>
          <w:sz w:val="24"/>
          <w:szCs w:val="24"/>
        </w:rPr>
        <w:t>Rosemary Chiavetta</w:t>
      </w:r>
    </w:p>
    <w:p w14:paraId="7D31DB6E" w14:textId="77777777" w:rsidR="001F1F20" w:rsidRDefault="001F1F20" w:rsidP="001F1F20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E56D37">
        <w:rPr>
          <w:rFonts w:ascii="Arial" w:hAnsi="Arial" w:cs="Arial"/>
          <w:sz w:val="24"/>
          <w:szCs w:val="24"/>
        </w:rPr>
        <w:t>Secretary</w:t>
      </w:r>
    </w:p>
    <w:p w14:paraId="7CBBFA00" w14:textId="77777777" w:rsidR="001F1F20" w:rsidRPr="009D52ED" w:rsidRDefault="001F1F20" w:rsidP="001F1F20">
      <w:pPr>
        <w:jc w:val="center"/>
        <w:rPr>
          <w:rFonts w:ascii="Arial" w:hAnsi="Arial" w:cs="Arial"/>
          <w:b/>
          <w:sz w:val="24"/>
          <w:szCs w:val="24"/>
        </w:rPr>
      </w:pPr>
    </w:p>
    <w:p w14:paraId="50D5376F" w14:textId="78D4C384" w:rsidR="00183DC8" w:rsidRDefault="00183DC8"/>
    <w:sectPr w:rsidR="00183DC8" w:rsidSect="00CA0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555268F8"/>
    <w:multiLevelType w:val="hybridMultilevel"/>
    <w:tmpl w:val="71A2D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13310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077901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20"/>
    <w:rsid w:val="0004614A"/>
    <w:rsid w:val="00063EBF"/>
    <w:rsid w:val="000D5D43"/>
    <w:rsid w:val="00120719"/>
    <w:rsid w:val="001679F5"/>
    <w:rsid w:val="00183DC8"/>
    <w:rsid w:val="001C563A"/>
    <w:rsid w:val="001C5FE7"/>
    <w:rsid w:val="001D31A6"/>
    <w:rsid w:val="001F1F20"/>
    <w:rsid w:val="002160F9"/>
    <w:rsid w:val="002B2EBB"/>
    <w:rsid w:val="002E599D"/>
    <w:rsid w:val="00312AD6"/>
    <w:rsid w:val="00315003"/>
    <w:rsid w:val="00330907"/>
    <w:rsid w:val="00341CD0"/>
    <w:rsid w:val="0037639F"/>
    <w:rsid w:val="003A5F03"/>
    <w:rsid w:val="003B1A8F"/>
    <w:rsid w:val="003D1173"/>
    <w:rsid w:val="00406D60"/>
    <w:rsid w:val="00544109"/>
    <w:rsid w:val="00643B14"/>
    <w:rsid w:val="006861A4"/>
    <w:rsid w:val="00690774"/>
    <w:rsid w:val="006C3AE4"/>
    <w:rsid w:val="006D2D19"/>
    <w:rsid w:val="00706E17"/>
    <w:rsid w:val="00726A2C"/>
    <w:rsid w:val="00734431"/>
    <w:rsid w:val="007D3473"/>
    <w:rsid w:val="00823424"/>
    <w:rsid w:val="0083020A"/>
    <w:rsid w:val="008F0447"/>
    <w:rsid w:val="0097245E"/>
    <w:rsid w:val="00A65DA8"/>
    <w:rsid w:val="00B00C0E"/>
    <w:rsid w:val="00BA3287"/>
    <w:rsid w:val="00BA7B88"/>
    <w:rsid w:val="00BD1867"/>
    <w:rsid w:val="00C01B1A"/>
    <w:rsid w:val="00CA0BEA"/>
    <w:rsid w:val="00CA1AC4"/>
    <w:rsid w:val="00CC35DB"/>
    <w:rsid w:val="00CF4D2A"/>
    <w:rsid w:val="00D17C8A"/>
    <w:rsid w:val="00D30871"/>
    <w:rsid w:val="00D77B50"/>
    <w:rsid w:val="00D9602F"/>
    <w:rsid w:val="00E2402F"/>
    <w:rsid w:val="00E56D37"/>
    <w:rsid w:val="00E64A60"/>
    <w:rsid w:val="00EE2A0D"/>
    <w:rsid w:val="00F6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8BAC3"/>
  <w15:chartTrackingRefBased/>
  <w15:docId w15:val="{B50CDB76-B6EF-4C10-85F1-B97D8A1A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F2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1F2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uiPriority w:val="99"/>
    <w:unhideWhenUsed/>
    <w:rsid w:val="001C563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245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679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79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79F5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9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9F5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544109"/>
    <w:pPr>
      <w:ind w:left="720"/>
      <w:contextualSpacing/>
    </w:pPr>
  </w:style>
  <w:style w:type="character" w:customStyle="1" w:styleId="cf01">
    <w:name w:val="cf01"/>
    <w:basedOn w:val="DefaultParagraphFont"/>
    <w:rsid w:val="0069077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puc.pa.gov/Documentation/eFiling_Subscription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Ashton, Arlene</dc:creator>
  <cp:keywords/>
  <dc:description/>
  <cp:lastModifiedBy>Balan Sobhana, Jyolsna</cp:lastModifiedBy>
  <cp:revision>2</cp:revision>
  <dcterms:created xsi:type="dcterms:W3CDTF">2024-02-07T16:07:00Z</dcterms:created>
  <dcterms:modified xsi:type="dcterms:W3CDTF">2024-02-07T16:07:00Z</dcterms:modified>
</cp:coreProperties>
</file>