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E463E" w14:textId="29C8AA8B" w:rsidR="00A37BEE" w:rsidRPr="00A37BEE" w:rsidRDefault="00A37BEE" w:rsidP="00624EBA">
      <w:pPr>
        <w:tabs>
          <w:tab w:val="center" w:pos="4680"/>
        </w:tabs>
        <w:autoSpaceDE/>
        <w:autoSpaceDN/>
        <w:jc w:val="center"/>
        <w:rPr>
          <w:rFonts w:cs="Times New Roman"/>
          <w:b/>
        </w:rPr>
      </w:pPr>
      <w:r w:rsidRPr="00A37BEE">
        <w:rPr>
          <w:rFonts w:cs="Times New Roman"/>
          <w:b/>
        </w:rPr>
        <w:t>BEFORE THE</w:t>
      </w:r>
    </w:p>
    <w:p w14:paraId="5B79888C" w14:textId="77777777" w:rsidR="00A37BEE" w:rsidRPr="00A37BEE" w:rsidRDefault="00A37BEE" w:rsidP="00A37BEE">
      <w:pPr>
        <w:tabs>
          <w:tab w:val="center" w:pos="4680"/>
        </w:tabs>
        <w:autoSpaceDE/>
        <w:autoSpaceDN/>
        <w:jc w:val="both"/>
        <w:rPr>
          <w:rFonts w:cs="Times New Roman"/>
          <w:b/>
        </w:rPr>
      </w:pPr>
      <w:r w:rsidRPr="00A37BEE">
        <w:rPr>
          <w:rFonts w:cs="Times New Roman"/>
          <w:b/>
        </w:rPr>
        <w:tab/>
        <w:t>PENNSYLVANIA PUBLIC UTILITY COMMISSION</w:t>
      </w:r>
    </w:p>
    <w:p w14:paraId="60783C66" w14:textId="77777777" w:rsidR="00A37BEE" w:rsidRPr="00A37BEE" w:rsidRDefault="00A37BEE" w:rsidP="00A37BEE">
      <w:pPr>
        <w:tabs>
          <w:tab w:val="center" w:pos="4680"/>
        </w:tabs>
        <w:autoSpaceDE/>
        <w:autoSpaceDN/>
        <w:jc w:val="both"/>
        <w:rPr>
          <w:rFonts w:cs="Times New Roman"/>
        </w:rPr>
      </w:pPr>
    </w:p>
    <w:p w14:paraId="7FB1F137" w14:textId="77777777" w:rsidR="00A37BEE" w:rsidRPr="00A37BEE" w:rsidRDefault="00A37BEE" w:rsidP="00A37BEE">
      <w:pPr>
        <w:autoSpaceDE/>
        <w:autoSpaceDN/>
        <w:jc w:val="both"/>
        <w:rPr>
          <w:rFonts w:cs="Times New Roman"/>
        </w:rPr>
      </w:pPr>
    </w:p>
    <w:p w14:paraId="687FB4DA" w14:textId="77777777" w:rsidR="00A37BEE" w:rsidRPr="00A37BEE" w:rsidRDefault="00A37BEE" w:rsidP="00A37BEE">
      <w:pPr>
        <w:tabs>
          <w:tab w:val="left" w:pos="5040"/>
        </w:tabs>
        <w:autoSpaceDE/>
        <w:autoSpaceDN/>
        <w:jc w:val="both"/>
        <w:rPr>
          <w:rFonts w:cs="Times New Roman"/>
        </w:rPr>
      </w:pPr>
    </w:p>
    <w:p w14:paraId="69B6D78A" w14:textId="2935744E" w:rsidR="00430F67" w:rsidRDefault="00A37BEE" w:rsidP="00430F67">
      <w:pPr>
        <w:tabs>
          <w:tab w:val="left" w:pos="5040"/>
        </w:tabs>
        <w:autoSpaceDE/>
        <w:autoSpaceDN/>
        <w:jc w:val="both"/>
        <w:rPr>
          <w:rFonts w:cs="Times New Roman"/>
        </w:rPr>
      </w:pPr>
      <w:r w:rsidRPr="00A37BEE">
        <w:rPr>
          <w:rFonts w:cs="Times New Roman"/>
        </w:rPr>
        <w:t>Pennsylvania Public Utility Commission</w:t>
      </w:r>
      <w:r w:rsidRPr="00A37BEE">
        <w:rPr>
          <w:rFonts w:cs="Times New Roman"/>
        </w:rPr>
        <w:tab/>
        <w:t>:</w:t>
      </w:r>
      <w:r w:rsidRPr="00A37BEE">
        <w:rPr>
          <w:rFonts w:cs="Times New Roman"/>
        </w:rPr>
        <w:tab/>
      </w:r>
      <w:r w:rsidRPr="00A37BEE">
        <w:rPr>
          <w:rFonts w:cs="Times New Roman"/>
        </w:rPr>
        <w:tab/>
      </w:r>
    </w:p>
    <w:p w14:paraId="7444FB27" w14:textId="62621FF8" w:rsidR="002A2932" w:rsidRDefault="00430F67" w:rsidP="00430F67">
      <w:pPr>
        <w:tabs>
          <w:tab w:val="left" w:pos="5040"/>
        </w:tabs>
        <w:autoSpaceDE/>
        <w:autoSpaceDN/>
        <w:jc w:val="both"/>
        <w:rPr>
          <w:rFonts w:cs="Times New Roman"/>
        </w:rPr>
      </w:pPr>
      <w:r>
        <w:rPr>
          <w:rFonts w:cs="Times New Roman"/>
        </w:rPr>
        <w:t>Bureau of Investigation and Enforcement</w:t>
      </w:r>
      <w:r w:rsidR="00A37BEE" w:rsidRPr="00A37BEE">
        <w:rPr>
          <w:rFonts w:cs="Times New Roman"/>
        </w:rPr>
        <w:tab/>
        <w:t>:</w:t>
      </w:r>
      <w:r w:rsidR="002A2932">
        <w:rPr>
          <w:rFonts w:cs="Times New Roman"/>
        </w:rPr>
        <w:tab/>
      </w:r>
      <w:r w:rsidR="002A2932">
        <w:rPr>
          <w:rFonts w:cs="Times New Roman"/>
        </w:rPr>
        <w:tab/>
      </w:r>
      <w:r w:rsidR="00A37BEE" w:rsidRPr="00A37BEE">
        <w:rPr>
          <w:rFonts w:cs="Times New Roman"/>
        </w:rPr>
        <w:tab/>
      </w:r>
    </w:p>
    <w:p w14:paraId="6049643A" w14:textId="4A5B2443" w:rsidR="00A37BEE" w:rsidRPr="00A37BEE" w:rsidRDefault="006A0A81" w:rsidP="00A37BEE">
      <w:pPr>
        <w:tabs>
          <w:tab w:val="left" w:pos="720"/>
          <w:tab w:val="left" w:pos="5040"/>
        </w:tabs>
        <w:autoSpaceDE/>
        <w:autoSpaceDN/>
        <w:jc w:val="both"/>
        <w:rPr>
          <w:rFonts w:cs="Times New Roman"/>
        </w:rPr>
      </w:pPr>
      <w:r>
        <w:rPr>
          <w:rFonts w:cs="Times New Roman"/>
        </w:rPr>
        <w:tab/>
      </w:r>
      <w:r w:rsidR="002A2932">
        <w:rPr>
          <w:rFonts w:cs="Times New Roman"/>
        </w:rPr>
        <w:tab/>
        <w:t>:</w:t>
      </w:r>
      <w:r w:rsidR="00A37BEE" w:rsidRPr="00A37BEE">
        <w:rPr>
          <w:rFonts w:cs="Times New Roman"/>
        </w:rPr>
        <w:tab/>
      </w:r>
      <w:r w:rsidR="00A37BEE" w:rsidRPr="00A37BEE">
        <w:rPr>
          <w:rFonts w:cs="Times New Roman"/>
        </w:rPr>
        <w:tab/>
      </w:r>
    </w:p>
    <w:p w14:paraId="7A96F8FB" w14:textId="680DD862" w:rsidR="00A37BEE" w:rsidRPr="00A37BEE" w:rsidRDefault="00A37BEE" w:rsidP="00A37BEE">
      <w:pPr>
        <w:tabs>
          <w:tab w:val="left" w:pos="720"/>
          <w:tab w:val="left" w:pos="5040"/>
        </w:tabs>
        <w:autoSpaceDE/>
        <w:autoSpaceDN/>
        <w:jc w:val="both"/>
        <w:rPr>
          <w:rFonts w:cs="Times New Roman"/>
        </w:rPr>
      </w:pPr>
      <w:r w:rsidRPr="00A37BEE">
        <w:rPr>
          <w:rFonts w:cs="Times New Roman"/>
        </w:rPr>
        <w:tab/>
        <w:t>v.</w:t>
      </w:r>
      <w:r w:rsidRPr="00A37BEE">
        <w:rPr>
          <w:rFonts w:cs="Times New Roman"/>
        </w:rPr>
        <w:tab/>
        <w:t>:</w:t>
      </w:r>
      <w:r w:rsidRPr="00A37BEE">
        <w:rPr>
          <w:rFonts w:cs="Times New Roman"/>
        </w:rPr>
        <w:tab/>
      </w:r>
      <w:r w:rsidR="00A05C25">
        <w:rPr>
          <w:rFonts w:cs="Times New Roman"/>
        </w:rPr>
        <w:tab/>
      </w:r>
      <w:r w:rsidR="00A05C25" w:rsidRPr="00430F67">
        <w:rPr>
          <w:rFonts w:cs="Times New Roman"/>
        </w:rPr>
        <w:t>C-2023-3043425</w:t>
      </w:r>
    </w:p>
    <w:p w14:paraId="0CDAB550" w14:textId="77777777" w:rsidR="00A37BEE" w:rsidRPr="00A37BEE" w:rsidRDefault="00A37BEE" w:rsidP="00A37BEE">
      <w:pPr>
        <w:tabs>
          <w:tab w:val="left" w:pos="720"/>
          <w:tab w:val="left" w:pos="5040"/>
        </w:tabs>
        <w:autoSpaceDE/>
        <w:autoSpaceDN/>
        <w:jc w:val="both"/>
        <w:rPr>
          <w:rFonts w:cs="Times New Roman"/>
          <w:b/>
        </w:rPr>
      </w:pPr>
      <w:r w:rsidRPr="00A37BEE">
        <w:rPr>
          <w:rFonts w:cs="Times New Roman"/>
        </w:rPr>
        <w:tab/>
      </w:r>
      <w:r w:rsidRPr="00A37BEE">
        <w:rPr>
          <w:rFonts w:cs="Times New Roman"/>
        </w:rPr>
        <w:tab/>
        <w:t xml:space="preserve">:           </w:t>
      </w:r>
      <w:r w:rsidRPr="00A37BEE">
        <w:rPr>
          <w:rFonts w:cs="Times New Roman"/>
        </w:rPr>
        <w:tab/>
      </w:r>
    </w:p>
    <w:p w14:paraId="3D6A88EB" w14:textId="5D331BC9" w:rsidR="00A37BEE" w:rsidRPr="00A37BEE" w:rsidRDefault="00A37BEE" w:rsidP="00A37BEE">
      <w:pPr>
        <w:autoSpaceDE/>
        <w:autoSpaceDN/>
        <w:jc w:val="both"/>
        <w:rPr>
          <w:rFonts w:cs="Times New Roman"/>
        </w:rPr>
      </w:pPr>
      <w:r w:rsidRPr="00A37BEE">
        <w:rPr>
          <w:rFonts w:cs="Times New Roman"/>
        </w:rPr>
        <w:t>Columbia Gas of Pennsylvania, Inc.</w:t>
      </w:r>
      <w:r w:rsidR="00430F67">
        <w:rPr>
          <w:rFonts w:cs="Times New Roman"/>
        </w:rPr>
        <w:tab/>
      </w:r>
      <w:r w:rsidR="00430F67">
        <w:rPr>
          <w:rFonts w:cs="Times New Roman"/>
        </w:rPr>
        <w:tab/>
      </w:r>
      <w:r w:rsidRPr="00A37BEE">
        <w:rPr>
          <w:rFonts w:cs="Times New Roman"/>
        </w:rPr>
        <w:tab/>
        <w:t>:</w:t>
      </w:r>
    </w:p>
    <w:p w14:paraId="3B136475" w14:textId="77777777" w:rsidR="00E47286" w:rsidRPr="00E47286" w:rsidRDefault="00E47286" w:rsidP="00E47286">
      <w:pPr>
        <w:autoSpaceDE/>
        <w:autoSpaceDN/>
        <w:rPr>
          <w:rFonts w:eastAsia="SimSun" w:cs="Times New Roman"/>
          <w:szCs w:val="20"/>
        </w:rPr>
      </w:pPr>
    </w:p>
    <w:p w14:paraId="43B5028F" w14:textId="77777777" w:rsidR="00E47286" w:rsidRDefault="00E47286" w:rsidP="00E47286">
      <w:pPr>
        <w:autoSpaceDE/>
        <w:autoSpaceDN/>
        <w:rPr>
          <w:rFonts w:eastAsia="SimSun" w:cs="Times New Roman"/>
          <w:szCs w:val="20"/>
        </w:rPr>
      </w:pPr>
    </w:p>
    <w:p w14:paraId="28F79EBC" w14:textId="77777777" w:rsidR="00A05C25" w:rsidRPr="00E47286" w:rsidRDefault="00A05C25" w:rsidP="00E47286">
      <w:pPr>
        <w:autoSpaceDE/>
        <w:autoSpaceDN/>
        <w:rPr>
          <w:rFonts w:eastAsia="SimSun" w:cs="Times New Roman"/>
          <w:szCs w:val="20"/>
        </w:rPr>
      </w:pPr>
    </w:p>
    <w:p w14:paraId="4DA07264" w14:textId="0CB85C02" w:rsidR="0054243F" w:rsidRPr="0054243F" w:rsidRDefault="0054243F" w:rsidP="00D0153E">
      <w:pPr>
        <w:tabs>
          <w:tab w:val="center" w:pos="4680"/>
        </w:tabs>
        <w:suppressAutoHyphens/>
        <w:jc w:val="center"/>
        <w:rPr>
          <w:rFonts w:cs="Times New Roman"/>
          <w:b/>
          <w:bCs/>
          <w:spacing w:val="-3"/>
        </w:rPr>
      </w:pPr>
      <w:r w:rsidRPr="0054243F">
        <w:rPr>
          <w:rFonts w:cs="Times New Roman"/>
          <w:b/>
          <w:bCs/>
          <w:spacing w:val="-3"/>
        </w:rPr>
        <w:t>INTERIM ORDER</w:t>
      </w:r>
    </w:p>
    <w:p w14:paraId="5FF0D94B" w14:textId="46639592" w:rsidR="008F4521" w:rsidRPr="008370FE" w:rsidRDefault="00430F67" w:rsidP="00D0153E">
      <w:pPr>
        <w:tabs>
          <w:tab w:val="center" w:pos="4680"/>
        </w:tabs>
        <w:suppressAutoHyphens/>
        <w:jc w:val="center"/>
        <w:rPr>
          <w:rFonts w:cs="Times New Roman"/>
          <w:b/>
          <w:bCs/>
          <w:spacing w:val="-3"/>
          <w:u w:val="single"/>
        </w:rPr>
      </w:pPr>
      <w:r w:rsidRPr="008370FE">
        <w:rPr>
          <w:rFonts w:cs="Times New Roman"/>
          <w:b/>
          <w:bCs/>
          <w:spacing w:val="-3"/>
          <w:u w:val="single"/>
        </w:rPr>
        <w:t xml:space="preserve"> </w:t>
      </w:r>
      <w:r w:rsidR="0054243F">
        <w:rPr>
          <w:rFonts w:cs="Times New Roman"/>
          <w:b/>
          <w:bCs/>
          <w:spacing w:val="-3"/>
          <w:u w:val="single"/>
        </w:rPr>
        <w:t>DIRECTING PARTIES TO SUBMIT A STATUS REPORT</w:t>
      </w:r>
    </w:p>
    <w:p w14:paraId="56B5F492" w14:textId="77777777" w:rsidR="003D3D02" w:rsidRDefault="003D3D02" w:rsidP="0019593D">
      <w:pPr>
        <w:tabs>
          <w:tab w:val="center" w:pos="4680"/>
        </w:tabs>
        <w:suppressAutoHyphens/>
        <w:spacing w:line="360" w:lineRule="auto"/>
        <w:rPr>
          <w:rFonts w:cs="Times New Roman"/>
          <w:spacing w:val="-3"/>
          <w:u w:val="single"/>
        </w:rPr>
      </w:pPr>
    </w:p>
    <w:p w14:paraId="3C2234D2" w14:textId="06060F96" w:rsidR="00430F67" w:rsidRDefault="00430F67" w:rsidP="00D0153E">
      <w:pPr>
        <w:tabs>
          <w:tab w:val="left" w:pos="-720"/>
        </w:tabs>
        <w:suppressAutoHyphens/>
        <w:spacing w:line="360" w:lineRule="auto"/>
        <w:ind w:firstLine="1440"/>
      </w:pPr>
      <w:r>
        <w:rPr>
          <w:rFonts w:cs="Times New Roman"/>
          <w:spacing w:val="-3"/>
        </w:rPr>
        <w:t>On October 6, 2023, the Bureau of Investigation and Enforcement (I&amp;E) of the Pennsylvania Public Utility Commission (Commission) filed a Formal Complaint (Complaint) against Columbia Gas of Pennsylvania, Inc. (Columbia, Respondent, or Company), alleging violations of the Public Utility Code, Pennsylvania Code, and</w:t>
      </w:r>
      <w:r>
        <w:t xml:space="preserve"> Code of Federal Regulations in connection with a natural gas explosion that occurred on October 29, 2020, at 448 Chestnut Street, Rimersburg, Pennsylvania.  As relief, I&amp;E </w:t>
      </w:r>
      <w:r w:rsidR="002C2B8E">
        <w:t>proposes</w:t>
      </w:r>
      <w:r>
        <w:t xml:space="preserve"> Columbia </w:t>
      </w:r>
      <w:r w:rsidR="002C2B8E">
        <w:t xml:space="preserve">pay a civil penalty and take various corrective actions.  </w:t>
      </w:r>
    </w:p>
    <w:p w14:paraId="129651A0" w14:textId="77777777" w:rsidR="002C2B8E" w:rsidRDefault="002C2B8E" w:rsidP="00D0153E">
      <w:pPr>
        <w:tabs>
          <w:tab w:val="left" w:pos="-720"/>
        </w:tabs>
        <w:suppressAutoHyphens/>
        <w:spacing w:line="360" w:lineRule="auto"/>
        <w:ind w:firstLine="1440"/>
      </w:pPr>
    </w:p>
    <w:p w14:paraId="6AC92E2D" w14:textId="1F7CAA21" w:rsidR="002C2B8E" w:rsidRDefault="002C2B8E" w:rsidP="00D0153E">
      <w:pPr>
        <w:tabs>
          <w:tab w:val="left" w:pos="-720"/>
        </w:tabs>
        <w:suppressAutoHyphens/>
        <w:spacing w:line="360" w:lineRule="auto"/>
        <w:ind w:firstLine="1440"/>
      </w:pPr>
      <w:r>
        <w:t xml:space="preserve">On October 16, 2023, Columbia filed a Letter requesting an extension of time to file a response to the Complaint.  By Secretarial Letter dated October </w:t>
      </w:r>
      <w:r w:rsidR="00523197">
        <w:t xml:space="preserve">17, 2023, the Commission’s Secretary’s Bureau granted Columbia’s request, extending the deadline for Columbia to file a response to November 14, 2023.  </w:t>
      </w:r>
    </w:p>
    <w:p w14:paraId="26E1F7FC" w14:textId="77777777" w:rsidR="00523197" w:rsidRDefault="00523197" w:rsidP="00D0153E">
      <w:pPr>
        <w:tabs>
          <w:tab w:val="left" w:pos="-720"/>
        </w:tabs>
        <w:suppressAutoHyphens/>
        <w:spacing w:line="360" w:lineRule="auto"/>
        <w:ind w:firstLine="1440"/>
      </w:pPr>
    </w:p>
    <w:p w14:paraId="369F00E8" w14:textId="77777777" w:rsidR="00402BA2" w:rsidRDefault="00523197" w:rsidP="00D0153E">
      <w:pPr>
        <w:tabs>
          <w:tab w:val="left" w:pos="-720"/>
        </w:tabs>
        <w:suppressAutoHyphens/>
        <w:spacing w:line="360" w:lineRule="auto"/>
        <w:ind w:firstLine="1440"/>
      </w:pPr>
      <w:r>
        <w:t xml:space="preserve">On November 14, 2023, Columbia filed an Answer to the Complaint, denying the material averments in the Complaint.  </w:t>
      </w:r>
    </w:p>
    <w:p w14:paraId="4F89C0E3" w14:textId="77777777" w:rsidR="00402BA2" w:rsidRDefault="00402BA2" w:rsidP="00D0153E">
      <w:pPr>
        <w:tabs>
          <w:tab w:val="left" w:pos="-720"/>
        </w:tabs>
        <w:suppressAutoHyphens/>
        <w:spacing w:line="360" w:lineRule="auto"/>
        <w:ind w:firstLine="1440"/>
      </w:pPr>
    </w:p>
    <w:p w14:paraId="7EB734CC" w14:textId="77777777" w:rsidR="00402BA2" w:rsidRDefault="00402BA2" w:rsidP="00D0153E">
      <w:pPr>
        <w:tabs>
          <w:tab w:val="left" w:pos="-720"/>
        </w:tabs>
        <w:suppressAutoHyphens/>
        <w:spacing w:line="360" w:lineRule="auto"/>
        <w:ind w:firstLine="1440"/>
      </w:pPr>
      <w:r>
        <w:t xml:space="preserve">On November 15, 2023, the Commission issued a Hearing Notice, assigning this matter to me and scheduling an evidentiary hearing for January 4, 2024. </w:t>
      </w:r>
    </w:p>
    <w:p w14:paraId="7D7E4540" w14:textId="77777777" w:rsidR="00402BA2" w:rsidRDefault="00402BA2" w:rsidP="00D0153E">
      <w:pPr>
        <w:tabs>
          <w:tab w:val="left" w:pos="-720"/>
        </w:tabs>
        <w:suppressAutoHyphens/>
        <w:spacing w:line="360" w:lineRule="auto"/>
        <w:ind w:firstLine="1440"/>
      </w:pPr>
    </w:p>
    <w:p w14:paraId="1E097F66" w14:textId="0D522721" w:rsidR="00523197" w:rsidRDefault="00402BA2" w:rsidP="00D0153E">
      <w:pPr>
        <w:tabs>
          <w:tab w:val="left" w:pos="-720"/>
        </w:tabs>
        <w:suppressAutoHyphens/>
        <w:spacing w:line="360" w:lineRule="auto"/>
        <w:ind w:firstLine="1440"/>
      </w:pPr>
      <w:r>
        <w:lastRenderedPageBreak/>
        <w:t xml:space="preserve">After reviewing the filings in this matter and consulting with the parties, I determined it </w:t>
      </w:r>
      <w:r w:rsidR="0061557E">
        <w:t>was</w:t>
      </w:r>
      <w:r>
        <w:t xml:space="preserve"> appropriate to convert the January 4, 2024, proceeding into a Prehearing Conference.  </w:t>
      </w:r>
      <w:r w:rsidR="0061557E">
        <w:t xml:space="preserve">On November 20, 2023, I issued a Prehearing Conference Order, which advise the parties to, </w:t>
      </w:r>
      <w:r w:rsidR="0061557E">
        <w:rPr>
          <w:i/>
          <w:iCs/>
        </w:rPr>
        <w:t>inter alia</w:t>
      </w:r>
      <w:r w:rsidR="0061557E">
        <w:t xml:space="preserve">, file prehearing conference memoranda by noon on January 3, 2024.  </w:t>
      </w:r>
    </w:p>
    <w:p w14:paraId="4781922C" w14:textId="77777777" w:rsidR="0061557E" w:rsidRDefault="0061557E" w:rsidP="00D0153E">
      <w:pPr>
        <w:tabs>
          <w:tab w:val="left" w:pos="-720"/>
        </w:tabs>
        <w:suppressAutoHyphens/>
        <w:spacing w:line="360" w:lineRule="auto"/>
        <w:ind w:firstLine="1440"/>
      </w:pPr>
    </w:p>
    <w:p w14:paraId="124B3F83" w14:textId="1D3F6379" w:rsidR="0061557E" w:rsidRDefault="0061557E" w:rsidP="00D0153E">
      <w:pPr>
        <w:tabs>
          <w:tab w:val="left" w:pos="-720"/>
        </w:tabs>
        <w:suppressAutoHyphens/>
        <w:spacing w:line="360" w:lineRule="auto"/>
        <w:ind w:firstLine="1440"/>
      </w:pPr>
      <w:r>
        <w:t>On January 3, 2024, both I&amp;E and Columbia filed prehearing conference memoranda.  After reviewing the filings, in which both parties indicated settlement discussions were ongoing, I contacted the parties to determine whether the conference on January 4, 2024, was necessary or appropriate.  The parties agreed to cancel the conference and submit a status report in 30 days.</w:t>
      </w:r>
    </w:p>
    <w:p w14:paraId="2C68265B" w14:textId="77777777" w:rsidR="0061557E" w:rsidRDefault="0061557E" w:rsidP="00D0153E">
      <w:pPr>
        <w:tabs>
          <w:tab w:val="left" w:pos="-720"/>
        </w:tabs>
        <w:suppressAutoHyphens/>
        <w:spacing w:line="360" w:lineRule="auto"/>
        <w:ind w:firstLine="1440"/>
      </w:pPr>
    </w:p>
    <w:p w14:paraId="7A94D30E" w14:textId="08C0733D" w:rsidR="0061557E" w:rsidRDefault="0061557E" w:rsidP="00D0153E">
      <w:pPr>
        <w:tabs>
          <w:tab w:val="left" w:pos="-720"/>
        </w:tabs>
        <w:suppressAutoHyphens/>
        <w:spacing w:line="360" w:lineRule="auto"/>
        <w:ind w:firstLine="1440"/>
      </w:pPr>
      <w:r>
        <w:t xml:space="preserve">On January 3, 2024, the Commission issued a Notice, cancelling the January 4, 2024, conference. </w:t>
      </w:r>
    </w:p>
    <w:p w14:paraId="73FF225B" w14:textId="77777777" w:rsidR="0061557E" w:rsidRDefault="0061557E" w:rsidP="00D0153E">
      <w:pPr>
        <w:tabs>
          <w:tab w:val="left" w:pos="-720"/>
        </w:tabs>
        <w:suppressAutoHyphens/>
        <w:spacing w:line="360" w:lineRule="auto"/>
        <w:ind w:firstLine="1440"/>
      </w:pPr>
    </w:p>
    <w:p w14:paraId="633C56D9" w14:textId="7D50D6D1" w:rsidR="00EA2CEE" w:rsidRDefault="0061557E" w:rsidP="00D0153E">
      <w:pPr>
        <w:tabs>
          <w:tab w:val="left" w:pos="-720"/>
        </w:tabs>
        <w:suppressAutoHyphens/>
        <w:spacing w:line="360" w:lineRule="auto"/>
        <w:ind w:firstLine="1440"/>
      </w:pPr>
      <w:r>
        <w:t xml:space="preserve">On </w:t>
      </w:r>
      <w:r w:rsidR="00EA2CEE">
        <w:t xml:space="preserve">February 1, 2024, the parties submitted a status report by email, advising that settlement discussions are productive and ongoing.  They requested they be permitted to submit a status report in thirty days.  I advised them by email this was agreeable.  </w:t>
      </w:r>
    </w:p>
    <w:p w14:paraId="05D8D946" w14:textId="77777777" w:rsidR="007846A9" w:rsidRDefault="007846A9" w:rsidP="00D0153E">
      <w:pPr>
        <w:tabs>
          <w:tab w:val="left" w:pos="-720"/>
        </w:tabs>
        <w:suppressAutoHyphens/>
        <w:spacing w:line="360" w:lineRule="auto"/>
        <w:ind w:firstLine="1440"/>
      </w:pPr>
    </w:p>
    <w:p w14:paraId="788FB9D5" w14:textId="09F45440" w:rsidR="007846A9" w:rsidRDefault="007846A9" w:rsidP="00D0153E">
      <w:pPr>
        <w:tabs>
          <w:tab w:val="left" w:pos="-720"/>
        </w:tabs>
        <w:suppressAutoHyphens/>
        <w:spacing w:line="360" w:lineRule="auto"/>
        <w:ind w:firstLine="1440"/>
      </w:pPr>
      <w:r>
        <w:t xml:space="preserve">On February 6, I issued an Interim Order memorializing those email communications.  </w:t>
      </w:r>
    </w:p>
    <w:p w14:paraId="4760DB41" w14:textId="77777777" w:rsidR="007846A9" w:rsidRDefault="007846A9" w:rsidP="00D0153E">
      <w:pPr>
        <w:tabs>
          <w:tab w:val="left" w:pos="-720"/>
        </w:tabs>
        <w:suppressAutoHyphens/>
        <w:spacing w:line="360" w:lineRule="auto"/>
        <w:ind w:firstLine="1440"/>
      </w:pPr>
    </w:p>
    <w:p w14:paraId="1E0414C2" w14:textId="1873A3BA" w:rsidR="007846A9" w:rsidRDefault="007846A9" w:rsidP="007846A9">
      <w:pPr>
        <w:tabs>
          <w:tab w:val="left" w:pos="-720"/>
        </w:tabs>
        <w:suppressAutoHyphens/>
        <w:spacing w:line="360" w:lineRule="auto"/>
        <w:ind w:firstLine="1440"/>
      </w:pPr>
      <w:r>
        <w:t xml:space="preserve">On March 4, 2024, the parties submitted another status report by email, advising they </w:t>
      </w:r>
      <w:r w:rsidRPr="007846A9">
        <w:t xml:space="preserve">have held and have scheduled additional meetings to continue settlement negotiations.  </w:t>
      </w:r>
      <w:r>
        <w:t>They advised that d</w:t>
      </w:r>
      <w:r w:rsidRPr="007846A9">
        <w:t xml:space="preserve">iscussions have been </w:t>
      </w:r>
      <w:proofErr w:type="gramStart"/>
      <w:r w:rsidRPr="007846A9">
        <w:t>fruitful</w:t>
      </w:r>
      <w:proofErr w:type="gramEnd"/>
      <w:r w:rsidRPr="007846A9">
        <w:t xml:space="preserve"> and progress has been made.  </w:t>
      </w:r>
      <w:r>
        <w:t xml:space="preserve">They requested an additional </w:t>
      </w:r>
      <w:r w:rsidRPr="007846A9">
        <w:t xml:space="preserve">30 days </w:t>
      </w:r>
      <w:proofErr w:type="gramStart"/>
      <w:r w:rsidRPr="007846A9">
        <w:t>in an effort to</w:t>
      </w:r>
      <w:proofErr w:type="gramEnd"/>
      <w:r w:rsidRPr="007846A9">
        <w:t xml:space="preserve"> reach an amicable resolution. </w:t>
      </w:r>
      <w:r>
        <w:t xml:space="preserve"> I responded that was acceptable and directed the parties to submit a status report by </w:t>
      </w:r>
      <w:r w:rsidRPr="007846A9">
        <w:rPr>
          <w:b/>
          <w:bCs/>
        </w:rPr>
        <w:t>April 3, 2024</w:t>
      </w:r>
      <w:r>
        <w:t xml:space="preserve">.  This Order memorializes those email communications. </w:t>
      </w:r>
    </w:p>
    <w:p w14:paraId="787CDEB1" w14:textId="77777777" w:rsidR="007846A9" w:rsidRDefault="007846A9" w:rsidP="007846A9">
      <w:pPr>
        <w:tabs>
          <w:tab w:val="left" w:pos="-720"/>
        </w:tabs>
        <w:suppressAutoHyphens/>
        <w:spacing w:line="360" w:lineRule="auto"/>
        <w:ind w:firstLine="1440"/>
      </w:pPr>
    </w:p>
    <w:p w14:paraId="02C5CB1B" w14:textId="77777777" w:rsidR="00EA2CEE" w:rsidRDefault="00EA2CEE" w:rsidP="00D0153E">
      <w:pPr>
        <w:tabs>
          <w:tab w:val="left" w:pos="-720"/>
        </w:tabs>
        <w:suppressAutoHyphens/>
        <w:spacing w:line="360" w:lineRule="auto"/>
        <w:ind w:firstLine="1440"/>
      </w:pPr>
    </w:p>
    <w:p w14:paraId="16CC3B86" w14:textId="27740271" w:rsidR="00EA2CEE" w:rsidRDefault="00EA2CEE" w:rsidP="00902B64">
      <w:pPr>
        <w:keepNext/>
        <w:tabs>
          <w:tab w:val="left" w:pos="-720"/>
        </w:tabs>
        <w:suppressAutoHyphens/>
        <w:spacing w:line="360" w:lineRule="auto"/>
        <w:ind w:firstLine="1440"/>
      </w:pPr>
      <w:r>
        <w:lastRenderedPageBreak/>
        <w:t xml:space="preserve">THEREFORE, </w:t>
      </w:r>
    </w:p>
    <w:p w14:paraId="7B29BA10" w14:textId="77777777" w:rsidR="00EA2CEE" w:rsidRDefault="00EA2CEE" w:rsidP="00902B64">
      <w:pPr>
        <w:keepNext/>
        <w:tabs>
          <w:tab w:val="left" w:pos="-720"/>
        </w:tabs>
        <w:suppressAutoHyphens/>
        <w:spacing w:line="360" w:lineRule="auto"/>
        <w:ind w:firstLine="1440"/>
      </w:pPr>
    </w:p>
    <w:p w14:paraId="7E29C270" w14:textId="0BB277AA" w:rsidR="00EA2CEE" w:rsidRDefault="00EA2CEE" w:rsidP="00902B64">
      <w:pPr>
        <w:keepNext/>
        <w:tabs>
          <w:tab w:val="left" w:pos="-720"/>
        </w:tabs>
        <w:suppressAutoHyphens/>
        <w:spacing w:line="360" w:lineRule="auto"/>
        <w:ind w:firstLine="1440"/>
      </w:pPr>
      <w:r>
        <w:t>IT IS ORDERED:</w:t>
      </w:r>
    </w:p>
    <w:p w14:paraId="5C1B3D49" w14:textId="77777777" w:rsidR="00EA2CEE" w:rsidRDefault="00EA2CEE" w:rsidP="00902B64">
      <w:pPr>
        <w:keepNext/>
        <w:tabs>
          <w:tab w:val="left" w:pos="-720"/>
        </w:tabs>
        <w:suppressAutoHyphens/>
        <w:spacing w:line="360" w:lineRule="auto"/>
        <w:ind w:firstLine="1440"/>
      </w:pPr>
    </w:p>
    <w:p w14:paraId="0BB5A300" w14:textId="46BD905F" w:rsidR="0054243F" w:rsidRDefault="00EA2CEE" w:rsidP="00902B64">
      <w:pPr>
        <w:pStyle w:val="ListParagraph"/>
        <w:keepNext/>
        <w:numPr>
          <w:ilvl w:val="0"/>
          <w:numId w:val="14"/>
        </w:numPr>
        <w:tabs>
          <w:tab w:val="left" w:pos="-720"/>
        </w:tabs>
        <w:suppressAutoHyphens/>
        <w:spacing w:line="360" w:lineRule="auto"/>
        <w:rPr>
          <w:sz w:val="24"/>
          <w:szCs w:val="24"/>
        </w:rPr>
      </w:pPr>
      <w:r w:rsidRPr="0054243F">
        <w:rPr>
          <w:sz w:val="24"/>
          <w:szCs w:val="24"/>
        </w:rPr>
        <w:t xml:space="preserve">The parties shall submit a status report by </w:t>
      </w:r>
      <w:r w:rsidR="007846A9">
        <w:rPr>
          <w:sz w:val="24"/>
          <w:szCs w:val="24"/>
        </w:rPr>
        <w:t>April 3, 2024</w:t>
      </w:r>
      <w:r w:rsidRPr="0054243F">
        <w:rPr>
          <w:sz w:val="24"/>
          <w:szCs w:val="24"/>
        </w:rPr>
        <w:t>.</w:t>
      </w:r>
    </w:p>
    <w:p w14:paraId="38A4031B" w14:textId="77777777" w:rsidR="0054243F" w:rsidRDefault="0054243F" w:rsidP="00902B64">
      <w:pPr>
        <w:pStyle w:val="ListParagraph"/>
        <w:keepNext/>
        <w:tabs>
          <w:tab w:val="left" w:pos="-720"/>
        </w:tabs>
        <w:suppressAutoHyphens/>
        <w:spacing w:line="360" w:lineRule="auto"/>
        <w:ind w:left="1800"/>
        <w:rPr>
          <w:sz w:val="24"/>
          <w:szCs w:val="24"/>
        </w:rPr>
      </w:pPr>
    </w:p>
    <w:p w14:paraId="15357A92" w14:textId="45526DAD" w:rsidR="0054243F" w:rsidRPr="0054243F" w:rsidRDefault="0054243F" w:rsidP="0054243F">
      <w:pPr>
        <w:pStyle w:val="ListParagraph"/>
        <w:numPr>
          <w:ilvl w:val="0"/>
          <w:numId w:val="14"/>
        </w:numPr>
        <w:tabs>
          <w:tab w:val="left" w:pos="-720"/>
        </w:tabs>
        <w:suppressAutoHyphens/>
        <w:spacing w:line="360" w:lineRule="auto"/>
        <w:rPr>
          <w:sz w:val="24"/>
          <w:szCs w:val="24"/>
        </w:rPr>
      </w:pPr>
      <w:r w:rsidRPr="0054243F">
        <w:rPr>
          <w:sz w:val="24"/>
          <w:szCs w:val="24"/>
        </w:rPr>
        <w:t>The parties may submit their status report by email</w:t>
      </w:r>
      <w:r>
        <w:rPr>
          <w:sz w:val="24"/>
          <w:szCs w:val="24"/>
        </w:rPr>
        <w:t xml:space="preserve"> directly to me at edevoe@pa.gov</w:t>
      </w:r>
      <w:r w:rsidRPr="0054243F">
        <w:rPr>
          <w:sz w:val="24"/>
          <w:szCs w:val="24"/>
        </w:rPr>
        <w:t>.</w:t>
      </w:r>
    </w:p>
    <w:p w14:paraId="4404C47E" w14:textId="46D9E57B" w:rsidR="00413C8F" w:rsidRDefault="003D3D02" w:rsidP="00D0153E">
      <w:pPr>
        <w:spacing w:line="360" w:lineRule="auto"/>
        <w:rPr>
          <w:rFonts w:cs="Times New Roman"/>
          <w:spacing w:val="-3"/>
        </w:rPr>
      </w:pPr>
      <w:r>
        <w:tab/>
      </w:r>
      <w:r>
        <w:tab/>
      </w:r>
    </w:p>
    <w:p w14:paraId="1C318D6D" w14:textId="340B4AB1" w:rsidR="00F645AF" w:rsidRDefault="00F645AF" w:rsidP="00D0153E">
      <w:pPr>
        <w:spacing w:line="360" w:lineRule="auto"/>
        <w:rPr>
          <w:rFonts w:cs="Times New Roman"/>
          <w:spacing w:val="-3"/>
        </w:rPr>
      </w:pPr>
    </w:p>
    <w:p w14:paraId="4ADC5A19" w14:textId="063BBEEA" w:rsidR="003C15C0" w:rsidRPr="003C15C0" w:rsidRDefault="00F645AF" w:rsidP="003C15C0">
      <w:pPr>
        <w:rPr>
          <w:rFonts w:cs="Times New Roman"/>
        </w:rPr>
      </w:pPr>
      <w:r w:rsidRPr="00F645AF">
        <w:rPr>
          <w:rFonts w:cs="Times New Roman"/>
        </w:rPr>
        <w:t xml:space="preserve">Date:  </w:t>
      </w:r>
      <w:r w:rsidR="007846A9">
        <w:rPr>
          <w:rFonts w:cs="Times New Roman"/>
          <w:u w:val="single"/>
        </w:rPr>
        <w:t>March 5</w:t>
      </w:r>
      <w:r w:rsidR="00413C8F">
        <w:rPr>
          <w:rFonts w:cs="Times New Roman"/>
          <w:u w:val="single"/>
        </w:rPr>
        <w:t>, 202</w:t>
      </w:r>
      <w:r w:rsidR="00EA2CEE">
        <w:rPr>
          <w:rFonts w:cs="Times New Roman"/>
          <w:u w:val="single"/>
        </w:rPr>
        <w:t>4</w:t>
      </w:r>
      <w:r w:rsidRPr="00F645AF">
        <w:rPr>
          <w:rFonts w:eastAsia="SimSun" w:cs="Times New Roman"/>
        </w:rPr>
        <w:tab/>
      </w:r>
      <w:r w:rsidRPr="00F645AF">
        <w:rPr>
          <w:rFonts w:eastAsia="SimSun" w:cs="Times New Roman"/>
        </w:rPr>
        <w:tab/>
      </w:r>
      <w:r w:rsidR="007846A9">
        <w:rPr>
          <w:rFonts w:eastAsia="SimSun" w:cs="Times New Roman"/>
        </w:rPr>
        <w:tab/>
      </w:r>
      <w:r w:rsidRPr="00F645AF">
        <w:rPr>
          <w:rFonts w:eastAsia="SimSun" w:cs="Times New Roman"/>
        </w:rPr>
        <w:tab/>
      </w:r>
      <w:r w:rsidRPr="00F645AF">
        <w:rPr>
          <w:rFonts w:eastAsia="SimSun" w:cs="Times New Roman"/>
        </w:rPr>
        <w:tab/>
      </w:r>
      <w:r w:rsidR="003C15C0" w:rsidRPr="003C15C0">
        <w:rPr>
          <w:rFonts w:cs="Times New Roman"/>
          <w:u w:val="single"/>
        </w:rPr>
        <w:tab/>
      </w:r>
      <w:r w:rsidR="003C15C0" w:rsidRPr="003C15C0">
        <w:rPr>
          <w:rFonts w:cs="Times New Roman"/>
          <w:u w:val="single"/>
        </w:rPr>
        <w:tab/>
        <w:t>/s/</w:t>
      </w:r>
      <w:r w:rsidR="003C15C0" w:rsidRPr="003C15C0">
        <w:rPr>
          <w:rFonts w:cs="Times New Roman"/>
          <w:u w:val="single"/>
        </w:rPr>
        <w:tab/>
      </w:r>
      <w:r w:rsidR="003C15C0" w:rsidRPr="003C15C0">
        <w:rPr>
          <w:rFonts w:cs="Times New Roman"/>
          <w:u w:val="single"/>
        </w:rPr>
        <w:tab/>
      </w:r>
      <w:r w:rsidR="003C15C0" w:rsidRPr="003C15C0">
        <w:rPr>
          <w:rFonts w:cs="Times New Roman"/>
          <w:u w:val="single"/>
        </w:rPr>
        <w:tab/>
      </w:r>
      <w:r w:rsidR="003C15C0" w:rsidRPr="003C15C0">
        <w:rPr>
          <w:rFonts w:cs="Times New Roman"/>
          <w:u w:val="single"/>
        </w:rPr>
        <w:tab/>
      </w:r>
    </w:p>
    <w:p w14:paraId="027942D5" w14:textId="46D5FF96" w:rsidR="003C15C0" w:rsidRPr="003C15C0" w:rsidRDefault="003C15C0" w:rsidP="003C15C0">
      <w:pPr>
        <w:autoSpaceDE/>
        <w:autoSpaceDN/>
        <w:rPr>
          <w:rFonts w:cs="Times New Roman"/>
        </w:rPr>
      </w:pPr>
      <w:r w:rsidRPr="003C15C0">
        <w:rPr>
          <w:rFonts w:cs="Times New Roman"/>
        </w:rPr>
        <w:tab/>
      </w:r>
      <w:r w:rsidRPr="003C15C0">
        <w:rPr>
          <w:rFonts w:cs="Times New Roman"/>
        </w:rPr>
        <w:tab/>
      </w:r>
      <w:r w:rsidRPr="003C15C0">
        <w:rPr>
          <w:rFonts w:cs="Times New Roman"/>
        </w:rPr>
        <w:tab/>
      </w:r>
      <w:r w:rsidRPr="003C15C0">
        <w:rPr>
          <w:rFonts w:cs="Times New Roman"/>
        </w:rPr>
        <w:tab/>
      </w:r>
      <w:r w:rsidRPr="003C15C0">
        <w:rPr>
          <w:rFonts w:cs="Times New Roman"/>
        </w:rPr>
        <w:tab/>
      </w:r>
      <w:r w:rsidRPr="003C15C0">
        <w:rPr>
          <w:rFonts w:cs="Times New Roman"/>
        </w:rPr>
        <w:tab/>
      </w:r>
      <w:r w:rsidRPr="003C15C0">
        <w:rPr>
          <w:rFonts w:cs="Times New Roman"/>
        </w:rPr>
        <w:tab/>
      </w:r>
      <w:r w:rsidR="00760CA7">
        <w:rPr>
          <w:rFonts w:cs="Times New Roman"/>
        </w:rPr>
        <w:t>Emily I. DeVoe</w:t>
      </w:r>
    </w:p>
    <w:p w14:paraId="6A19220F" w14:textId="675FEBCB" w:rsidR="00395432" w:rsidRDefault="003C15C0" w:rsidP="003C15C0">
      <w:pPr>
        <w:autoSpaceDE/>
        <w:autoSpaceDN/>
        <w:rPr>
          <w:rFonts w:cs="Times New Roman"/>
        </w:rPr>
        <w:sectPr w:rsidR="00395432" w:rsidSect="000F5FFE">
          <w:footerReference w:type="default" r:id="rId8"/>
          <w:pgSz w:w="12240" w:h="15840" w:code="1"/>
          <w:pgMar w:top="1440" w:right="1440" w:bottom="1440" w:left="1440" w:header="720" w:footer="720" w:gutter="0"/>
          <w:pgNumType w:start="1"/>
          <w:cols w:space="720"/>
          <w:noEndnote/>
          <w:titlePg/>
          <w:docGrid w:linePitch="326"/>
        </w:sectPr>
      </w:pPr>
      <w:r w:rsidRPr="003C15C0">
        <w:rPr>
          <w:rFonts w:cs="Times New Roman"/>
        </w:rPr>
        <w:tab/>
      </w:r>
      <w:r w:rsidRPr="003C15C0">
        <w:rPr>
          <w:rFonts w:cs="Times New Roman"/>
        </w:rPr>
        <w:tab/>
      </w:r>
      <w:r w:rsidRPr="003C15C0">
        <w:rPr>
          <w:rFonts w:cs="Times New Roman"/>
        </w:rPr>
        <w:tab/>
      </w:r>
      <w:r w:rsidRPr="003C15C0">
        <w:rPr>
          <w:rFonts w:cs="Times New Roman"/>
        </w:rPr>
        <w:tab/>
      </w:r>
      <w:r w:rsidRPr="003C15C0">
        <w:rPr>
          <w:rFonts w:cs="Times New Roman"/>
        </w:rPr>
        <w:tab/>
      </w:r>
      <w:r w:rsidRPr="003C15C0">
        <w:rPr>
          <w:rFonts w:cs="Times New Roman"/>
        </w:rPr>
        <w:tab/>
      </w:r>
      <w:r w:rsidRPr="003C15C0">
        <w:rPr>
          <w:rFonts w:cs="Times New Roman"/>
        </w:rPr>
        <w:tab/>
        <w:t>Administrative Law Judg</w:t>
      </w:r>
      <w:r w:rsidR="00EA2CEE">
        <w:rPr>
          <w:rFonts w:cs="Times New Roman"/>
        </w:rPr>
        <w:t>e</w:t>
      </w:r>
    </w:p>
    <w:p w14:paraId="37EC00F4" w14:textId="60837854" w:rsidR="00250E10" w:rsidRDefault="00250E10" w:rsidP="00EA2CEE">
      <w:pPr>
        <w:rPr>
          <w:rFonts w:cs="Times New Roman"/>
          <w:spacing w:val="-3"/>
        </w:rPr>
        <w:sectPr w:rsidR="00250E10" w:rsidSect="000F5FFE">
          <w:footerReference w:type="default" r:id="rId9"/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559CD84" w14:textId="77777777" w:rsidR="00902B64" w:rsidRDefault="00902B64" w:rsidP="007846A9">
      <w:pPr>
        <w:rPr>
          <w:rFonts w:cs="Times New Roman"/>
          <w:spacing w:val="-3"/>
        </w:rPr>
        <w:sectPr w:rsidR="00902B64" w:rsidSect="000F5FF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C649B21" w14:textId="77777777" w:rsidR="00902B64" w:rsidRDefault="00902B64" w:rsidP="00902B64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C-2023-3043425 - BUREAU OF INVESTIGATION &amp; ENFORCEMENT v. COLUMBIA GAS OF PENNSYLVANIA INC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 xml:space="preserve">DIANE BROWN </w:t>
      </w:r>
    </w:p>
    <w:p w14:paraId="1AA02865" w14:textId="77777777" w:rsidR="00902B64" w:rsidRDefault="00902B64" w:rsidP="00902B64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COLUMBIA GAS OF PA</w:t>
      </w:r>
      <w:r>
        <w:rPr>
          <w:rFonts w:ascii="Microsoft Sans Serif" w:eastAsia="Microsoft Sans Serif" w:hAnsi="Microsoft Sans Serif" w:cs="Microsoft Sans Serif"/>
        </w:rPr>
        <w:cr/>
        <w:t>1600 COLONY ROAD</w:t>
      </w:r>
      <w:r>
        <w:rPr>
          <w:rFonts w:ascii="Microsoft Sans Serif" w:eastAsia="Microsoft Sans Serif" w:hAnsi="Microsoft Sans Serif" w:cs="Microsoft Sans Serif"/>
        </w:rPr>
        <w:cr/>
        <w:t>YORK PA  17408</w:t>
      </w:r>
      <w:r>
        <w:rPr>
          <w:rFonts w:ascii="Microsoft Sans Serif" w:eastAsia="Microsoft Sans Serif" w:hAnsi="Microsoft Sans Serif" w:cs="Microsoft Sans Serif"/>
        </w:rPr>
        <w:cr/>
      </w:r>
      <w:r w:rsidRPr="005626C9">
        <w:rPr>
          <w:rFonts w:ascii="Microsoft Sans Serif" w:eastAsia="Microsoft Sans Serif" w:hAnsi="Microsoft Sans Serif" w:cs="Microsoft Sans Serif"/>
          <w:b/>
          <w:bCs/>
        </w:rPr>
        <w:t>717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5626C9">
        <w:rPr>
          <w:rFonts w:ascii="Microsoft Sans Serif" w:eastAsia="Microsoft Sans Serif" w:hAnsi="Microsoft Sans Serif" w:cs="Microsoft Sans Serif"/>
          <w:b/>
          <w:bCs/>
        </w:rPr>
        <w:t>849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5626C9">
        <w:rPr>
          <w:rFonts w:ascii="Microsoft Sans Serif" w:eastAsia="Microsoft Sans Serif" w:hAnsi="Microsoft Sans Serif" w:cs="Microsoft Sans Serif"/>
          <w:b/>
          <w:bCs/>
        </w:rPr>
        <w:t>0138</w:t>
      </w:r>
      <w:r w:rsidRPr="005626C9">
        <w:rPr>
          <w:rFonts w:ascii="Microsoft Sans Serif" w:eastAsia="Microsoft Sans Serif" w:hAnsi="Microsoft Sans Serif" w:cs="Microsoft Sans Serif"/>
          <w:b/>
          <w:bCs/>
        </w:rPr>
        <w:cr/>
        <w:t>717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5626C9">
        <w:rPr>
          <w:rFonts w:ascii="Microsoft Sans Serif" w:eastAsia="Microsoft Sans Serif" w:hAnsi="Microsoft Sans Serif" w:cs="Microsoft Sans Serif"/>
          <w:b/>
          <w:bCs/>
        </w:rPr>
        <w:t>356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5626C9">
        <w:rPr>
          <w:rFonts w:ascii="Microsoft Sans Serif" w:eastAsia="Microsoft Sans Serif" w:hAnsi="Microsoft Sans Serif" w:cs="Microsoft Sans Serif"/>
          <w:b/>
          <w:bCs/>
        </w:rPr>
        <w:t>1319</w:t>
      </w:r>
      <w:r w:rsidRPr="005626C9">
        <w:rPr>
          <w:rFonts w:ascii="Microsoft Sans Serif" w:eastAsia="Microsoft Sans Serif" w:hAnsi="Microsoft Sans Serif" w:cs="Microsoft Sans Serif"/>
          <w:b/>
          <w:bCs/>
        </w:rPr>
        <w:cr/>
      </w:r>
      <w:hyperlink r:id="rId10" w:history="1">
        <w:r w:rsidRPr="008A6557">
          <w:rPr>
            <w:rStyle w:val="Hyperlink"/>
            <w:rFonts w:ascii="Microsoft Sans Serif" w:eastAsia="Microsoft Sans Serif" w:hAnsi="Microsoft Sans Serif" w:cs="Microsoft Sans Serif"/>
          </w:rPr>
          <w:t>ilee@nisource.com</w:t>
        </w:r>
      </w:hyperlink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</w:rPr>
        <w:t xml:space="preserve"> </w:t>
      </w:r>
    </w:p>
    <w:p w14:paraId="0D3A5FAB" w14:textId="77777777" w:rsidR="00902B64" w:rsidRDefault="00902B64" w:rsidP="00902B64">
      <w:pPr>
        <w:rPr>
          <w:rFonts w:ascii="Microsoft Sans Serif" w:eastAsia="Microsoft Sans Serif" w:hAnsi="Microsoft Sans Serif" w:cs="Microsoft Sans Serif"/>
        </w:rPr>
      </w:pPr>
    </w:p>
    <w:p w14:paraId="1374E6B6" w14:textId="77777777" w:rsidR="00902B64" w:rsidRDefault="00902B64" w:rsidP="00902B64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CANDIS TUNILO</w:t>
      </w:r>
    </w:p>
    <w:p w14:paraId="06C38174" w14:textId="77777777" w:rsidR="00902B64" w:rsidRDefault="00902B64" w:rsidP="00902B64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COLUMBIA GAS</w:t>
      </w:r>
    </w:p>
    <w:p w14:paraId="1549EE80" w14:textId="77777777" w:rsidR="00902B64" w:rsidRDefault="00902B64" w:rsidP="00902B64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800 N THIRD ST SUITE 204</w:t>
      </w:r>
    </w:p>
    <w:p w14:paraId="504F502F" w14:textId="77777777" w:rsidR="00902B64" w:rsidRDefault="00902B64" w:rsidP="00902B64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HARRISBURG PA 17102</w:t>
      </w:r>
    </w:p>
    <w:p w14:paraId="0DC3F0F2" w14:textId="77777777" w:rsidR="00902B64" w:rsidRDefault="00902B64" w:rsidP="00902B64">
      <w:pPr>
        <w:rPr>
          <w:rFonts w:ascii="Microsoft Sans Serif" w:eastAsia="Microsoft Sans Serif" w:hAnsi="Microsoft Sans Serif" w:cs="Microsoft Sans Serif"/>
          <w:b/>
          <w:bCs/>
        </w:rPr>
      </w:pPr>
      <w:r w:rsidRPr="00161C3C">
        <w:rPr>
          <w:rFonts w:ascii="Microsoft Sans Serif" w:eastAsia="Microsoft Sans Serif" w:hAnsi="Microsoft Sans Serif" w:cs="Microsoft Sans Serif"/>
          <w:b/>
          <w:bCs/>
        </w:rPr>
        <w:t>223-488-0794</w:t>
      </w:r>
    </w:p>
    <w:p w14:paraId="30FF2D89" w14:textId="77777777" w:rsidR="00902B64" w:rsidRDefault="00902B64" w:rsidP="00902B64">
      <w:pPr>
        <w:rPr>
          <w:rFonts w:ascii="Microsoft Sans Serif" w:eastAsia="Microsoft Sans Serif" w:hAnsi="Microsoft Sans Serif" w:cs="Microsoft Sans Serif"/>
        </w:rPr>
      </w:pPr>
      <w:hyperlink r:id="rId11" w:history="1">
        <w:r w:rsidRPr="008B20C3">
          <w:rPr>
            <w:rStyle w:val="Hyperlink"/>
            <w:rFonts w:ascii="Microsoft Sans Serif" w:eastAsia="Microsoft Sans Serif" w:hAnsi="Microsoft Sans Serif" w:cs="Microsoft Sans Serif"/>
          </w:rPr>
          <w:t>ctunilo@nisource.com</w:t>
        </w:r>
      </w:hyperlink>
    </w:p>
    <w:p w14:paraId="4882AE65" w14:textId="77777777" w:rsidR="00902B64" w:rsidRDefault="00902B64" w:rsidP="00902B64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</w:p>
    <w:p w14:paraId="5869396C" w14:textId="77777777" w:rsidR="00902B64" w:rsidRDefault="00902B64" w:rsidP="00902B64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(Senior Counsel for Columbia Gas</w:t>
      </w:r>
    </w:p>
    <w:p w14:paraId="57CCD12E" w14:textId="77777777" w:rsidR="00902B64" w:rsidRPr="00161C3C" w:rsidRDefault="00902B64" w:rsidP="00902B64">
      <w:pPr>
        <w:rPr>
          <w:rFonts w:ascii="Microsoft Sans Serif" w:eastAsia="Microsoft Sans Serif" w:hAnsi="Microsoft Sans Serif" w:cs="Microsoft Sans Serif"/>
        </w:rPr>
      </w:pPr>
    </w:p>
    <w:p w14:paraId="6781AF98" w14:textId="77777777" w:rsidR="00902B64" w:rsidRDefault="00902B64" w:rsidP="00902B64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THEODORE J GALLAGHER ESQUIRE</w:t>
      </w:r>
      <w:r>
        <w:rPr>
          <w:rFonts w:ascii="Microsoft Sans Serif" w:eastAsia="Microsoft Sans Serif" w:hAnsi="Microsoft Sans Serif" w:cs="Microsoft Sans Serif"/>
        </w:rPr>
        <w:cr/>
        <w:t>NISOURCE CORPORATE SERVICES COMPANY</w:t>
      </w:r>
      <w:r>
        <w:rPr>
          <w:rFonts w:ascii="Microsoft Sans Serif" w:eastAsia="Microsoft Sans Serif" w:hAnsi="Microsoft Sans Serif" w:cs="Microsoft Sans Serif"/>
        </w:rPr>
        <w:cr/>
        <w:t>121 Champion Way Suite 100</w:t>
      </w:r>
      <w:r>
        <w:rPr>
          <w:rFonts w:ascii="Microsoft Sans Serif" w:eastAsia="Microsoft Sans Serif" w:hAnsi="Microsoft Sans Serif" w:cs="Microsoft Sans Serif"/>
        </w:rPr>
        <w:cr/>
        <w:t>CANONSBURG PA  15317</w:t>
      </w:r>
      <w:r>
        <w:rPr>
          <w:rFonts w:ascii="Microsoft Sans Serif" w:eastAsia="Microsoft Sans Serif" w:hAnsi="Microsoft Sans Serif" w:cs="Microsoft Sans Serif"/>
        </w:rPr>
        <w:cr/>
      </w:r>
      <w:r w:rsidRPr="005626C9">
        <w:rPr>
          <w:rFonts w:ascii="Microsoft Sans Serif" w:eastAsia="Microsoft Sans Serif" w:hAnsi="Microsoft Sans Serif" w:cs="Microsoft Sans Serif"/>
          <w:b/>
          <w:bCs/>
        </w:rPr>
        <w:t>724.416.6355</w:t>
      </w:r>
      <w:r w:rsidRPr="005626C9">
        <w:rPr>
          <w:rFonts w:ascii="Microsoft Sans Serif" w:eastAsia="Microsoft Sans Serif" w:hAnsi="Microsoft Sans Serif" w:cs="Microsoft Sans Serif"/>
          <w:b/>
          <w:bCs/>
        </w:rPr>
        <w:cr/>
        <w:t>724.809.0525</w:t>
      </w:r>
      <w:r w:rsidRPr="005626C9">
        <w:rPr>
          <w:rFonts w:ascii="Microsoft Sans Serif" w:eastAsia="Microsoft Sans Serif" w:hAnsi="Microsoft Sans Serif" w:cs="Microsoft Sans Serif"/>
          <w:b/>
          <w:bCs/>
        </w:rPr>
        <w:cr/>
      </w:r>
      <w:hyperlink r:id="rId12" w:history="1">
        <w:r w:rsidRPr="008A6557">
          <w:rPr>
            <w:rStyle w:val="Hyperlink"/>
            <w:rFonts w:ascii="Microsoft Sans Serif" w:eastAsia="Microsoft Sans Serif" w:hAnsi="Microsoft Sans Serif" w:cs="Microsoft Sans Serif"/>
          </w:rPr>
          <w:t>tjgallagher@nisource.com</w:t>
        </w:r>
      </w:hyperlink>
      <w:r>
        <w:rPr>
          <w:rFonts w:ascii="Microsoft Sans Serif" w:eastAsia="Microsoft Sans Serif" w:hAnsi="Microsoft Sans Serif" w:cs="Microsoft Sans Serif"/>
        </w:rPr>
        <w:t xml:space="preserve">   </w:t>
      </w:r>
      <w:r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</w:p>
    <w:p w14:paraId="753A4AE8" w14:textId="77777777" w:rsidR="00902B64" w:rsidRDefault="00902B64" w:rsidP="00902B64">
      <w:pPr>
        <w:rPr>
          <w:rFonts w:ascii="Microsoft Sans Serif" w:eastAsia="Microsoft Sans Serif" w:hAnsi="Microsoft Sans Serif" w:cs="Microsoft Sans Serif"/>
        </w:rPr>
      </w:pPr>
      <w:r w:rsidRPr="005626C9">
        <w:rPr>
          <w:rFonts w:ascii="Microsoft Sans Serif" w:eastAsia="Microsoft Sans Serif" w:hAnsi="Microsoft Sans Serif" w:cs="Microsoft Sans Serif"/>
          <w:i/>
          <w:iCs/>
        </w:rPr>
        <w:t xml:space="preserve">(Counsel for Columbia) </w:t>
      </w:r>
      <w:r w:rsidRPr="005626C9">
        <w:rPr>
          <w:rFonts w:ascii="Microsoft Sans Serif" w:eastAsia="Microsoft Sans Serif" w:hAnsi="Microsoft Sans Serif" w:cs="Microsoft Sans Serif"/>
          <w:i/>
          <w:iCs/>
        </w:rPr>
        <w:cr/>
      </w:r>
      <w:r>
        <w:rPr>
          <w:rFonts w:ascii="Microsoft Sans Serif" w:eastAsia="Microsoft Sans Serif" w:hAnsi="Microsoft Sans Serif" w:cs="Microsoft Sans Serif"/>
        </w:rPr>
        <w:cr/>
        <w:t>MICHAEL L SWINDLER ESQUIRE</w:t>
      </w:r>
      <w:r>
        <w:rPr>
          <w:rFonts w:ascii="Microsoft Sans Serif" w:eastAsia="Microsoft Sans Serif" w:hAnsi="Microsoft Sans Serif" w:cs="Microsoft Sans Serif"/>
        </w:rPr>
        <w:cr/>
        <w:t xml:space="preserve">BUREAU OF INVESTIGATION AND ENFORCEMENT </w:t>
      </w:r>
    </w:p>
    <w:p w14:paraId="5858ADAD" w14:textId="77777777" w:rsidR="00902B64" w:rsidRDefault="00902B64" w:rsidP="00902B64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400 NORTH STREET</w:t>
      </w:r>
      <w:r>
        <w:rPr>
          <w:rFonts w:ascii="Microsoft Sans Serif" w:eastAsia="Microsoft Sans Serif" w:hAnsi="Microsoft Sans Serif" w:cs="Microsoft Sans Serif"/>
        </w:rPr>
        <w:cr/>
        <w:t>PO BOX 3265</w:t>
      </w:r>
      <w:r>
        <w:rPr>
          <w:rFonts w:ascii="Microsoft Sans Serif" w:eastAsia="Microsoft Sans Serif" w:hAnsi="Microsoft Sans Serif" w:cs="Microsoft Sans Serif"/>
        </w:rPr>
        <w:cr/>
        <w:t>HARRISBURG PA  17105-3265</w:t>
      </w:r>
      <w:r>
        <w:rPr>
          <w:rFonts w:ascii="Microsoft Sans Serif" w:eastAsia="Microsoft Sans Serif" w:hAnsi="Microsoft Sans Serif" w:cs="Microsoft Sans Serif"/>
        </w:rPr>
        <w:cr/>
      </w:r>
      <w:r w:rsidRPr="005626C9">
        <w:rPr>
          <w:rFonts w:ascii="Microsoft Sans Serif" w:eastAsia="Microsoft Sans Serif" w:hAnsi="Microsoft Sans Serif" w:cs="Microsoft Sans Serif"/>
          <w:b/>
          <w:bCs/>
        </w:rPr>
        <w:t>717.783.6369</w:t>
      </w:r>
      <w:r w:rsidRPr="005626C9">
        <w:rPr>
          <w:rFonts w:ascii="Microsoft Sans Serif" w:eastAsia="Microsoft Sans Serif" w:hAnsi="Microsoft Sans Serif" w:cs="Microsoft Sans Serif"/>
          <w:b/>
          <w:bCs/>
        </w:rPr>
        <w:cr/>
        <w:t>717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5626C9">
        <w:rPr>
          <w:rFonts w:ascii="Microsoft Sans Serif" w:eastAsia="Microsoft Sans Serif" w:hAnsi="Microsoft Sans Serif" w:cs="Microsoft Sans Serif"/>
          <w:b/>
          <w:bCs/>
        </w:rPr>
        <w:t>787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5626C9">
        <w:rPr>
          <w:rFonts w:ascii="Microsoft Sans Serif" w:eastAsia="Microsoft Sans Serif" w:hAnsi="Microsoft Sans Serif" w:cs="Microsoft Sans Serif"/>
          <w:b/>
          <w:bCs/>
        </w:rPr>
        <w:t>1888</w:t>
      </w:r>
      <w:r w:rsidRPr="005626C9">
        <w:rPr>
          <w:rFonts w:ascii="Microsoft Sans Serif" w:eastAsia="Microsoft Sans Serif" w:hAnsi="Microsoft Sans Serif" w:cs="Microsoft Sans Serif"/>
          <w:b/>
          <w:bCs/>
        </w:rPr>
        <w:cr/>
      </w:r>
      <w:hyperlink r:id="rId13" w:history="1">
        <w:r w:rsidRPr="008A6557">
          <w:rPr>
            <w:rStyle w:val="Hyperlink"/>
            <w:rFonts w:ascii="Microsoft Sans Serif" w:eastAsia="Microsoft Sans Serif" w:hAnsi="Microsoft Sans Serif" w:cs="Microsoft Sans Serif"/>
          </w:rPr>
          <w:t>mswindler@pa.gov</w:t>
        </w:r>
      </w:hyperlink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</w:r>
      <w:hyperlink r:id="rId14" w:history="1">
        <w:r w:rsidRPr="008A6557">
          <w:rPr>
            <w:rStyle w:val="Hyperlink"/>
            <w:rFonts w:ascii="Microsoft Sans Serif" w:eastAsia="Microsoft Sans Serif" w:hAnsi="Microsoft Sans Serif" w:cs="Microsoft Sans Serif"/>
          </w:rPr>
          <w:t>karost@pa.gov</w:t>
        </w:r>
      </w:hyperlink>
      <w:r>
        <w:rPr>
          <w:rFonts w:ascii="Microsoft Sans Serif" w:eastAsia="Microsoft Sans Serif" w:hAnsi="Microsoft Sans Serif" w:cs="Microsoft Sans Serif"/>
        </w:rPr>
        <w:t xml:space="preserve">   </w:t>
      </w:r>
    </w:p>
    <w:p w14:paraId="5D0BA860" w14:textId="77777777" w:rsidR="00902B64" w:rsidRDefault="00902B64" w:rsidP="00902B64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</w:rPr>
        <w:t xml:space="preserve"> </w:t>
      </w:r>
    </w:p>
    <w:p w14:paraId="2347659C" w14:textId="77777777" w:rsidR="00902B64" w:rsidRDefault="00902B64" w:rsidP="00902B64">
      <w:r>
        <w:rPr>
          <w:rFonts w:ascii="Microsoft Sans Serif" w:eastAsia="Microsoft Sans Serif" w:hAnsi="Microsoft Sans Serif" w:cs="Microsoft Sans Serif"/>
        </w:rPr>
        <w:cr/>
      </w:r>
    </w:p>
    <w:p w14:paraId="0511D962" w14:textId="77777777" w:rsidR="00902B64" w:rsidRDefault="00902B64" w:rsidP="00902B64"/>
    <w:p w14:paraId="2C3B44F4" w14:textId="62FB6F7A" w:rsidR="00D0153E" w:rsidRDefault="00D0153E" w:rsidP="007846A9">
      <w:pPr>
        <w:rPr>
          <w:rFonts w:cs="Times New Roman"/>
          <w:spacing w:val="-3"/>
        </w:rPr>
      </w:pPr>
    </w:p>
    <w:sectPr w:rsidR="00D0153E" w:rsidSect="00902B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8022B" w14:textId="77777777" w:rsidR="000F5FFE" w:rsidRDefault="000F5FFE">
      <w:pPr>
        <w:spacing w:line="20" w:lineRule="exact"/>
        <w:rPr>
          <w:sz w:val="22"/>
          <w:szCs w:val="22"/>
        </w:rPr>
      </w:pPr>
    </w:p>
  </w:endnote>
  <w:endnote w:type="continuationSeparator" w:id="0">
    <w:p w14:paraId="27F2A8AD" w14:textId="77777777" w:rsidR="000F5FFE" w:rsidRDefault="000F5FFE">
      <w:pPr>
        <w:pStyle w:val="ParaTab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</w:endnote>
  <w:endnote w:type="continuationNotice" w:id="1">
    <w:p w14:paraId="0FAE86FB" w14:textId="77777777" w:rsidR="000F5FFE" w:rsidRDefault="000F5FFE">
      <w:pPr>
        <w:pStyle w:val="ParaTab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4064857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7FAEF989" w14:textId="27BFF5B0" w:rsidR="00624EBA" w:rsidRPr="00624EBA" w:rsidRDefault="00624EBA">
        <w:pPr>
          <w:pStyle w:val="Footer"/>
          <w:jc w:val="center"/>
          <w:rPr>
            <w:sz w:val="20"/>
            <w:szCs w:val="20"/>
          </w:rPr>
        </w:pPr>
        <w:r w:rsidRPr="00624EBA">
          <w:rPr>
            <w:sz w:val="20"/>
            <w:szCs w:val="20"/>
          </w:rPr>
          <w:fldChar w:fldCharType="begin"/>
        </w:r>
        <w:r w:rsidRPr="00624EBA">
          <w:rPr>
            <w:sz w:val="20"/>
            <w:szCs w:val="20"/>
          </w:rPr>
          <w:instrText xml:space="preserve"> PAGE   \* MERGEFORMAT </w:instrText>
        </w:r>
        <w:r w:rsidRPr="00624EBA">
          <w:rPr>
            <w:sz w:val="20"/>
            <w:szCs w:val="20"/>
          </w:rPr>
          <w:fldChar w:fldCharType="separate"/>
        </w:r>
        <w:r w:rsidRPr="00624EBA">
          <w:rPr>
            <w:noProof/>
            <w:sz w:val="20"/>
            <w:szCs w:val="20"/>
          </w:rPr>
          <w:t>2</w:t>
        </w:r>
        <w:r w:rsidRPr="00624EBA">
          <w:rPr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C8E54" w14:textId="289FBDF4" w:rsidR="00624EBA" w:rsidRPr="00624EBA" w:rsidRDefault="00624EBA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74D7C" w14:textId="77777777" w:rsidR="000F5FFE" w:rsidRDefault="000F5FFE">
      <w:pPr>
        <w:pStyle w:val="ParaTab1"/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73E369A7" w14:textId="77777777" w:rsidR="000F5FFE" w:rsidRDefault="000F5F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6683D"/>
    <w:multiLevelType w:val="hybridMultilevel"/>
    <w:tmpl w:val="9118AAC8"/>
    <w:lvl w:ilvl="0" w:tplc="7CB6ED8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A137997"/>
    <w:multiLevelType w:val="hybridMultilevel"/>
    <w:tmpl w:val="3146DA8A"/>
    <w:lvl w:ilvl="0" w:tplc="D062C6B2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24187441"/>
    <w:multiLevelType w:val="hybridMultilevel"/>
    <w:tmpl w:val="B63CC7F0"/>
    <w:lvl w:ilvl="0" w:tplc="FF620DFA">
      <w:start w:val="1"/>
      <w:numFmt w:val="decimal"/>
      <w:lvlText w:val="%1."/>
      <w:lvlJc w:val="left"/>
      <w:pPr>
        <w:tabs>
          <w:tab w:val="num" w:pos="1440"/>
        </w:tabs>
        <w:ind w:firstLine="144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67C01B7"/>
    <w:multiLevelType w:val="hybridMultilevel"/>
    <w:tmpl w:val="12824176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4" w15:restartNumberingAfterBreak="0">
    <w:nsid w:val="4B180CC9"/>
    <w:multiLevelType w:val="multilevel"/>
    <w:tmpl w:val="44CCD6AE"/>
    <w:lvl w:ilvl="0">
      <w:start w:val="1"/>
      <w:numFmt w:val="decimal"/>
      <w:lvlText w:val="%1."/>
      <w:legacy w:legacy="1" w:legacySpace="0" w:legacyIndent="0"/>
      <w:lvlJc w:val="left"/>
      <w:rPr>
        <w:rFonts w:cs="Times New Roman"/>
      </w:rPr>
    </w:lvl>
    <w:lvl w:ilvl="1">
      <w:start w:val="1"/>
      <w:numFmt w:val="lowerLetter"/>
      <w:lvlText w:val="%2."/>
      <w:legacy w:legacy="1" w:legacySpace="0" w:legacyIndent="0"/>
      <w:lvlJc w:val="left"/>
      <w:rPr>
        <w:rFonts w:cs="Times New Roman"/>
      </w:rPr>
    </w:lvl>
    <w:lvl w:ilvl="2">
      <w:start w:val="1"/>
      <w:numFmt w:val="lowerRoman"/>
      <w:lvlText w:val="%3."/>
      <w:legacy w:legacy="1" w:legacySpace="0" w:legacyIndent="0"/>
      <w:lvlJc w:val="left"/>
      <w:rPr>
        <w:rFonts w:cs="Times New Roman"/>
      </w:rPr>
    </w:lvl>
    <w:lvl w:ilvl="3">
      <w:start w:val="1"/>
      <w:numFmt w:val="decimal"/>
      <w:lvlText w:val="(%4)"/>
      <w:legacy w:legacy="1" w:legacySpace="0" w:legacyIndent="0"/>
      <w:lvlJc w:val="left"/>
      <w:rPr>
        <w:rFonts w:cs="Times New Roman"/>
      </w:rPr>
    </w:lvl>
    <w:lvl w:ilvl="4">
      <w:start w:val="1"/>
      <w:numFmt w:val="lowerLetter"/>
      <w:lvlText w:val="(%5)"/>
      <w:legacy w:legacy="1" w:legacySpace="0" w:legacyIndent="0"/>
      <w:lvlJc w:val="left"/>
      <w:rPr>
        <w:rFonts w:cs="Times New Roman"/>
      </w:rPr>
    </w:lvl>
    <w:lvl w:ilvl="5">
      <w:start w:val="1"/>
      <w:numFmt w:val="lowerRoman"/>
      <w:lvlText w:val="(%6)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lvlText w:val="%7)"/>
      <w:legacy w:legacy="1" w:legacySpace="0" w:legacyIndent="0"/>
      <w:lvlJc w:val="left"/>
      <w:rPr>
        <w:rFonts w:cs="Times New Roman"/>
      </w:rPr>
    </w:lvl>
    <w:lvl w:ilvl="7">
      <w:start w:val="1"/>
      <w:numFmt w:val="lowerLetter"/>
      <w:lvlText w:val="%8)"/>
      <w:legacy w:legacy="1" w:legacySpace="0" w:legacyIndent="0"/>
      <w:lvlJc w:val="left"/>
      <w:rPr>
        <w:rFonts w:cs="Times New Roman"/>
      </w:rPr>
    </w:lvl>
    <w:lvl w:ilvl="8">
      <w:start w:val="1"/>
      <w:numFmt w:val="lowerRoman"/>
      <w:lvlText w:val=")%9("/>
      <w:legacy w:legacy="1" w:legacySpace="0" w:legacyIndent="720"/>
      <w:lvlJc w:val="left"/>
      <w:pPr>
        <w:ind w:left="720" w:hanging="720"/>
      </w:pPr>
      <w:rPr>
        <w:rFonts w:cs="Times New Roman"/>
      </w:rPr>
    </w:lvl>
  </w:abstractNum>
  <w:abstractNum w:abstractNumId="5" w15:restartNumberingAfterBreak="0">
    <w:nsid w:val="55F848CC"/>
    <w:multiLevelType w:val="hybridMultilevel"/>
    <w:tmpl w:val="12824176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6" w15:restartNumberingAfterBreak="0">
    <w:nsid w:val="61D16382"/>
    <w:multiLevelType w:val="hybridMultilevel"/>
    <w:tmpl w:val="12824176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7" w15:restartNumberingAfterBreak="0">
    <w:nsid w:val="63173C00"/>
    <w:multiLevelType w:val="hybridMultilevel"/>
    <w:tmpl w:val="12824176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8" w15:restartNumberingAfterBreak="0">
    <w:nsid w:val="791B5D82"/>
    <w:multiLevelType w:val="hybridMultilevel"/>
    <w:tmpl w:val="13B8D156"/>
    <w:lvl w:ilvl="0" w:tplc="E0A60048">
      <w:start w:val="4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514999560">
    <w:abstractNumId w:val="4"/>
  </w:num>
  <w:num w:numId="2" w16cid:durableId="1130830823">
    <w:abstractNumId w:val="4"/>
    <w:lvlOverride w:ilvl="0">
      <w:lvl w:ilvl="0">
        <w:start w:val="1"/>
        <w:numFmt w:val="decimal"/>
        <w:lvlText w:val="%1."/>
        <w:legacy w:legacy="1" w:legacySpace="0" w:legacyIndent="0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  <w:rPr>
          <w:rFonts w:cs="Times New Roman"/>
        </w:rPr>
      </w:lvl>
    </w:lvlOverride>
  </w:num>
  <w:num w:numId="3" w16cid:durableId="1562135727">
    <w:abstractNumId w:val="4"/>
    <w:lvlOverride w:ilvl="0">
      <w:lvl w:ilvl="0">
        <w:start w:val="1"/>
        <w:numFmt w:val="decimal"/>
        <w:lvlText w:val="%1."/>
        <w:legacy w:legacy="1" w:legacySpace="0" w:legacyIndent="0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  <w:rPr>
          <w:rFonts w:cs="Times New Roman"/>
        </w:rPr>
      </w:lvl>
    </w:lvlOverride>
  </w:num>
  <w:num w:numId="4" w16cid:durableId="1733262969">
    <w:abstractNumId w:val="4"/>
    <w:lvlOverride w:ilvl="0">
      <w:lvl w:ilvl="0">
        <w:start w:val="1"/>
        <w:numFmt w:val="decimal"/>
        <w:lvlText w:val="%1."/>
        <w:legacy w:legacy="1" w:legacySpace="0" w:legacyIndent="0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  <w:rPr>
          <w:rFonts w:cs="Times New Roman"/>
        </w:rPr>
      </w:lvl>
    </w:lvlOverride>
  </w:num>
  <w:num w:numId="5" w16cid:durableId="1734964358">
    <w:abstractNumId w:val="4"/>
    <w:lvlOverride w:ilvl="0">
      <w:lvl w:ilvl="0">
        <w:start w:val="1"/>
        <w:numFmt w:val="decimal"/>
        <w:lvlText w:val="%1."/>
        <w:legacy w:legacy="1" w:legacySpace="0" w:legacyIndent="0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  <w:rPr>
          <w:rFonts w:cs="Times New Roman"/>
        </w:rPr>
      </w:lvl>
    </w:lvlOverride>
  </w:num>
  <w:num w:numId="6" w16cid:durableId="1633365538">
    <w:abstractNumId w:val="4"/>
    <w:lvlOverride w:ilvl="0">
      <w:lvl w:ilvl="0">
        <w:start w:val="1"/>
        <w:numFmt w:val="decimal"/>
        <w:lvlText w:val="%1."/>
        <w:legacy w:legacy="1" w:legacySpace="0" w:legacyIndent="0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  <w:rPr>
          <w:rFonts w:cs="Times New Roman"/>
        </w:rPr>
      </w:lvl>
    </w:lvlOverride>
  </w:num>
  <w:num w:numId="7" w16cid:durableId="332337166">
    <w:abstractNumId w:val="2"/>
  </w:num>
  <w:num w:numId="8" w16cid:durableId="878978924">
    <w:abstractNumId w:val="5"/>
  </w:num>
  <w:num w:numId="9" w16cid:durableId="32269846">
    <w:abstractNumId w:val="7"/>
  </w:num>
  <w:num w:numId="10" w16cid:durableId="1023744466">
    <w:abstractNumId w:val="6"/>
  </w:num>
  <w:num w:numId="11" w16cid:durableId="2145346939">
    <w:abstractNumId w:val="3"/>
  </w:num>
  <w:num w:numId="12" w16cid:durableId="1740244234">
    <w:abstractNumId w:val="1"/>
  </w:num>
  <w:num w:numId="13" w16cid:durableId="745106996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12927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433"/>
    <w:rsid w:val="00000FDF"/>
    <w:rsid w:val="00042BBD"/>
    <w:rsid w:val="00052B83"/>
    <w:rsid w:val="00053CF6"/>
    <w:rsid w:val="00053E84"/>
    <w:rsid w:val="00057980"/>
    <w:rsid w:val="00062DD8"/>
    <w:rsid w:val="00072AD6"/>
    <w:rsid w:val="00087B28"/>
    <w:rsid w:val="000955F8"/>
    <w:rsid w:val="00097F48"/>
    <w:rsid w:val="000B15BC"/>
    <w:rsid w:val="000D0A76"/>
    <w:rsid w:val="000E031E"/>
    <w:rsid w:val="000E4CE0"/>
    <w:rsid w:val="000F3F61"/>
    <w:rsid w:val="000F5FFE"/>
    <w:rsid w:val="00100FF1"/>
    <w:rsid w:val="001109E2"/>
    <w:rsid w:val="001111F1"/>
    <w:rsid w:val="001158FD"/>
    <w:rsid w:val="00122CB5"/>
    <w:rsid w:val="0013028F"/>
    <w:rsid w:val="001331E9"/>
    <w:rsid w:val="001577A0"/>
    <w:rsid w:val="00161EFF"/>
    <w:rsid w:val="00165155"/>
    <w:rsid w:val="00166CFB"/>
    <w:rsid w:val="00167BE4"/>
    <w:rsid w:val="00171844"/>
    <w:rsid w:val="00180DE8"/>
    <w:rsid w:val="0019273B"/>
    <w:rsid w:val="0019593D"/>
    <w:rsid w:val="00197D9A"/>
    <w:rsid w:val="001A1C61"/>
    <w:rsid w:val="001C7DCC"/>
    <w:rsid w:val="001D2816"/>
    <w:rsid w:val="001E1DD9"/>
    <w:rsid w:val="001E1E83"/>
    <w:rsid w:val="001E4FF7"/>
    <w:rsid w:val="001F1ACC"/>
    <w:rsid w:val="001F5A49"/>
    <w:rsid w:val="00204E75"/>
    <w:rsid w:val="002067A5"/>
    <w:rsid w:val="0022395F"/>
    <w:rsid w:val="00243D8C"/>
    <w:rsid w:val="00245F55"/>
    <w:rsid w:val="00250E10"/>
    <w:rsid w:val="00267BEF"/>
    <w:rsid w:val="00267F8A"/>
    <w:rsid w:val="002815C8"/>
    <w:rsid w:val="002858F1"/>
    <w:rsid w:val="0029169F"/>
    <w:rsid w:val="00292335"/>
    <w:rsid w:val="002937A7"/>
    <w:rsid w:val="0029549E"/>
    <w:rsid w:val="00297BDB"/>
    <w:rsid w:val="00297FC9"/>
    <w:rsid w:val="002A2932"/>
    <w:rsid w:val="002B1380"/>
    <w:rsid w:val="002B4B27"/>
    <w:rsid w:val="002C2B8E"/>
    <w:rsid w:val="002C547E"/>
    <w:rsid w:val="002D744F"/>
    <w:rsid w:val="002D7A9C"/>
    <w:rsid w:val="002E22B3"/>
    <w:rsid w:val="002E2FD9"/>
    <w:rsid w:val="002E36D9"/>
    <w:rsid w:val="002F0C51"/>
    <w:rsid w:val="003025A4"/>
    <w:rsid w:val="00317F7F"/>
    <w:rsid w:val="00330DBF"/>
    <w:rsid w:val="00352EE3"/>
    <w:rsid w:val="00371AE9"/>
    <w:rsid w:val="00372899"/>
    <w:rsid w:val="00383B5F"/>
    <w:rsid w:val="00393E45"/>
    <w:rsid w:val="00395432"/>
    <w:rsid w:val="0039678B"/>
    <w:rsid w:val="00397BDD"/>
    <w:rsid w:val="003A3ED9"/>
    <w:rsid w:val="003A6746"/>
    <w:rsid w:val="003A72B8"/>
    <w:rsid w:val="003B479E"/>
    <w:rsid w:val="003C15C0"/>
    <w:rsid w:val="003C4433"/>
    <w:rsid w:val="003C6039"/>
    <w:rsid w:val="003D3D02"/>
    <w:rsid w:val="003E08D0"/>
    <w:rsid w:val="003E413E"/>
    <w:rsid w:val="003F6DFE"/>
    <w:rsid w:val="003F7E9B"/>
    <w:rsid w:val="00402BA2"/>
    <w:rsid w:val="004121D3"/>
    <w:rsid w:val="00413C8F"/>
    <w:rsid w:val="00425EC6"/>
    <w:rsid w:val="00430F67"/>
    <w:rsid w:val="00431564"/>
    <w:rsid w:val="00434A06"/>
    <w:rsid w:val="00441692"/>
    <w:rsid w:val="004554F6"/>
    <w:rsid w:val="0045783A"/>
    <w:rsid w:val="004775F4"/>
    <w:rsid w:val="004805AC"/>
    <w:rsid w:val="00495BB0"/>
    <w:rsid w:val="004A540C"/>
    <w:rsid w:val="004A5779"/>
    <w:rsid w:val="004A7898"/>
    <w:rsid w:val="004B6291"/>
    <w:rsid w:val="004D26E4"/>
    <w:rsid w:val="004D460A"/>
    <w:rsid w:val="004D6595"/>
    <w:rsid w:val="004F6991"/>
    <w:rsid w:val="005035A5"/>
    <w:rsid w:val="005042A4"/>
    <w:rsid w:val="00507D15"/>
    <w:rsid w:val="00510988"/>
    <w:rsid w:val="005202CC"/>
    <w:rsid w:val="00520DE6"/>
    <w:rsid w:val="005210FB"/>
    <w:rsid w:val="00523197"/>
    <w:rsid w:val="00523C23"/>
    <w:rsid w:val="0052541D"/>
    <w:rsid w:val="005325B2"/>
    <w:rsid w:val="0054243F"/>
    <w:rsid w:val="00547EB8"/>
    <w:rsid w:val="00551CCF"/>
    <w:rsid w:val="005616C4"/>
    <w:rsid w:val="00563361"/>
    <w:rsid w:val="00564E1C"/>
    <w:rsid w:val="005672A7"/>
    <w:rsid w:val="00571B96"/>
    <w:rsid w:val="00573D69"/>
    <w:rsid w:val="00574A43"/>
    <w:rsid w:val="00581849"/>
    <w:rsid w:val="005832EC"/>
    <w:rsid w:val="0058409B"/>
    <w:rsid w:val="00593BBB"/>
    <w:rsid w:val="00594803"/>
    <w:rsid w:val="005A6CCB"/>
    <w:rsid w:val="005A75A8"/>
    <w:rsid w:val="005B4725"/>
    <w:rsid w:val="005C3228"/>
    <w:rsid w:val="005E6B98"/>
    <w:rsid w:val="005F0D3B"/>
    <w:rsid w:val="0060372F"/>
    <w:rsid w:val="00605D74"/>
    <w:rsid w:val="00607122"/>
    <w:rsid w:val="0061557E"/>
    <w:rsid w:val="00617160"/>
    <w:rsid w:val="00624EBA"/>
    <w:rsid w:val="0063705F"/>
    <w:rsid w:val="00637A0F"/>
    <w:rsid w:val="00653D09"/>
    <w:rsid w:val="00665D09"/>
    <w:rsid w:val="0067328E"/>
    <w:rsid w:val="00686B90"/>
    <w:rsid w:val="00686ED6"/>
    <w:rsid w:val="006870A2"/>
    <w:rsid w:val="0069473D"/>
    <w:rsid w:val="006A09D4"/>
    <w:rsid w:val="006A0A81"/>
    <w:rsid w:val="006A199E"/>
    <w:rsid w:val="006B17AF"/>
    <w:rsid w:val="006C0B56"/>
    <w:rsid w:val="006C0C55"/>
    <w:rsid w:val="006D71E0"/>
    <w:rsid w:val="006F21FF"/>
    <w:rsid w:val="006F3439"/>
    <w:rsid w:val="007002BB"/>
    <w:rsid w:val="00707B10"/>
    <w:rsid w:val="0071579D"/>
    <w:rsid w:val="007218E2"/>
    <w:rsid w:val="007221DD"/>
    <w:rsid w:val="007224CB"/>
    <w:rsid w:val="00731452"/>
    <w:rsid w:val="007325EC"/>
    <w:rsid w:val="00736638"/>
    <w:rsid w:val="00736783"/>
    <w:rsid w:val="00750498"/>
    <w:rsid w:val="00756C59"/>
    <w:rsid w:val="00760CA7"/>
    <w:rsid w:val="00766964"/>
    <w:rsid w:val="007723DA"/>
    <w:rsid w:val="0077433E"/>
    <w:rsid w:val="007846A9"/>
    <w:rsid w:val="0079215B"/>
    <w:rsid w:val="00793A26"/>
    <w:rsid w:val="00795433"/>
    <w:rsid w:val="007A080E"/>
    <w:rsid w:val="007A60F7"/>
    <w:rsid w:val="007A64A8"/>
    <w:rsid w:val="007A6A51"/>
    <w:rsid w:val="007B142C"/>
    <w:rsid w:val="007B7482"/>
    <w:rsid w:val="007C256D"/>
    <w:rsid w:val="007D21A9"/>
    <w:rsid w:val="007D2CE0"/>
    <w:rsid w:val="007E4CDE"/>
    <w:rsid w:val="007E7016"/>
    <w:rsid w:val="007F4CC8"/>
    <w:rsid w:val="007F5E3E"/>
    <w:rsid w:val="00803D4D"/>
    <w:rsid w:val="00804501"/>
    <w:rsid w:val="008226A3"/>
    <w:rsid w:val="00822C40"/>
    <w:rsid w:val="008370FE"/>
    <w:rsid w:val="00845964"/>
    <w:rsid w:val="0084634A"/>
    <w:rsid w:val="00846AB1"/>
    <w:rsid w:val="00856047"/>
    <w:rsid w:val="00873A01"/>
    <w:rsid w:val="00874F25"/>
    <w:rsid w:val="008816A3"/>
    <w:rsid w:val="0088196A"/>
    <w:rsid w:val="00890424"/>
    <w:rsid w:val="00892F96"/>
    <w:rsid w:val="008A186B"/>
    <w:rsid w:val="008A29BE"/>
    <w:rsid w:val="008B03ED"/>
    <w:rsid w:val="008B2BF9"/>
    <w:rsid w:val="008B2E52"/>
    <w:rsid w:val="008B42E9"/>
    <w:rsid w:val="008B7A18"/>
    <w:rsid w:val="008C6A08"/>
    <w:rsid w:val="008D5BFF"/>
    <w:rsid w:val="008F4521"/>
    <w:rsid w:val="008F56A9"/>
    <w:rsid w:val="008F7A83"/>
    <w:rsid w:val="00901541"/>
    <w:rsid w:val="00902B64"/>
    <w:rsid w:val="009051D5"/>
    <w:rsid w:val="00905CB6"/>
    <w:rsid w:val="00906AC1"/>
    <w:rsid w:val="00910F21"/>
    <w:rsid w:val="009308B0"/>
    <w:rsid w:val="00931424"/>
    <w:rsid w:val="0093194C"/>
    <w:rsid w:val="0093780B"/>
    <w:rsid w:val="00954614"/>
    <w:rsid w:val="009606F4"/>
    <w:rsid w:val="00960837"/>
    <w:rsid w:val="00961D6C"/>
    <w:rsid w:val="0096260D"/>
    <w:rsid w:val="009704AA"/>
    <w:rsid w:val="00977075"/>
    <w:rsid w:val="00987D4B"/>
    <w:rsid w:val="00990E61"/>
    <w:rsid w:val="009965AF"/>
    <w:rsid w:val="0099785C"/>
    <w:rsid w:val="009B456C"/>
    <w:rsid w:val="009B7C03"/>
    <w:rsid w:val="009C0723"/>
    <w:rsid w:val="009C7FC6"/>
    <w:rsid w:val="009D106E"/>
    <w:rsid w:val="009D4037"/>
    <w:rsid w:val="009D7847"/>
    <w:rsid w:val="009E2AAF"/>
    <w:rsid w:val="009F79C0"/>
    <w:rsid w:val="00A031FE"/>
    <w:rsid w:val="00A03EB6"/>
    <w:rsid w:val="00A05C25"/>
    <w:rsid w:val="00A1051A"/>
    <w:rsid w:val="00A10C22"/>
    <w:rsid w:val="00A207E3"/>
    <w:rsid w:val="00A22C46"/>
    <w:rsid w:val="00A23D27"/>
    <w:rsid w:val="00A33B96"/>
    <w:rsid w:val="00A366E5"/>
    <w:rsid w:val="00A37BEE"/>
    <w:rsid w:val="00A41EC6"/>
    <w:rsid w:val="00A622AA"/>
    <w:rsid w:val="00A7178A"/>
    <w:rsid w:val="00A93CA2"/>
    <w:rsid w:val="00AB1FB8"/>
    <w:rsid w:val="00AB79E5"/>
    <w:rsid w:val="00AD0BEE"/>
    <w:rsid w:val="00AF4687"/>
    <w:rsid w:val="00AF5060"/>
    <w:rsid w:val="00AF6785"/>
    <w:rsid w:val="00B01456"/>
    <w:rsid w:val="00B07613"/>
    <w:rsid w:val="00B10CBB"/>
    <w:rsid w:val="00B14406"/>
    <w:rsid w:val="00B33EE9"/>
    <w:rsid w:val="00B35908"/>
    <w:rsid w:val="00B37D57"/>
    <w:rsid w:val="00B511D8"/>
    <w:rsid w:val="00B51D3B"/>
    <w:rsid w:val="00B6366F"/>
    <w:rsid w:val="00B73A67"/>
    <w:rsid w:val="00B761E3"/>
    <w:rsid w:val="00B85B44"/>
    <w:rsid w:val="00B92872"/>
    <w:rsid w:val="00BA29C3"/>
    <w:rsid w:val="00BB5FDD"/>
    <w:rsid w:val="00BF5524"/>
    <w:rsid w:val="00BF716F"/>
    <w:rsid w:val="00C002CD"/>
    <w:rsid w:val="00C07341"/>
    <w:rsid w:val="00C17D34"/>
    <w:rsid w:val="00C17F99"/>
    <w:rsid w:val="00C21984"/>
    <w:rsid w:val="00C5556B"/>
    <w:rsid w:val="00C7615E"/>
    <w:rsid w:val="00C77254"/>
    <w:rsid w:val="00C80A79"/>
    <w:rsid w:val="00C80B55"/>
    <w:rsid w:val="00C80E2E"/>
    <w:rsid w:val="00CA53DA"/>
    <w:rsid w:val="00CB719B"/>
    <w:rsid w:val="00CC18F8"/>
    <w:rsid w:val="00CC5D75"/>
    <w:rsid w:val="00CD1611"/>
    <w:rsid w:val="00CD593A"/>
    <w:rsid w:val="00CE2D43"/>
    <w:rsid w:val="00CE77C6"/>
    <w:rsid w:val="00CF291E"/>
    <w:rsid w:val="00D001EF"/>
    <w:rsid w:val="00D01428"/>
    <w:rsid w:val="00D0153E"/>
    <w:rsid w:val="00D050AA"/>
    <w:rsid w:val="00D1215F"/>
    <w:rsid w:val="00D226D1"/>
    <w:rsid w:val="00D25B35"/>
    <w:rsid w:val="00D549E7"/>
    <w:rsid w:val="00D5527A"/>
    <w:rsid w:val="00D70D51"/>
    <w:rsid w:val="00D734AA"/>
    <w:rsid w:val="00D76885"/>
    <w:rsid w:val="00D929BA"/>
    <w:rsid w:val="00DA2A8E"/>
    <w:rsid w:val="00DA5DC0"/>
    <w:rsid w:val="00DB683B"/>
    <w:rsid w:val="00DB70A9"/>
    <w:rsid w:val="00DD6277"/>
    <w:rsid w:val="00DF2A1E"/>
    <w:rsid w:val="00DF36CD"/>
    <w:rsid w:val="00E1598A"/>
    <w:rsid w:val="00E175C7"/>
    <w:rsid w:val="00E22A38"/>
    <w:rsid w:val="00E24E6B"/>
    <w:rsid w:val="00E2610C"/>
    <w:rsid w:val="00E325F8"/>
    <w:rsid w:val="00E359D4"/>
    <w:rsid w:val="00E47286"/>
    <w:rsid w:val="00E56FD2"/>
    <w:rsid w:val="00E630B8"/>
    <w:rsid w:val="00E76861"/>
    <w:rsid w:val="00E9324C"/>
    <w:rsid w:val="00EA2CEE"/>
    <w:rsid w:val="00EA74A9"/>
    <w:rsid w:val="00EB3DB6"/>
    <w:rsid w:val="00F144D2"/>
    <w:rsid w:val="00F22CE7"/>
    <w:rsid w:val="00F2779A"/>
    <w:rsid w:val="00F32248"/>
    <w:rsid w:val="00F33E27"/>
    <w:rsid w:val="00F44DB3"/>
    <w:rsid w:val="00F46222"/>
    <w:rsid w:val="00F63D0C"/>
    <w:rsid w:val="00F645AF"/>
    <w:rsid w:val="00F65533"/>
    <w:rsid w:val="00F82922"/>
    <w:rsid w:val="00F82BB3"/>
    <w:rsid w:val="00F85CD7"/>
    <w:rsid w:val="00F9419A"/>
    <w:rsid w:val="00FA0AC5"/>
    <w:rsid w:val="00FC107C"/>
    <w:rsid w:val="00FC4A6E"/>
    <w:rsid w:val="00FC55A8"/>
    <w:rsid w:val="00FD0414"/>
    <w:rsid w:val="00FE5D96"/>
    <w:rsid w:val="00FF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BCBC8F"/>
  <w15:docId w15:val="{01B3278C-CDEA-4479-95CF-023D4BB59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9D4"/>
    <w:pPr>
      <w:autoSpaceDE w:val="0"/>
      <w:autoSpaceDN w:val="0"/>
    </w:pPr>
    <w:rPr>
      <w:rFonts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rsid w:val="009D4037"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1E1DD9"/>
    <w:rPr>
      <w:rFonts w:ascii="CG Times" w:hAnsi="CG Times" w:cs="CG Times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9D4037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9D4037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E1DD9"/>
    <w:rPr>
      <w:rFonts w:ascii="CG Times" w:hAnsi="CG Times" w:cs="CG Time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9D4037"/>
    <w:rPr>
      <w:rFonts w:cs="Times New Roman"/>
      <w:vertAlign w:val="superscript"/>
    </w:rPr>
  </w:style>
  <w:style w:type="paragraph" w:customStyle="1" w:styleId="ParaTab1">
    <w:name w:val="ParaTab 1"/>
    <w:uiPriority w:val="99"/>
    <w:rsid w:val="009D4037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uiPriority w:val="99"/>
    <w:rsid w:val="009D4037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uiPriority w:val="99"/>
    <w:rsid w:val="009D4037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uiPriority w:val="99"/>
    <w:rsid w:val="009D4037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uiPriority w:val="99"/>
    <w:rsid w:val="009D4037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uiPriority w:val="99"/>
    <w:rsid w:val="009D4037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uiPriority w:val="99"/>
    <w:rsid w:val="009D403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uiPriority w:val="99"/>
    <w:rsid w:val="009D403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uiPriority w:val="99"/>
    <w:semiHidden/>
    <w:rsid w:val="009D403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uiPriority w:val="99"/>
    <w:semiHidden/>
    <w:rsid w:val="009D4037"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uiPriority w:val="99"/>
    <w:semiHidden/>
    <w:rsid w:val="009D4037"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uiPriority w:val="99"/>
    <w:semiHidden/>
    <w:rsid w:val="009D4037"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uiPriority w:val="99"/>
    <w:semiHidden/>
    <w:rsid w:val="009D4037"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uiPriority w:val="99"/>
    <w:semiHidden/>
    <w:rsid w:val="009D403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uiPriority w:val="99"/>
    <w:semiHidden/>
    <w:rsid w:val="009D4037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uiPriority w:val="99"/>
    <w:semiHidden/>
    <w:rsid w:val="009D403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uiPriority w:val="99"/>
    <w:semiHidden/>
    <w:rsid w:val="009D403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uiPriority w:val="99"/>
    <w:semiHidden/>
    <w:rsid w:val="009D4037"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uiPriority w:val="99"/>
    <w:semiHidden/>
    <w:rsid w:val="009D4037"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uiPriority w:val="99"/>
    <w:semiHidden/>
    <w:rsid w:val="009D403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uiPriority w:val="99"/>
    <w:qFormat/>
    <w:rsid w:val="009D4037"/>
  </w:style>
  <w:style w:type="character" w:customStyle="1" w:styleId="EquationCaption">
    <w:name w:val="_Equation Caption"/>
    <w:uiPriority w:val="99"/>
    <w:rsid w:val="009D4037"/>
  </w:style>
  <w:style w:type="paragraph" w:styleId="Footer">
    <w:name w:val="footer"/>
    <w:basedOn w:val="Normal"/>
    <w:link w:val="FooterChar"/>
    <w:uiPriority w:val="99"/>
    <w:rsid w:val="009D40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E1DD9"/>
    <w:rPr>
      <w:rFonts w:ascii="CG Times" w:hAnsi="CG Times" w:cs="CG Times"/>
      <w:sz w:val="24"/>
      <w:szCs w:val="24"/>
    </w:rPr>
  </w:style>
  <w:style w:type="character" w:styleId="PageNumber">
    <w:name w:val="page number"/>
    <w:basedOn w:val="DefaultParagraphFont"/>
    <w:uiPriority w:val="99"/>
    <w:rsid w:val="009D4037"/>
    <w:rPr>
      <w:rFonts w:cs="Times New Roman"/>
    </w:rPr>
  </w:style>
  <w:style w:type="paragraph" w:styleId="Header">
    <w:name w:val="header"/>
    <w:basedOn w:val="Normal"/>
    <w:link w:val="HeaderChar"/>
    <w:uiPriority w:val="99"/>
    <w:rsid w:val="009D40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E1DD9"/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99"/>
    <w:qFormat/>
    <w:rsid w:val="00FC4A6E"/>
    <w:pPr>
      <w:autoSpaceDE/>
      <w:autoSpaceDN/>
      <w:ind w:left="720"/>
      <w:contextualSpacing/>
    </w:pPr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815C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5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524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5035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mswindler@p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jgallagher@nisource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tunilo@nisource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lee@nisource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mailto:karost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5B6DF-907A-4D41-89A9-CB5ABCAC7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603</Words>
  <Characters>3752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MELILLO</dc:creator>
  <cp:lastModifiedBy>Williams, Bobbie Jo</cp:lastModifiedBy>
  <cp:revision>2</cp:revision>
  <cp:lastPrinted>2019-04-02T18:16:00Z</cp:lastPrinted>
  <dcterms:created xsi:type="dcterms:W3CDTF">2024-03-08T19:40:00Z</dcterms:created>
  <dcterms:modified xsi:type="dcterms:W3CDTF">2024-03-08T19:40:00Z</dcterms:modified>
</cp:coreProperties>
</file>