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1AFD8" w14:textId="77777777" w:rsidR="00872098" w:rsidRPr="00BF33F2" w:rsidRDefault="00872098" w:rsidP="00872098">
      <w:pPr>
        <w:jc w:val="center"/>
        <w:rPr>
          <w:rFonts w:ascii="Times New Roman" w:hAnsi="Times New Roman" w:cs="Times New Roman"/>
          <w:b/>
        </w:rPr>
      </w:pPr>
      <w:r w:rsidRPr="00BF33F2">
        <w:rPr>
          <w:rFonts w:ascii="Times New Roman" w:hAnsi="Times New Roman" w:cs="Times New Roman"/>
          <w:b/>
        </w:rPr>
        <w:t>BEFORE THE</w:t>
      </w:r>
    </w:p>
    <w:p w14:paraId="4A91AFD9" w14:textId="77777777" w:rsidR="00872098" w:rsidRPr="00BF33F2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F33F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A91AFDA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B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C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5A814DA" w14:textId="77777777" w:rsidR="00D3620B" w:rsidRPr="003D2183" w:rsidRDefault="00D3620B" w:rsidP="00D3620B">
      <w:pPr>
        <w:tabs>
          <w:tab w:val="left" w:pos="-720"/>
        </w:tabs>
        <w:suppressAutoHyphens/>
        <w:jc w:val="both"/>
        <w:rPr>
          <w:spacing w:val="-3"/>
        </w:rPr>
      </w:pPr>
      <w:r w:rsidRPr="003D2183">
        <w:rPr>
          <w:spacing w:val="-3"/>
        </w:rPr>
        <w:t>Anna Irizarry</w:t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  <w:t>:</w:t>
      </w:r>
      <w:r w:rsidRPr="003D2183">
        <w:rPr>
          <w:spacing w:val="-3"/>
        </w:rPr>
        <w:tab/>
      </w:r>
      <w:r w:rsidRPr="003D2183">
        <w:rPr>
          <w:spacing w:val="-3"/>
        </w:rPr>
        <w:fldChar w:fldCharType="begin"/>
      </w:r>
      <w:r w:rsidRPr="003D2183">
        <w:rPr>
          <w:spacing w:val="-3"/>
        </w:rPr>
        <w:instrText>fillin "Complainant's name" \d ""</w:instrText>
      </w:r>
      <w:r w:rsidRPr="003D2183">
        <w:rPr>
          <w:spacing w:val="-3"/>
        </w:rPr>
        <w:fldChar w:fldCharType="end"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  <w:t>:</w:t>
      </w:r>
      <w:r w:rsidRPr="003D2183">
        <w:rPr>
          <w:spacing w:val="-3"/>
        </w:rPr>
        <w:tab/>
      </w:r>
      <w:r w:rsidRPr="003D2183">
        <w:rPr>
          <w:spacing w:val="-3"/>
        </w:rPr>
        <w:tab/>
      </w:r>
    </w:p>
    <w:p w14:paraId="4C34DB3E" w14:textId="77777777" w:rsidR="00D3620B" w:rsidRPr="003D2183" w:rsidRDefault="00D3620B" w:rsidP="00D3620B">
      <w:pPr>
        <w:tabs>
          <w:tab w:val="left" w:pos="-720"/>
        </w:tabs>
        <w:suppressAutoHyphens/>
        <w:ind w:firstLine="720"/>
        <w:jc w:val="both"/>
        <w:rPr>
          <w:spacing w:val="-3"/>
        </w:rPr>
      </w:pPr>
      <w:r w:rsidRPr="003D2183">
        <w:rPr>
          <w:spacing w:val="-3"/>
        </w:rPr>
        <w:t>v.</w:t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  <w:t>:</w:t>
      </w:r>
      <w:r w:rsidRPr="003D2183">
        <w:rPr>
          <w:spacing w:val="-3"/>
        </w:rPr>
        <w:tab/>
      </w:r>
      <w:r w:rsidRPr="003D2183">
        <w:rPr>
          <w:spacing w:val="-3"/>
        </w:rPr>
        <w:tab/>
        <w:t>F-2024-3045380</w:t>
      </w:r>
      <w:r w:rsidRPr="003D2183">
        <w:rPr>
          <w:spacing w:val="-3"/>
        </w:rPr>
        <w:fldChar w:fldCharType="begin"/>
      </w:r>
      <w:r w:rsidRPr="003D2183">
        <w:rPr>
          <w:spacing w:val="-3"/>
        </w:rPr>
        <w:instrText>fillin "Docket No." \d ""</w:instrText>
      </w:r>
      <w:r w:rsidRPr="003D2183">
        <w:rPr>
          <w:spacing w:val="-3"/>
        </w:rPr>
        <w:fldChar w:fldCharType="end"/>
      </w:r>
    </w:p>
    <w:p w14:paraId="22CBB0AB" w14:textId="77777777" w:rsidR="00D3620B" w:rsidRPr="003D2183" w:rsidRDefault="00D3620B" w:rsidP="00D3620B">
      <w:pPr>
        <w:tabs>
          <w:tab w:val="left" w:pos="-720"/>
        </w:tabs>
        <w:suppressAutoHyphens/>
        <w:jc w:val="both"/>
        <w:rPr>
          <w:spacing w:val="-3"/>
        </w:rPr>
      </w:pP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  <w:t>:</w:t>
      </w:r>
    </w:p>
    <w:p w14:paraId="7B454D1C" w14:textId="77777777" w:rsidR="00D3620B" w:rsidRPr="003D2183" w:rsidRDefault="00D3620B" w:rsidP="00D3620B">
      <w:pPr>
        <w:tabs>
          <w:tab w:val="left" w:pos="-720"/>
        </w:tabs>
        <w:suppressAutoHyphens/>
        <w:jc w:val="both"/>
        <w:rPr>
          <w:spacing w:val="-3"/>
        </w:rPr>
      </w:pPr>
      <w:r w:rsidRPr="003D2183">
        <w:rPr>
          <w:spacing w:val="-3"/>
        </w:rPr>
        <w:t xml:space="preserve">PECO Energy Company </w:t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</w:r>
      <w:r w:rsidRPr="003D2183">
        <w:rPr>
          <w:spacing w:val="-3"/>
        </w:rPr>
        <w:tab/>
        <w:t>:</w:t>
      </w:r>
    </w:p>
    <w:p w14:paraId="256794E7" w14:textId="77777777" w:rsidR="004E7575" w:rsidRDefault="004E7575" w:rsidP="003F669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9C811E7" w14:textId="77777777" w:rsidR="003F6696" w:rsidRPr="004E7575" w:rsidRDefault="003F6696" w:rsidP="003F669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1C818B2" w14:textId="77777777" w:rsidR="004E7575" w:rsidRPr="004E7575" w:rsidRDefault="004E7575" w:rsidP="003F6696">
      <w:pPr>
        <w:autoSpaceDE/>
        <w:autoSpaceDN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</w:p>
    <w:p w14:paraId="44680FAC" w14:textId="77777777" w:rsidR="004E7575" w:rsidRPr="004E7575" w:rsidRDefault="004E7575" w:rsidP="003F6696">
      <w:pPr>
        <w:autoSpaceDE/>
        <w:autoSpaceDN/>
        <w:jc w:val="center"/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</w:pPr>
      <w:r w:rsidRPr="004E7575"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  <w:t>ERRATA NOTICE</w:t>
      </w:r>
    </w:p>
    <w:p w14:paraId="672E1D5D" w14:textId="77777777" w:rsidR="004E7575" w:rsidRDefault="004E7575" w:rsidP="003F6696">
      <w:pPr>
        <w:autoSpaceDE/>
        <w:autoSpaceDN/>
        <w:jc w:val="center"/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</w:pPr>
    </w:p>
    <w:p w14:paraId="38611BE6" w14:textId="77777777" w:rsidR="003F6696" w:rsidRDefault="003F6696" w:rsidP="003F6696">
      <w:pPr>
        <w:autoSpaceDE/>
        <w:autoSpaceDN/>
        <w:jc w:val="center"/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</w:pPr>
    </w:p>
    <w:p w14:paraId="1C1ACD62" w14:textId="77777777" w:rsidR="003F6696" w:rsidRPr="004E7575" w:rsidRDefault="003F6696" w:rsidP="003F6696">
      <w:pPr>
        <w:autoSpaceDE/>
        <w:autoSpaceDN/>
        <w:jc w:val="center"/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</w:pPr>
    </w:p>
    <w:p w14:paraId="6F29577E" w14:textId="5713E570" w:rsidR="004E7575" w:rsidRPr="004E7575" w:rsidRDefault="004E7575" w:rsidP="003F6696">
      <w:pPr>
        <w:autoSpaceDE/>
        <w:autoSpaceDN/>
        <w:ind w:firstLine="144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E7575">
        <w:rPr>
          <w:rFonts w:ascii="Times New Roman" w:eastAsia="Calibri" w:hAnsi="Times New Roman" w:cs="Times New Roman"/>
          <w:kern w:val="2"/>
          <w14:ligatures w14:val="standardContextual"/>
        </w:rPr>
        <w:t>This Errata Notice is to advise all parties of record that Administrativ</w:t>
      </w:r>
      <w:r w:rsidR="00D3620B">
        <w:rPr>
          <w:rFonts w:ascii="Times New Roman" w:eastAsia="Calibri" w:hAnsi="Times New Roman" w:cs="Times New Roman"/>
          <w:kern w:val="2"/>
          <w14:ligatures w14:val="standardContextual"/>
        </w:rPr>
        <w:t xml:space="preserve">e </w:t>
      </w:r>
      <w:r w:rsidR="003C5820">
        <w:rPr>
          <w:rFonts w:ascii="Times New Roman" w:eastAsia="Calibri" w:hAnsi="Times New Roman" w:cs="Times New Roman"/>
          <w:kern w:val="2"/>
          <w14:ligatures w14:val="standardContextual"/>
        </w:rPr>
        <w:t xml:space="preserve">Law Judge </w:t>
      </w:r>
      <w:r w:rsidR="00D3620B">
        <w:rPr>
          <w:rFonts w:ascii="Times New Roman" w:eastAsia="Calibri" w:hAnsi="Times New Roman" w:cs="Times New Roman"/>
          <w:kern w:val="2"/>
          <w14:ligatures w14:val="standardContextual"/>
        </w:rPr>
        <w:t xml:space="preserve">Darlene D. Heep’s </w:t>
      </w:r>
      <w:r w:rsidRPr="004E7575">
        <w:rPr>
          <w:rFonts w:ascii="Times New Roman" w:eastAsia="Calibri" w:hAnsi="Times New Roman" w:cs="Times New Roman"/>
          <w:kern w:val="2"/>
          <w14:ligatures w14:val="standardContextual"/>
        </w:rPr>
        <w:t xml:space="preserve">Initial Decision served on </w:t>
      </w:r>
      <w:r w:rsidR="004E5B20">
        <w:rPr>
          <w:rFonts w:ascii="Times New Roman" w:eastAsia="Calibri" w:hAnsi="Times New Roman" w:cs="Times New Roman"/>
          <w:kern w:val="2"/>
          <w14:ligatures w14:val="standardContextual"/>
        </w:rPr>
        <w:t xml:space="preserve">August 28, </w:t>
      </w:r>
      <w:proofErr w:type="gramStart"/>
      <w:r w:rsidR="004E5B20">
        <w:rPr>
          <w:rFonts w:ascii="Times New Roman" w:eastAsia="Calibri" w:hAnsi="Times New Roman" w:cs="Times New Roman"/>
          <w:kern w:val="2"/>
          <w14:ligatures w14:val="standardContextual"/>
        </w:rPr>
        <w:t>2024</w:t>
      </w:r>
      <w:proofErr w:type="gramEnd"/>
      <w:r w:rsidRPr="004E7575">
        <w:rPr>
          <w:rFonts w:ascii="Times New Roman" w:eastAsia="Calibri" w:hAnsi="Times New Roman" w:cs="Times New Roman"/>
          <w:kern w:val="2"/>
          <w14:ligatures w14:val="standardContextual"/>
        </w:rPr>
        <w:t xml:space="preserve"> contains </w:t>
      </w:r>
      <w:r w:rsidR="007C219C">
        <w:rPr>
          <w:rFonts w:ascii="Times New Roman" w:eastAsia="Calibri" w:hAnsi="Times New Roman" w:cs="Times New Roman"/>
          <w:kern w:val="2"/>
          <w14:ligatures w14:val="standardContextual"/>
        </w:rPr>
        <w:t xml:space="preserve">an incorrect </w:t>
      </w:r>
      <w:r w:rsidR="004E5B20">
        <w:rPr>
          <w:rFonts w:ascii="Times New Roman" w:eastAsia="Calibri" w:hAnsi="Times New Roman" w:cs="Times New Roman"/>
          <w:kern w:val="2"/>
          <w14:ligatures w14:val="standardContextual"/>
        </w:rPr>
        <w:t>docket number on Ordering Paragraphs numbered 1 and 2</w:t>
      </w:r>
      <w:r w:rsidR="003C5820">
        <w:rPr>
          <w:rFonts w:ascii="Times New Roman" w:eastAsia="Calibri" w:hAnsi="Times New Roman" w:cs="Times New Roman"/>
          <w:kern w:val="2"/>
          <w14:ligatures w14:val="standardContextual"/>
        </w:rPr>
        <w:t xml:space="preserve"> located on page</w:t>
      </w:r>
      <w:r w:rsidR="00604BC5">
        <w:rPr>
          <w:rFonts w:ascii="Times New Roman" w:eastAsia="Calibri" w:hAnsi="Times New Roman" w:cs="Times New Roman"/>
          <w:kern w:val="2"/>
          <w14:ligatures w14:val="standardContextual"/>
        </w:rPr>
        <w:t xml:space="preserve"> 7</w:t>
      </w:r>
      <w:r w:rsidR="004E5B20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00E6D65" w14:textId="77777777" w:rsidR="004E7575" w:rsidRPr="004E7575" w:rsidRDefault="004E7575" w:rsidP="003F6696">
      <w:pPr>
        <w:autoSpaceDE/>
        <w:autoSpaceDN/>
        <w:ind w:firstLine="1440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00347F71" w14:textId="4F5B2E39" w:rsidR="004E7575" w:rsidRPr="004E7575" w:rsidRDefault="003F6696" w:rsidP="003F6696">
      <w:pPr>
        <w:autoSpaceDE/>
        <w:autoSpaceDN/>
        <w:ind w:left="720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ab/>
      </w:r>
    </w:p>
    <w:p w14:paraId="7909D40F" w14:textId="2EB153E8" w:rsidR="004E7575" w:rsidRPr="004E7575" w:rsidRDefault="004E7575" w:rsidP="003F6696">
      <w:pPr>
        <w:autoSpaceDE/>
        <w:autoSpaceDN/>
        <w:ind w:left="1800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4E7575">
        <w:rPr>
          <w:rFonts w:ascii="Times New Roman" w:eastAsia="Calibri" w:hAnsi="Times New Roman" w:cs="Times New Roman"/>
          <w:kern w:val="2"/>
          <w14:ligatures w14:val="standardContextual"/>
        </w:rPr>
        <w:t xml:space="preserve">Please find the corrected </w:t>
      </w:r>
      <w:r w:rsidR="00C2126D">
        <w:rPr>
          <w:rFonts w:ascii="Times New Roman" w:eastAsia="Calibri" w:hAnsi="Times New Roman" w:cs="Times New Roman"/>
          <w:kern w:val="2"/>
          <w14:ligatures w14:val="standardContextual"/>
        </w:rPr>
        <w:t xml:space="preserve">page attached to this </w:t>
      </w:r>
      <w:r w:rsidRPr="004E7575">
        <w:rPr>
          <w:rFonts w:ascii="Times New Roman" w:eastAsia="Calibri" w:hAnsi="Times New Roman" w:cs="Times New Roman"/>
          <w:kern w:val="2"/>
          <w14:ligatures w14:val="standardContextual"/>
        </w:rPr>
        <w:t>Errata.</w:t>
      </w:r>
    </w:p>
    <w:p w14:paraId="091944A1" w14:textId="77777777" w:rsidR="004E7575" w:rsidRDefault="004E7575" w:rsidP="003F6696">
      <w:pPr>
        <w:autoSpaceDE/>
        <w:autoSpaceDN/>
        <w:ind w:left="1800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9A162DA" w14:textId="77777777" w:rsidR="003F6696" w:rsidRPr="004E7575" w:rsidRDefault="003F6696" w:rsidP="003F6696">
      <w:pPr>
        <w:autoSpaceDE/>
        <w:autoSpaceDN/>
        <w:ind w:left="1800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2755EA8" w14:textId="0A005E68" w:rsidR="00C4248C" w:rsidRDefault="004E7575" w:rsidP="003F669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Calibri" w:hAnsi="Times New Roman" w:cs="Times New Roman"/>
          <w:kern w:val="2"/>
          <w14:ligatures w14:val="standardContextual"/>
        </w:rPr>
        <w:sectPr w:rsidR="00C4248C" w:rsidSect="005D10B4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 w:rsidRPr="004E7575">
        <w:rPr>
          <w:rFonts w:ascii="Times New Roman" w:eastAsia="Calibri" w:hAnsi="Times New Roman" w:cs="Times New Roman"/>
          <w:kern w:val="2"/>
          <w14:ligatures w14:val="standardContextual"/>
        </w:rPr>
        <w:t xml:space="preserve">The Initial Decision on the PA PUC website will be corrected as indicated above. This correction will not affect the exceptions dates established by the Secretary Letter dated </w:t>
      </w:r>
      <w:r w:rsidR="00830325">
        <w:rPr>
          <w:rFonts w:ascii="Times New Roman" w:eastAsia="Calibri" w:hAnsi="Times New Roman" w:cs="Times New Roman"/>
          <w:kern w:val="2"/>
          <w14:ligatures w14:val="standardContextual"/>
        </w:rPr>
        <w:t>August 28, 2024</w:t>
      </w:r>
      <w:r w:rsidRPr="004E7575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C9685B3" w14:textId="77777777" w:rsidR="00A85084" w:rsidRPr="003D2183" w:rsidRDefault="00A85084" w:rsidP="00A85084">
      <w:pPr>
        <w:spacing w:line="360" w:lineRule="auto"/>
        <w:ind w:firstLine="1440"/>
      </w:pPr>
      <w:r w:rsidRPr="003D2183">
        <w:lastRenderedPageBreak/>
        <w:t>7.</w:t>
      </w:r>
      <w:r w:rsidRPr="003D2183">
        <w:tab/>
        <w:t xml:space="preserve">The Complainant failed to appear and failed to carry her burden of proof in this proceeding.  66 </w:t>
      </w:r>
      <w:proofErr w:type="spellStart"/>
      <w:r w:rsidRPr="003D2183">
        <w:t>Pa.C.S</w:t>
      </w:r>
      <w:proofErr w:type="spellEnd"/>
      <w:r w:rsidRPr="003D2183">
        <w:t>. § 332(a).</w:t>
      </w:r>
    </w:p>
    <w:p w14:paraId="0593E61E" w14:textId="77777777" w:rsidR="00A85084" w:rsidRPr="003D2183" w:rsidRDefault="00A85084" w:rsidP="00A85084">
      <w:pPr>
        <w:spacing w:line="360" w:lineRule="auto"/>
        <w:ind w:firstLine="1440"/>
      </w:pPr>
    </w:p>
    <w:p w14:paraId="15EFC852" w14:textId="77777777" w:rsidR="00A85084" w:rsidRPr="003D2183" w:rsidRDefault="00A85084" w:rsidP="00A85084">
      <w:pPr>
        <w:spacing w:line="360" w:lineRule="auto"/>
        <w:jc w:val="center"/>
        <w:rPr>
          <w:u w:val="single"/>
        </w:rPr>
      </w:pPr>
      <w:r w:rsidRPr="003D2183">
        <w:rPr>
          <w:u w:val="single"/>
        </w:rPr>
        <w:t>ORDER</w:t>
      </w:r>
    </w:p>
    <w:p w14:paraId="2AE4A6D7" w14:textId="77777777" w:rsidR="00A85084" w:rsidRPr="003D2183" w:rsidRDefault="00A85084" w:rsidP="00A85084">
      <w:pPr>
        <w:spacing w:line="360" w:lineRule="auto"/>
      </w:pPr>
    </w:p>
    <w:p w14:paraId="20E150A9" w14:textId="77777777" w:rsidR="00A85084" w:rsidRPr="003D2183" w:rsidRDefault="00A85084" w:rsidP="00A85084">
      <w:pPr>
        <w:spacing w:line="360" w:lineRule="auto"/>
      </w:pPr>
    </w:p>
    <w:p w14:paraId="7EE032F7" w14:textId="77777777" w:rsidR="00A85084" w:rsidRPr="003D2183" w:rsidRDefault="00A85084" w:rsidP="00A85084">
      <w:pPr>
        <w:spacing w:line="360" w:lineRule="auto"/>
        <w:ind w:left="720" w:firstLine="720"/>
      </w:pPr>
      <w:r w:rsidRPr="003D2183">
        <w:t>THEREFORE,</w:t>
      </w:r>
    </w:p>
    <w:p w14:paraId="7A102A2F" w14:textId="77777777" w:rsidR="00A85084" w:rsidRPr="003D2183" w:rsidRDefault="00A85084" w:rsidP="00A85084">
      <w:pPr>
        <w:spacing w:line="360" w:lineRule="auto"/>
      </w:pPr>
    </w:p>
    <w:p w14:paraId="592F4209" w14:textId="77777777" w:rsidR="00A85084" w:rsidRPr="003D2183" w:rsidRDefault="00A85084" w:rsidP="00A85084">
      <w:pPr>
        <w:spacing w:line="360" w:lineRule="auto"/>
        <w:ind w:left="720" w:firstLine="720"/>
      </w:pPr>
      <w:r w:rsidRPr="003D2183">
        <w:t>IT IS ORDERED:</w:t>
      </w:r>
    </w:p>
    <w:p w14:paraId="050541F1" w14:textId="77777777" w:rsidR="00A85084" w:rsidRPr="003D2183" w:rsidRDefault="00A85084" w:rsidP="00A85084">
      <w:pPr>
        <w:spacing w:line="360" w:lineRule="auto"/>
      </w:pPr>
    </w:p>
    <w:p w14:paraId="35BF78E4" w14:textId="695C49A4" w:rsidR="00A85084" w:rsidRPr="003D2183" w:rsidRDefault="00A85084" w:rsidP="00A85084">
      <w:pPr>
        <w:spacing w:line="360" w:lineRule="auto"/>
        <w:contextualSpacing/>
      </w:pPr>
      <w:r w:rsidRPr="003D2183">
        <w:tab/>
      </w:r>
      <w:r w:rsidRPr="003D2183">
        <w:tab/>
        <w:t>1.</w:t>
      </w:r>
      <w:r w:rsidRPr="003D2183">
        <w:tab/>
        <w:t xml:space="preserve">That the Motion of PECO Energy Company to dismiss the Formal Complaint of </w:t>
      </w:r>
      <w:r w:rsidRPr="003D2183">
        <w:rPr>
          <w:spacing w:val="-3"/>
        </w:rPr>
        <w:t xml:space="preserve">Anna Irizarry filed against PECO Energy Company </w:t>
      </w:r>
      <w:r w:rsidRPr="003D2183">
        <w:t xml:space="preserve">at Docket No. </w:t>
      </w:r>
      <w:r w:rsidRPr="003D2183">
        <w:rPr>
          <w:spacing w:val="-3"/>
        </w:rPr>
        <w:t>F</w:t>
      </w:r>
      <w:r w:rsidR="000013F8">
        <w:rPr>
          <w:spacing w:val="-3"/>
        </w:rPr>
        <w:t>-2024</w:t>
      </w:r>
      <w:r w:rsidRPr="003D2183">
        <w:rPr>
          <w:spacing w:val="-3"/>
        </w:rPr>
        <w:t>-</w:t>
      </w:r>
      <w:r w:rsidR="007C219C">
        <w:rPr>
          <w:spacing w:val="-3"/>
        </w:rPr>
        <w:t>3</w:t>
      </w:r>
      <w:r w:rsidRPr="003D2183">
        <w:rPr>
          <w:spacing w:val="-3"/>
        </w:rPr>
        <w:t xml:space="preserve">045380 </w:t>
      </w:r>
      <w:r w:rsidRPr="003D2183">
        <w:t>is granted.</w:t>
      </w:r>
    </w:p>
    <w:p w14:paraId="0D8DA177" w14:textId="77777777" w:rsidR="00A85084" w:rsidRPr="003D2183" w:rsidRDefault="00A85084" w:rsidP="00A85084">
      <w:pPr>
        <w:spacing w:line="360" w:lineRule="auto"/>
        <w:contextualSpacing/>
      </w:pPr>
    </w:p>
    <w:p w14:paraId="0D781585" w14:textId="5DC404EA" w:rsidR="00A85084" w:rsidRPr="003D2183" w:rsidRDefault="00A85084" w:rsidP="00A85084">
      <w:pPr>
        <w:spacing w:line="360" w:lineRule="auto"/>
        <w:ind w:firstLine="1440"/>
        <w:contextualSpacing/>
      </w:pPr>
      <w:r w:rsidRPr="003D2183">
        <w:t>2.</w:t>
      </w:r>
      <w:r w:rsidRPr="003D2183">
        <w:tab/>
        <w:t xml:space="preserve">That the Formal Complaint filed by </w:t>
      </w:r>
      <w:r w:rsidRPr="003D2183">
        <w:rPr>
          <w:spacing w:val="-3"/>
        </w:rPr>
        <w:t xml:space="preserve">Anna Irizarry </w:t>
      </w:r>
      <w:r>
        <w:rPr>
          <w:spacing w:val="-3"/>
        </w:rPr>
        <w:t>in Anna Irizarry v.</w:t>
      </w:r>
      <w:r w:rsidRPr="003D2183">
        <w:rPr>
          <w:spacing w:val="-3"/>
        </w:rPr>
        <w:t xml:space="preserve"> PECO Energy Company </w:t>
      </w:r>
      <w:r w:rsidRPr="003D2183">
        <w:t xml:space="preserve">at Docket No. </w:t>
      </w:r>
      <w:r w:rsidRPr="003D2183">
        <w:rPr>
          <w:spacing w:val="-3"/>
        </w:rPr>
        <w:t>F-</w:t>
      </w:r>
      <w:r w:rsidR="000013F8">
        <w:rPr>
          <w:spacing w:val="-3"/>
        </w:rPr>
        <w:t>2024-</w:t>
      </w:r>
      <w:r w:rsidR="007C219C">
        <w:rPr>
          <w:spacing w:val="-3"/>
        </w:rPr>
        <w:t>3</w:t>
      </w:r>
      <w:r w:rsidRPr="003D2183">
        <w:rPr>
          <w:spacing w:val="-3"/>
        </w:rPr>
        <w:t xml:space="preserve">045380 </w:t>
      </w:r>
      <w:r w:rsidRPr="003D2183">
        <w:t>is dismissed for failure to prosecute.</w:t>
      </w:r>
    </w:p>
    <w:p w14:paraId="52DE4723" w14:textId="77777777" w:rsidR="00A85084" w:rsidRPr="003D2183" w:rsidRDefault="00A85084" w:rsidP="00A85084">
      <w:pPr>
        <w:spacing w:line="360" w:lineRule="auto"/>
        <w:contextualSpacing/>
      </w:pPr>
    </w:p>
    <w:p w14:paraId="345BEFEB" w14:textId="77777777" w:rsidR="00A85084" w:rsidRPr="003D2183" w:rsidRDefault="00A85084" w:rsidP="00A85084">
      <w:pPr>
        <w:spacing w:line="360" w:lineRule="auto"/>
        <w:contextualSpacing/>
      </w:pPr>
    </w:p>
    <w:p w14:paraId="460FDAEB" w14:textId="77777777" w:rsidR="00A85084" w:rsidRPr="003D2183" w:rsidRDefault="00A85084" w:rsidP="00A85084">
      <w:pPr>
        <w:spacing w:line="360" w:lineRule="auto"/>
        <w:contextualSpacing/>
      </w:pPr>
      <w:r w:rsidRPr="003D2183">
        <w:tab/>
      </w:r>
      <w:r w:rsidRPr="003D2183">
        <w:tab/>
        <w:t>3.</w:t>
      </w:r>
      <w:r w:rsidRPr="003D2183">
        <w:tab/>
        <w:t>That the Secretary’s Bureau should mark this matter closed.</w:t>
      </w:r>
    </w:p>
    <w:p w14:paraId="694E4D53" w14:textId="77777777" w:rsidR="00A85084" w:rsidRPr="003D2183" w:rsidRDefault="00A85084" w:rsidP="00A85084">
      <w:pPr>
        <w:spacing w:line="360" w:lineRule="auto"/>
        <w:contextualSpacing/>
      </w:pPr>
    </w:p>
    <w:p w14:paraId="7BF94ED4" w14:textId="77777777" w:rsidR="00A85084" w:rsidRPr="003D2183" w:rsidRDefault="00A85084" w:rsidP="00A85084">
      <w:pPr>
        <w:spacing w:line="360" w:lineRule="auto"/>
        <w:contextualSpacing/>
      </w:pPr>
    </w:p>
    <w:p w14:paraId="26520784" w14:textId="77777777" w:rsidR="00A85084" w:rsidRPr="003D2183" w:rsidRDefault="00A85084" w:rsidP="00A85084">
      <w:pPr>
        <w:tabs>
          <w:tab w:val="left" w:pos="5130"/>
        </w:tabs>
      </w:pPr>
      <w:r w:rsidRPr="003D2183">
        <w:t xml:space="preserve">Date:  </w:t>
      </w:r>
      <w:r w:rsidRPr="003D2183">
        <w:rPr>
          <w:u w:val="single"/>
        </w:rPr>
        <w:t xml:space="preserve">August </w:t>
      </w:r>
      <w:r>
        <w:rPr>
          <w:u w:val="single"/>
        </w:rPr>
        <w:t>28</w:t>
      </w:r>
      <w:r w:rsidRPr="003D2183">
        <w:rPr>
          <w:u w:val="single"/>
        </w:rPr>
        <w:t>, 2024</w:t>
      </w:r>
      <w:r w:rsidRPr="003D2183">
        <w:tab/>
      </w:r>
      <w:r w:rsidRPr="003D2183">
        <w:rPr>
          <w:u w:val="single"/>
        </w:rPr>
        <w:tab/>
      </w:r>
      <w:r w:rsidRPr="003D2183">
        <w:rPr>
          <w:u w:val="single"/>
        </w:rPr>
        <w:tab/>
        <w:t>/s/</w:t>
      </w:r>
      <w:r w:rsidRPr="003D218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D2183">
        <w:tab/>
        <w:t>Darlene Heep</w:t>
      </w:r>
    </w:p>
    <w:p w14:paraId="33F70708" w14:textId="77777777" w:rsidR="00A85084" w:rsidRPr="003D2183" w:rsidRDefault="00A85084" w:rsidP="00A85084">
      <w:pPr>
        <w:tabs>
          <w:tab w:val="left" w:pos="5040"/>
          <w:tab w:val="left" w:pos="5130"/>
        </w:tabs>
      </w:pPr>
      <w:r w:rsidRPr="003D2183">
        <w:tab/>
      </w:r>
      <w:r w:rsidRPr="003D2183">
        <w:tab/>
        <w:t xml:space="preserve">Administrative Law Judge </w:t>
      </w:r>
    </w:p>
    <w:p w14:paraId="26D57A9A" w14:textId="77777777" w:rsidR="00A85084" w:rsidRPr="003D2183" w:rsidRDefault="00A85084" w:rsidP="00A85084">
      <w:pPr>
        <w:tabs>
          <w:tab w:val="left" w:pos="5040"/>
          <w:tab w:val="left" w:pos="5130"/>
        </w:tabs>
        <w:spacing w:line="360" w:lineRule="auto"/>
      </w:pPr>
    </w:p>
    <w:p w14:paraId="66CD1E5D" w14:textId="77777777" w:rsidR="00A85084" w:rsidRPr="003D2183" w:rsidRDefault="00A85084" w:rsidP="00A85084">
      <w:pPr>
        <w:tabs>
          <w:tab w:val="left" w:pos="5040"/>
          <w:tab w:val="left" w:pos="5130"/>
        </w:tabs>
        <w:spacing w:line="360" w:lineRule="auto"/>
      </w:pPr>
    </w:p>
    <w:p w14:paraId="4A91B079" w14:textId="024ED7A9" w:rsidR="00D549E7" w:rsidRDefault="00D549E7" w:rsidP="003F6696">
      <w:pPr>
        <w:jc w:val="center"/>
        <w:rPr>
          <w:rFonts w:ascii="Times New Roman" w:hAnsi="Times New Roman" w:cs="Times New Roman"/>
        </w:rPr>
      </w:pPr>
    </w:p>
    <w:sectPr w:rsidR="00D549E7" w:rsidSect="00A85084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pgNumType w:start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F4C59" w14:textId="77777777" w:rsidR="00267029" w:rsidRDefault="00267029" w:rsidP="00872098">
      <w:r>
        <w:separator/>
      </w:r>
    </w:p>
  </w:endnote>
  <w:endnote w:type="continuationSeparator" w:id="0">
    <w:p w14:paraId="01C60831" w14:textId="77777777" w:rsidR="00267029" w:rsidRDefault="00267029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1B07E" w14:textId="2B4AA233" w:rsidR="00872098" w:rsidRDefault="0043667D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0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C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91B07F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51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A67F6" w14:textId="10A41E01" w:rsidR="005D10B4" w:rsidRDefault="005D10B4">
        <w:pPr>
          <w:pStyle w:val="Footer"/>
          <w:jc w:val="center"/>
        </w:pPr>
        <w:r w:rsidRPr="005D10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D10B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D10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D10B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D10B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A91B081" w14:textId="7BEEC7E8" w:rsidR="00872098" w:rsidRPr="00294C62" w:rsidRDefault="00872098" w:rsidP="005D10B4">
    <w:pPr>
      <w:pStyle w:val="ParaTab1"/>
      <w:tabs>
        <w:tab w:val="left" w:pos="3540"/>
        <w:tab w:val="left" w:pos="5265"/>
      </w:tabs>
      <w:spacing w:line="360" w:lineRule="auto"/>
      <w:ind w:firstLine="0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2CD5E" w14:textId="77777777" w:rsidR="00A85084" w:rsidRPr="00672EE4" w:rsidRDefault="00A85084" w:rsidP="009C047A">
    <w:pPr>
      <w:pStyle w:val="Footer"/>
      <w:jc w:val="center"/>
      <w:rPr>
        <w:sz w:val="20"/>
        <w:szCs w:val="20"/>
      </w:rPr>
    </w:pPr>
    <w:r w:rsidRPr="00672EE4">
      <w:rPr>
        <w:sz w:val="20"/>
        <w:szCs w:val="20"/>
      </w:rPr>
      <w:fldChar w:fldCharType="begin"/>
    </w:r>
    <w:r w:rsidRPr="00672EE4">
      <w:rPr>
        <w:sz w:val="20"/>
        <w:szCs w:val="20"/>
      </w:rPr>
      <w:instrText xml:space="preserve"> PAGE   \* MERGEFORMAT </w:instrText>
    </w:r>
    <w:r w:rsidRPr="00672EE4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672EE4">
      <w:rPr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BC817" w14:textId="77777777" w:rsidR="00A85084" w:rsidRDefault="00A85084" w:rsidP="009C04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669E3" w14:textId="77777777" w:rsidR="00267029" w:rsidRDefault="00267029" w:rsidP="00872098">
      <w:r>
        <w:separator/>
      </w:r>
    </w:p>
  </w:footnote>
  <w:footnote w:type="continuationSeparator" w:id="0">
    <w:p w14:paraId="70CA3787" w14:textId="77777777" w:rsidR="00267029" w:rsidRDefault="00267029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94D4D"/>
    <w:multiLevelType w:val="hybridMultilevel"/>
    <w:tmpl w:val="DDF0D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C84"/>
    <w:multiLevelType w:val="hybridMultilevel"/>
    <w:tmpl w:val="99E43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6960"/>
    <w:multiLevelType w:val="hybridMultilevel"/>
    <w:tmpl w:val="B2005186"/>
    <w:lvl w:ilvl="0" w:tplc="90DCCF28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3093285E"/>
    <w:multiLevelType w:val="hybridMultilevel"/>
    <w:tmpl w:val="2BDCE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321A8"/>
    <w:multiLevelType w:val="hybridMultilevel"/>
    <w:tmpl w:val="80386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C6DCD"/>
    <w:multiLevelType w:val="hybridMultilevel"/>
    <w:tmpl w:val="E60E2A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5275"/>
    <w:multiLevelType w:val="hybridMultilevel"/>
    <w:tmpl w:val="0D26B400"/>
    <w:lvl w:ilvl="0" w:tplc="14740E46">
      <w:start w:val="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8A1083"/>
    <w:multiLevelType w:val="hybridMultilevel"/>
    <w:tmpl w:val="0DE2ED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E5DCC"/>
    <w:multiLevelType w:val="hybridMultilevel"/>
    <w:tmpl w:val="57F02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27561">
    <w:abstractNumId w:val="0"/>
  </w:num>
  <w:num w:numId="2" w16cid:durableId="1509364628">
    <w:abstractNumId w:val="9"/>
  </w:num>
  <w:num w:numId="3" w16cid:durableId="1639799177">
    <w:abstractNumId w:val="5"/>
  </w:num>
  <w:num w:numId="4" w16cid:durableId="672727089">
    <w:abstractNumId w:val="7"/>
  </w:num>
  <w:num w:numId="5" w16cid:durableId="1624966658">
    <w:abstractNumId w:val="4"/>
  </w:num>
  <w:num w:numId="6" w16cid:durableId="538319718">
    <w:abstractNumId w:val="8"/>
  </w:num>
  <w:num w:numId="7" w16cid:durableId="1551962925">
    <w:abstractNumId w:val="3"/>
  </w:num>
  <w:num w:numId="8" w16cid:durableId="1624992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076247">
    <w:abstractNumId w:val="1"/>
  </w:num>
  <w:num w:numId="10" w16cid:durableId="333262952">
    <w:abstractNumId w:val="6"/>
  </w:num>
  <w:num w:numId="11" w16cid:durableId="1488092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8"/>
    <w:rsid w:val="000013F8"/>
    <w:rsid w:val="00006901"/>
    <w:rsid w:val="00007F03"/>
    <w:rsid w:val="00026EBF"/>
    <w:rsid w:val="0003013F"/>
    <w:rsid w:val="00033066"/>
    <w:rsid w:val="00033B4F"/>
    <w:rsid w:val="00036775"/>
    <w:rsid w:val="00037348"/>
    <w:rsid w:val="00041015"/>
    <w:rsid w:val="00042EE8"/>
    <w:rsid w:val="00043BA5"/>
    <w:rsid w:val="0004429E"/>
    <w:rsid w:val="000443C5"/>
    <w:rsid w:val="000446DE"/>
    <w:rsid w:val="00045ADE"/>
    <w:rsid w:val="000464B3"/>
    <w:rsid w:val="0004668A"/>
    <w:rsid w:val="00047220"/>
    <w:rsid w:val="000474CC"/>
    <w:rsid w:val="00052832"/>
    <w:rsid w:val="00053E7C"/>
    <w:rsid w:val="00056B8D"/>
    <w:rsid w:val="000571A5"/>
    <w:rsid w:val="0006134A"/>
    <w:rsid w:val="00063A16"/>
    <w:rsid w:val="000641AA"/>
    <w:rsid w:val="00064C7A"/>
    <w:rsid w:val="0006555A"/>
    <w:rsid w:val="0006726F"/>
    <w:rsid w:val="0007204E"/>
    <w:rsid w:val="00073D32"/>
    <w:rsid w:val="00077510"/>
    <w:rsid w:val="000851BD"/>
    <w:rsid w:val="000857F9"/>
    <w:rsid w:val="00091E34"/>
    <w:rsid w:val="000960F8"/>
    <w:rsid w:val="000967DF"/>
    <w:rsid w:val="00096CB4"/>
    <w:rsid w:val="000A0B16"/>
    <w:rsid w:val="000A3C80"/>
    <w:rsid w:val="000A4F41"/>
    <w:rsid w:val="000B1E9D"/>
    <w:rsid w:val="000B3DA5"/>
    <w:rsid w:val="000B7C4B"/>
    <w:rsid w:val="000C3C4A"/>
    <w:rsid w:val="000C434F"/>
    <w:rsid w:val="000C5523"/>
    <w:rsid w:val="000C6158"/>
    <w:rsid w:val="000D2343"/>
    <w:rsid w:val="000D3FE0"/>
    <w:rsid w:val="000D4C13"/>
    <w:rsid w:val="000D54E3"/>
    <w:rsid w:val="000E2181"/>
    <w:rsid w:val="000E3B03"/>
    <w:rsid w:val="000E588D"/>
    <w:rsid w:val="000E6D39"/>
    <w:rsid w:val="000F215E"/>
    <w:rsid w:val="000F33B4"/>
    <w:rsid w:val="000F472E"/>
    <w:rsid w:val="000F537A"/>
    <w:rsid w:val="000F53BF"/>
    <w:rsid w:val="000F5F1C"/>
    <w:rsid w:val="000F635A"/>
    <w:rsid w:val="0010100F"/>
    <w:rsid w:val="00103E0C"/>
    <w:rsid w:val="00103F48"/>
    <w:rsid w:val="00104A0D"/>
    <w:rsid w:val="001057C8"/>
    <w:rsid w:val="00106FA5"/>
    <w:rsid w:val="00110859"/>
    <w:rsid w:val="00110ABD"/>
    <w:rsid w:val="00110DCC"/>
    <w:rsid w:val="001112A8"/>
    <w:rsid w:val="001117AC"/>
    <w:rsid w:val="00115369"/>
    <w:rsid w:val="00115850"/>
    <w:rsid w:val="00122E32"/>
    <w:rsid w:val="0012427E"/>
    <w:rsid w:val="00126065"/>
    <w:rsid w:val="0012669F"/>
    <w:rsid w:val="0013091C"/>
    <w:rsid w:val="00133253"/>
    <w:rsid w:val="00135513"/>
    <w:rsid w:val="00135F15"/>
    <w:rsid w:val="00137314"/>
    <w:rsid w:val="00141D19"/>
    <w:rsid w:val="00145652"/>
    <w:rsid w:val="001464F6"/>
    <w:rsid w:val="00146913"/>
    <w:rsid w:val="00147AB6"/>
    <w:rsid w:val="00147B15"/>
    <w:rsid w:val="00147BB0"/>
    <w:rsid w:val="001510AC"/>
    <w:rsid w:val="00152095"/>
    <w:rsid w:val="00152438"/>
    <w:rsid w:val="0015569C"/>
    <w:rsid w:val="00157257"/>
    <w:rsid w:val="00157F0A"/>
    <w:rsid w:val="00157FCD"/>
    <w:rsid w:val="00161890"/>
    <w:rsid w:val="00162F7C"/>
    <w:rsid w:val="00165802"/>
    <w:rsid w:val="00172B06"/>
    <w:rsid w:val="00177F9A"/>
    <w:rsid w:val="0018056F"/>
    <w:rsid w:val="00184F19"/>
    <w:rsid w:val="001878F8"/>
    <w:rsid w:val="0019410C"/>
    <w:rsid w:val="00194479"/>
    <w:rsid w:val="001945C2"/>
    <w:rsid w:val="00194AA8"/>
    <w:rsid w:val="001A08E0"/>
    <w:rsid w:val="001A1666"/>
    <w:rsid w:val="001A26FF"/>
    <w:rsid w:val="001A5C1E"/>
    <w:rsid w:val="001B334A"/>
    <w:rsid w:val="001B449E"/>
    <w:rsid w:val="001B494A"/>
    <w:rsid w:val="001B7E39"/>
    <w:rsid w:val="001B7EA9"/>
    <w:rsid w:val="001C2EBA"/>
    <w:rsid w:val="001C4969"/>
    <w:rsid w:val="001C60A9"/>
    <w:rsid w:val="001D1383"/>
    <w:rsid w:val="001D34C3"/>
    <w:rsid w:val="001D3ACE"/>
    <w:rsid w:val="001D3CE5"/>
    <w:rsid w:val="001D6A1A"/>
    <w:rsid w:val="001E31AC"/>
    <w:rsid w:val="001E3637"/>
    <w:rsid w:val="001E4C05"/>
    <w:rsid w:val="001E505A"/>
    <w:rsid w:val="001E597B"/>
    <w:rsid w:val="001E5C79"/>
    <w:rsid w:val="001E75EC"/>
    <w:rsid w:val="001F06F1"/>
    <w:rsid w:val="001F11C2"/>
    <w:rsid w:val="001F5626"/>
    <w:rsid w:val="00200E86"/>
    <w:rsid w:val="00202B3C"/>
    <w:rsid w:val="0020624B"/>
    <w:rsid w:val="002145E0"/>
    <w:rsid w:val="0022351A"/>
    <w:rsid w:val="00230461"/>
    <w:rsid w:val="0023227B"/>
    <w:rsid w:val="00232346"/>
    <w:rsid w:val="00232DC9"/>
    <w:rsid w:val="00233B84"/>
    <w:rsid w:val="00234E7F"/>
    <w:rsid w:val="00236E13"/>
    <w:rsid w:val="0023722F"/>
    <w:rsid w:val="00240C7F"/>
    <w:rsid w:val="00243EF4"/>
    <w:rsid w:val="00247F8F"/>
    <w:rsid w:val="00250D30"/>
    <w:rsid w:val="00252E98"/>
    <w:rsid w:val="00254082"/>
    <w:rsid w:val="00255826"/>
    <w:rsid w:val="00267029"/>
    <w:rsid w:val="00270C54"/>
    <w:rsid w:val="00270CD2"/>
    <w:rsid w:val="00270EAB"/>
    <w:rsid w:val="002718F2"/>
    <w:rsid w:val="00273BD3"/>
    <w:rsid w:val="00274E7F"/>
    <w:rsid w:val="00276D12"/>
    <w:rsid w:val="00277335"/>
    <w:rsid w:val="00277A15"/>
    <w:rsid w:val="00282345"/>
    <w:rsid w:val="00284A68"/>
    <w:rsid w:val="00284BD4"/>
    <w:rsid w:val="00285E7C"/>
    <w:rsid w:val="00292383"/>
    <w:rsid w:val="00292F62"/>
    <w:rsid w:val="00293192"/>
    <w:rsid w:val="00294740"/>
    <w:rsid w:val="00294C62"/>
    <w:rsid w:val="00296144"/>
    <w:rsid w:val="002A1454"/>
    <w:rsid w:val="002A15E7"/>
    <w:rsid w:val="002A49FD"/>
    <w:rsid w:val="002B22B6"/>
    <w:rsid w:val="002B4F45"/>
    <w:rsid w:val="002B617A"/>
    <w:rsid w:val="002B66E4"/>
    <w:rsid w:val="002C2297"/>
    <w:rsid w:val="002C24F0"/>
    <w:rsid w:val="002C700E"/>
    <w:rsid w:val="002C7085"/>
    <w:rsid w:val="002C741E"/>
    <w:rsid w:val="002D15EB"/>
    <w:rsid w:val="002D3359"/>
    <w:rsid w:val="002D3D51"/>
    <w:rsid w:val="002D4837"/>
    <w:rsid w:val="002F1A1C"/>
    <w:rsid w:val="002F47FB"/>
    <w:rsid w:val="00300488"/>
    <w:rsid w:val="003045BE"/>
    <w:rsid w:val="003047E5"/>
    <w:rsid w:val="00313D8E"/>
    <w:rsid w:val="003155B2"/>
    <w:rsid w:val="00316C83"/>
    <w:rsid w:val="00320008"/>
    <w:rsid w:val="003213CB"/>
    <w:rsid w:val="00321449"/>
    <w:rsid w:val="00326DD4"/>
    <w:rsid w:val="003338A1"/>
    <w:rsid w:val="00334565"/>
    <w:rsid w:val="0034188F"/>
    <w:rsid w:val="00343DE8"/>
    <w:rsid w:val="003560F1"/>
    <w:rsid w:val="003564CF"/>
    <w:rsid w:val="003625CC"/>
    <w:rsid w:val="003626FD"/>
    <w:rsid w:val="00363A62"/>
    <w:rsid w:val="00371ADE"/>
    <w:rsid w:val="0037346A"/>
    <w:rsid w:val="003744E2"/>
    <w:rsid w:val="0037754C"/>
    <w:rsid w:val="00381EFD"/>
    <w:rsid w:val="003835B8"/>
    <w:rsid w:val="00384D70"/>
    <w:rsid w:val="003856F9"/>
    <w:rsid w:val="00385BAB"/>
    <w:rsid w:val="003903BE"/>
    <w:rsid w:val="003908DA"/>
    <w:rsid w:val="00391A59"/>
    <w:rsid w:val="00392227"/>
    <w:rsid w:val="003A498F"/>
    <w:rsid w:val="003A743E"/>
    <w:rsid w:val="003B3BA3"/>
    <w:rsid w:val="003B60DD"/>
    <w:rsid w:val="003B7D03"/>
    <w:rsid w:val="003C0A61"/>
    <w:rsid w:val="003C10F9"/>
    <w:rsid w:val="003C57B4"/>
    <w:rsid w:val="003C5820"/>
    <w:rsid w:val="003C6114"/>
    <w:rsid w:val="003C7C6B"/>
    <w:rsid w:val="003D0722"/>
    <w:rsid w:val="003D09C4"/>
    <w:rsid w:val="003D3437"/>
    <w:rsid w:val="003D5D0A"/>
    <w:rsid w:val="003D63B5"/>
    <w:rsid w:val="003E2372"/>
    <w:rsid w:val="003E4795"/>
    <w:rsid w:val="003E67C4"/>
    <w:rsid w:val="003E77E2"/>
    <w:rsid w:val="003F1411"/>
    <w:rsid w:val="003F56A8"/>
    <w:rsid w:val="003F6696"/>
    <w:rsid w:val="003F7797"/>
    <w:rsid w:val="0040017F"/>
    <w:rsid w:val="00400BC8"/>
    <w:rsid w:val="0040146C"/>
    <w:rsid w:val="00404A16"/>
    <w:rsid w:val="0040636D"/>
    <w:rsid w:val="004070FA"/>
    <w:rsid w:val="00407FFA"/>
    <w:rsid w:val="004149D5"/>
    <w:rsid w:val="00424702"/>
    <w:rsid w:val="004248F5"/>
    <w:rsid w:val="00425E6B"/>
    <w:rsid w:val="004324FA"/>
    <w:rsid w:val="00435187"/>
    <w:rsid w:val="0043539C"/>
    <w:rsid w:val="0043667D"/>
    <w:rsid w:val="00437994"/>
    <w:rsid w:val="00437AD4"/>
    <w:rsid w:val="00437EB3"/>
    <w:rsid w:val="00446C77"/>
    <w:rsid w:val="00451629"/>
    <w:rsid w:val="00455BCB"/>
    <w:rsid w:val="004611E0"/>
    <w:rsid w:val="00463A72"/>
    <w:rsid w:val="00463E1C"/>
    <w:rsid w:val="00466F8B"/>
    <w:rsid w:val="00467ABD"/>
    <w:rsid w:val="00467FBF"/>
    <w:rsid w:val="004700BF"/>
    <w:rsid w:val="00471CB1"/>
    <w:rsid w:val="00474180"/>
    <w:rsid w:val="004751DC"/>
    <w:rsid w:val="0047615B"/>
    <w:rsid w:val="004803E5"/>
    <w:rsid w:val="00482874"/>
    <w:rsid w:val="00483BB2"/>
    <w:rsid w:val="00484465"/>
    <w:rsid w:val="004856B2"/>
    <w:rsid w:val="004909FF"/>
    <w:rsid w:val="00497663"/>
    <w:rsid w:val="004A0637"/>
    <w:rsid w:val="004A071F"/>
    <w:rsid w:val="004A0CAF"/>
    <w:rsid w:val="004A253B"/>
    <w:rsid w:val="004A57D8"/>
    <w:rsid w:val="004A6203"/>
    <w:rsid w:val="004B421A"/>
    <w:rsid w:val="004B57C8"/>
    <w:rsid w:val="004B7079"/>
    <w:rsid w:val="004C1D8D"/>
    <w:rsid w:val="004C20C1"/>
    <w:rsid w:val="004C308C"/>
    <w:rsid w:val="004C35B3"/>
    <w:rsid w:val="004C5000"/>
    <w:rsid w:val="004C5E2C"/>
    <w:rsid w:val="004D1D69"/>
    <w:rsid w:val="004D6135"/>
    <w:rsid w:val="004D6A2A"/>
    <w:rsid w:val="004E05E5"/>
    <w:rsid w:val="004E28AB"/>
    <w:rsid w:val="004E35A4"/>
    <w:rsid w:val="004E36DA"/>
    <w:rsid w:val="004E5B20"/>
    <w:rsid w:val="004E7575"/>
    <w:rsid w:val="004F39A1"/>
    <w:rsid w:val="004F5130"/>
    <w:rsid w:val="004F6FFA"/>
    <w:rsid w:val="005045EB"/>
    <w:rsid w:val="00510D5C"/>
    <w:rsid w:val="005129D6"/>
    <w:rsid w:val="00513C09"/>
    <w:rsid w:val="00515D65"/>
    <w:rsid w:val="005174CF"/>
    <w:rsid w:val="00523D3F"/>
    <w:rsid w:val="0052574B"/>
    <w:rsid w:val="0053432A"/>
    <w:rsid w:val="005345F9"/>
    <w:rsid w:val="0053476A"/>
    <w:rsid w:val="00537C25"/>
    <w:rsid w:val="00542B4E"/>
    <w:rsid w:val="00543DFD"/>
    <w:rsid w:val="005462C8"/>
    <w:rsid w:val="00552E8B"/>
    <w:rsid w:val="00554680"/>
    <w:rsid w:val="00555E7F"/>
    <w:rsid w:val="00556599"/>
    <w:rsid w:val="0056020A"/>
    <w:rsid w:val="00561D6A"/>
    <w:rsid w:val="00563AF5"/>
    <w:rsid w:val="00563EA2"/>
    <w:rsid w:val="00565985"/>
    <w:rsid w:val="005679D7"/>
    <w:rsid w:val="005708DF"/>
    <w:rsid w:val="00570E17"/>
    <w:rsid w:val="00571406"/>
    <w:rsid w:val="005725F4"/>
    <w:rsid w:val="00574F5D"/>
    <w:rsid w:val="005754F8"/>
    <w:rsid w:val="00576BC6"/>
    <w:rsid w:val="00577402"/>
    <w:rsid w:val="00581F2D"/>
    <w:rsid w:val="005820B2"/>
    <w:rsid w:val="0058259A"/>
    <w:rsid w:val="00583234"/>
    <w:rsid w:val="0058332E"/>
    <w:rsid w:val="00585D8A"/>
    <w:rsid w:val="00587066"/>
    <w:rsid w:val="00590B0F"/>
    <w:rsid w:val="00592001"/>
    <w:rsid w:val="00592E17"/>
    <w:rsid w:val="005933BA"/>
    <w:rsid w:val="005A10B1"/>
    <w:rsid w:val="005A7B5D"/>
    <w:rsid w:val="005B2FAD"/>
    <w:rsid w:val="005B3EF0"/>
    <w:rsid w:val="005B511C"/>
    <w:rsid w:val="005B5E97"/>
    <w:rsid w:val="005C0277"/>
    <w:rsid w:val="005C660C"/>
    <w:rsid w:val="005C7619"/>
    <w:rsid w:val="005C7EC1"/>
    <w:rsid w:val="005D0BB5"/>
    <w:rsid w:val="005D10B4"/>
    <w:rsid w:val="005D1A7C"/>
    <w:rsid w:val="005D264B"/>
    <w:rsid w:val="005D2978"/>
    <w:rsid w:val="005D2C05"/>
    <w:rsid w:val="005D3167"/>
    <w:rsid w:val="005D356A"/>
    <w:rsid w:val="005D627F"/>
    <w:rsid w:val="005D7150"/>
    <w:rsid w:val="005D737A"/>
    <w:rsid w:val="005E15C5"/>
    <w:rsid w:val="005E1DB9"/>
    <w:rsid w:val="005E48B6"/>
    <w:rsid w:val="005E777D"/>
    <w:rsid w:val="005E7C82"/>
    <w:rsid w:val="005F5C6B"/>
    <w:rsid w:val="005F73A9"/>
    <w:rsid w:val="006001D5"/>
    <w:rsid w:val="00603B34"/>
    <w:rsid w:val="00604BC5"/>
    <w:rsid w:val="00605591"/>
    <w:rsid w:val="00605AE5"/>
    <w:rsid w:val="00607001"/>
    <w:rsid w:val="00607C65"/>
    <w:rsid w:val="00612D83"/>
    <w:rsid w:val="00620193"/>
    <w:rsid w:val="00620DF1"/>
    <w:rsid w:val="00622FA6"/>
    <w:rsid w:val="00627914"/>
    <w:rsid w:val="006330C3"/>
    <w:rsid w:val="0064080A"/>
    <w:rsid w:val="0064083F"/>
    <w:rsid w:val="00640E98"/>
    <w:rsid w:val="00641390"/>
    <w:rsid w:val="00653EBE"/>
    <w:rsid w:val="006636FE"/>
    <w:rsid w:val="00664495"/>
    <w:rsid w:val="0067097C"/>
    <w:rsid w:val="00674522"/>
    <w:rsid w:val="006818F5"/>
    <w:rsid w:val="006849DB"/>
    <w:rsid w:val="00686504"/>
    <w:rsid w:val="0069082E"/>
    <w:rsid w:val="00691EAE"/>
    <w:rsid w:val="00694BE2"/>
    <w:rsid w:val="006A1C17"/>
    <w:rsid w:val="006A279B"/>
    <w:rsid w:val="006A38DC"/>
    <w:rsid w:val="006A68BE"/>
    <w:rsid w:val="006B2711"/>
    <w:rsid w:val="006B760A"/>
    <w:rsid w:val="006C4A54"/>
    <w:rsid w:val="006C7349"/>
    <w:rsid w:val="006D1257"/>
    <w:rsid w:val="006D3D43"/>
    <w:rsid w:val="006D6816"/>
    <w:rsid w:val="006D6B18"/>
    <w:rsid w:val="006E004D"/>
    <w:rsid w:val="006E49A9"/>
    <w:rsid w:val="006E5429"/>
    <w:rsid w:val="006E5508"/>
    <w:rsid w:val="006F20DD"/>
    <w:rsid w:val="006F436D"/>
    <w:rsid w:val="006F6D11"/>
    <w:rsid w:val="0070094F"/>
    <w:rsid w:val="00701F96"/>
    <w:rsid w:val="00701FF3"/>
    <w:rsid w:val="00702651"/>
    <w:rsid w:val="007045D2"/>
    <w:rsid w:val="00705152"/>
    <w:rsid w:val="00705B29"/>
    <w:rsid w:val="00705D5B"/>
    <w:rsid w:val="007069D9"/>
    <w:rsid w:val="00711A13"/>
    <w:rsid w:val="00714711"/>
    <w:rsid w:val="007157FB"/>
    <w:rsid w:val="00717869"/>
    <w:rsid w:val="00720306"/>
    <w:rsid w:val="00725B52"/>
    <w:rsid w:val="00730EBF"/>
    <w:rsid w:val="007335F9"/>
    <w:rsid w:val="00733E29"/>
    <w:rsid w:val="00735F04"/>
    <w:rsid w:val="007360B2"/>
    <w:rsid w:val="00737765"/>
    <w:rsid w:val="007443DE"/>
    <w:rsid w:val="00744783"/>
    <w:rsid w:val="007462CD"/>
    <w:rsid w:val="00746A96"/>
    <w:rsid w:val="00752743"/>
    <w:rsid w:val="00754B33"/>
    <w:rsid w:val="0075768F"/>
    <w:rsid w:val="00760F81"/>
    <w:rsid w:val="00761E9F"/>
    <w:rsid w:val="00761F3E"/>
    <w:rsid w:val="007649AC"/>
    <w:rsid w:val="00766BCB"/>
    <w:rsid w:val="00770EDE"/>
    <w:rsid w:val="00773DDA"/>
    <w:rsid w:val="00781D3B"/>
    <w:rsid w:val="007842DB"/>
    <w:rsid w:val="00790A3D"/>
    <w:rsid w:val="00792573"/>
    <w:rsid w:val="007937E3"/>
    <w:rsid w:val="0079585B"/>
    <w:rsid w:val="00796FA9"/>
    <w:rsid w:val="0079784C"/>
    <w:rsid w:val="0079797A"/>
    <w:rsid w:val="007A0BE8"/>
    <w:rsid w:val="007A1456"/>
    <w:rsid w:val="007A5509"/>
    <w:rsid w:val="007A74F1"/>
    <w:rsid w:val="007A79C3"/>
    <w:rsid w:val="007C219C"/>
    <w:rsid w:val="007C31D2"/>
    <w:rsid w:val="007C4E7C"/>
    <w:rsid w:val="007C6C71"/>
    <w:rsid w:val="007D020B"/>
    <w:rsid w:val="007D0811"/>
    <w:rsid w:val="007D2773"/>
    <w:rsid w:val="007D47F4"/>
    <w:rsid w:val="007D4E21"/>
    <w:rsid w:val="007D64FC"/>
    <w:rsid w:val="007D7B51"/>
    <w:rsid w:val="007E1806"/>
    <w:rsid w:val="007E25CE"/>
    <w:rsid w:val="007E3F7F"/>
    <w:rsid w:val="007E4140"/>
    <w:rsid w:val="007E5069"/>
    <w:rsid w:val="007E51DF"/>
    <w:rsid w:val="007F177E"/>
    <w:rsid w:val="008021CF"/>
    <w:rsid w:val="00807EFA"/>
    <w:rsid w:val="008102E6"/>
    <w:rsid w:val="00810738"/>
    <w:rsid w:val="00810D07"/>
    <w:rsid w:val="00811751"/>
    <w:rsid w:val="00814BAA"/>
    <w:rsid w:val="008228A2"/>
    <w:rsid w:val="00824942"/>
    <w:rsid w:val="00830325"/>
    <w:rsid w:val="00830DB2"/>
    <w:rsid w:val="008348F9"/>
    <w:rsid w:val="008352CE"/>
    <w:rsid w:val="008379FC"/>
    <w:rsid w:val="00840E88"/>
    <w:rsid w:val="0084173B"/>
    <w:rsid w:val="00843232"/>
    <w:rsid w:val="00844292"/>
    <w:rsid w:val="00845302"/>
    <w:rsid w:val="008464FE"/>
    <w:rsid w:val="00847793"/>
    <w:rsid w:val="00851BD1"/>
    <w:rsid w:val="008576AD"/>
    <w:rsid w:val="00861725"/>
    <w:rsid w:val="00863330"/>
    <w:rsid w:val="0087023E"/>
    <w:rsid w:val="00872098"/>
    <w:rsid w:val="00873A1C"/>
    <w:rsid w:val="00874C4C"/>
    <w:rsid w:val="00876F91"/>
    <w:rsid w:val="00884159"/>
    <w:rsid w:val="0088584F"/>
    <w:rsid w:val="00886101"/>
    <w:rsid w:val="00890398"/>
    <w:rsid w:val="0089324C"/>
    <w:rsid w:val="00893F71"/>
    <w:rsid w:val="008955EE"/>
    <w:rsid w:val="00895EEE"/>
    <w:rsid w:val="008978E2"/>
    <w:rsid w:val="008A0940"/>
    <w:rsid w:val="008A1AD8"/>
    <w:rsid w:val="008A31A4"/>
    <w:rsid w:val="008B03DC"/>
    <w:rsid w:val="008B2D9A"/>
    <w:rsid w:val="008B3BEB"/>
    <w:rsid w:val="008B3ECA"/>
    <w:rsid w:val="008B4DA5"/>
    <w:rsid w:val="008B5FE5"/>
    <w:rsid w:val="008B7982"/>
    <w:rsid w:val="008C38A9"/>
    <w:rsid w:val="008C3C03"/>
    <w:rsid w:val="008C5166"/>
    <w:rsid w:val="008C77CA"/>
    <w:rsid w:val="008C783A"/>
    <w:rsid w:val="008D3B51"/>
    <w:rsid w:val="008D7C65"/>
    <w:rsid w:val="008E24E0"/>
    <w:rsid w:val="008E28EF"/>
    <w:rsid w:val="008E2D61"/>
    <w:rsid w:val="008F0649"/>
    <w:rsid w:val="008F20B1"/>
    <w:rsid w:val="008F3196"/>
    <w:rsid w:val="008F3DE1"/>
    <w:rsid w:val="008F52BF"/>
    <w:rsid w:val="008F787B"/>
    <w:rsid w:val="0090112C"/>
    <w:rsid w:val="009011F9"/>
    <w:rsid w:val="00905195"/>
    <w:rsid w:val="00914436"/>
    <w:rsid w:val="00914F18"/>
    <w:rsid w:val="0091664D"/>
    <w:rsid w:val="00920503"/>
    <w:rsid w:val="00934170"/>
    <w:rsid w:val="00935B24"/>
    <w:rsid w:val="00937458"/>
    <w:rsid w:val="009378B5"/>
    <w:rsid w:val="009434CE"/>
    <w:rsid w:val="00946D4F"/>
    <w:rsid w:val="009510F4"/>
    <w:rsid w:val="00953F0E"/>
    <w:rsid w:val="009555F9"/>
    <w:rsid w:val="00955788"/>
    <w:rsid w:val="00960C26"/>
    <w:rsid w:val="00964DA0"/>
    <w:rsid w:val="00964F26"/>
    <w:rsid w:val="0096516D"/>
    <w:rsid w:val="0096707A"/>
    <w:rsid w:val="00974161"/>
    <w:rsid w:val="00983CC6"/>
    <w:rsid w:val="009855BD"/>
    <w:rsid w:val="009860ED"/>
    <w:rsid w:val="00987FFD"/>
    <w:rsid w:val="009910FA"/>
    <w:rsid w:val="00992CC6"/>
    <w:rsid w:val="00992DEA"/>
    <w:rsid w:val="00994DC1"/>
    <w:rsid w:val="009A09A8"/>
    <w:rsid w:val="009A2504"/>
    <w:rsid w:val="009A5392"/>
    <w:rsid w:val="009B1DDB"/>
    <w:rsid w:val="009C1006"/>
    <w:rsid w:val="009C3DBA"/>
    <w:rsid w:val="009C4AEB"/>
    <w:rsid w:val="009D1A71"/>
    <w:rsid w:val="009D3BED"/>
    <w:rsid w:val="009D6AA1"/>
    <w:rsid w:val="009D6CC6"/>
    <w:rsid w:val="009E0B3F"/>
    <w:rsid w:val="009E0E84"/>
    <w:rsid w:val="009E23D8"/>
    <w:rsid w:val="009E34A6"/>
    <w:rsid w:val="009E5516"/>
    <w:rsid w:val="009E7C03"/>
    <w:rsid w:val="009F1048"/>
    <w:rsid w:val="009F4CD3"/>
    <w:rsid w:val="00A01BFA"/>
    <w:rsid w:val="00A0309F"/>
    <w:rsid w:val="00A03421"/>
    <w:rsid w:val="00A07159"/>
    <w:rsid w:val="00A0781B"/>
    <w:rsid w:val="00A179F7"/>
    <w:rsid w:val="00A21ADA"/>
    <w:rsid w:val="00A2360C"/>
    <w:rsid w:val="00A2655D"/>
    <w:rsid w:val="00A27ACF"/>
    <w:rsid w:val="00A34346"/>
    <w:rsid w:val="00A41C1A"/>
    <w:rsid w:val="00A4670E"/>
    <w:rsid w:val="00A5139E"/>
    <w:rsid w:val="00A60AA4"/>
    <w:rsid w:val="00A63380"/>
    <w:rsid w:val="00A6786C"/>
    <w:rsid w:val="00A67CB1"/>
    <w:rsid w:val="00A70475"/>
    <w:rsid w:val="00A724CA"/>
    <w:rsid w:val="00A72A69"/>
    <w:rsid w:val="00A72DBA"/>
    <w:rsid w:val="00A74EED"/>
    <w:rsid w:val="00A76D7D"/>
    <w:rsid w:val="00A80407"/>
    <w:rsid w:val="00A80635"/>
    <w:rsid w:val="00A810F4"/>
    <w:rsid w:val="00A84BB9"/>
    <w:rsid w:val="00A85084"/>
    <w:rsid w:val="00A87939"/>
    <w:rsid w:val="00A924D3"/>
    <w:rsid w:val="00A92520"/>
    <w:rsid w:val="00A94447"/>
    <w:rsid w:val="00A94EF4"/>
    <w:rsid w:val="00A95FCF"/>
    <w:rsid w:val="00A96B7C"/>
    <w:rsid w:val="00A970A4"/>
    <w:rsid w:val="00AA30FD"/>
    <w:rsid w:val="00AA40E5"/>
    <w:rsid w:val="00AA4DAD"/>
    <w:rsid w:val="00AA78EB"/>
    <w:rsid w:val="00AB21C6"/>
    <w:rsid w:val="00AB22F5"/>
    <w:rsid w:val="00AB5A77"/>
    <w:rsid w:val="00AC14F0"/>
    <w:rsid w:val="00AC18E0"/>
    <w:rsid w:val="00AD1E74"/>
    <w:rsid w:val="00AD3BA8"/>
    <w:rsid w:val="00AD4D95"/>
    <w:rsid w:val="00AD6C10"/>
    <w:rsid w:val="00AE01EA"/>
    <w:rsid w:val="00AE4272"/>
    <w:rsid w:val="00AE5F74"/>
    <w:rsid w:val="00AF1439"/>
    <w:rsid w:val="00AF4DA5"/>
    <w:rsid w:val="00B00619"/>
    <w:rsid w:val="00B06109"/>
    <w:rsid w:val="00B06F81"/>
    <w:rsid w:val="00B10218"/>
    <w:rsid w:val="00B119CA"/>
    <w:rsid w:val="00B15235"/>
    <w:rsid w:val="00B16D44"/>
    <w:rsid w:val="00B224FC"/>
    <w:rsid w:val="00B25F86"/>
    <w:rsid w:val="00B261E2"/>
    <w:rsid w:val="00B269BC"/>
    <w:rsid w:val="00B271BD"/>
    <w:rsid w:val="00B27871"/>
    <w:rsid w:val="00B3228C"/>
    <w:rsid w:val="00B42432"/>
    <w:rsid w:val="00B43262"/>
    <w:rsid w:val="00B4404F"/>
    <w:rsid w:val="00B50230"/>
    <w:rsid w:val="00B522B0"/>
    <w:rsid w:val="00B5241F"/>
    <w:rsid w:val="00B53D56"/>
    <w:rsid w:val="00B5678F"/>
    <w:rsid w:val="00B56B53"/>
    <w:rsid w:val="00B62AA6"/>
    <w:rsid w:val="00B657E5"/>
    <w:rsid w:val="00B658FE"/>
    <w:rsid w:val="00B65D23"/>
    <w:rsid w:val="00B67814"/>
    <w:rsid w:val="00B72F73"/>
    <w:rsid w:val="00B744CD"/>
    <w:rsid w:val="00B91FA4"/>
    <w:rsid w:val="00B9435A"/>
    <w:rsid w:val="00B95F1E"/>
    <w:rsid w:val="00B96F50"/>
    <w:rsid w:val="00BA012D"/>
    <w:rsid w:val="00BA02C8"/>
    <w:rsid w:val="00BA0B6E"/>
    <w:rsid w:val="00BA1990"/>
    <w:rsid w:val="00BA3E25"/>
    <w:rsid w:val="00BA6F88"/>
    <w:rsid w:val="00BB1585"/>
    <w:rsid w:val="00BB54D6"/>
    <w:rsid w:val="00BB6089"/>
    <w:rsid w:val="00BB6D29"/>
    <w:rsid w:val="00BB75F6"/>
    <w:rsid w:val="00BC0452"/>
    <w:rsid w:val="00BC2670"/>
    <w:rsid w:val="00BC4CA4"/>
    <w:rsid w:val="00BC610A"/>
    <w:rsid w:val="00BC6116"/>
    <w:rsid w:val="00BC687A"/>
    <w:rsid w:val="00BD08F2"/>
    <w:rsid w:val="00BD1B48"/>
    <w:rsid w:val="00BD204B"/>
    <w:rsid w:val="00BD5B33"/>
    <w:rsid w:val="00BD6981"/>
    <w:rsid w:val="00BE0881"/>
    <w:rsid w:val="00BE107F"/>
    <w:rsid w:val="00BE120B"/>
    <w:rsid w:val="00BE22FA"/>
    <w:rsid w:val="00BE36AD"/>
    <w:rsid w:val="00BE42EE"/>
    <w:rsid w:val="00BF33F2"/>
    <w:rsid w:val="00BF5ED1"/>
    <w:rsid w:val="00BF6691"/>
    <w:rsid w:val="00BF6794"/>
    <w:rsid w:val="00C02C83"/>
    <w:rsid w:val="00C02E13"/>
    <w:rsid w:val="00C04537"/>
    <w:rsid w:val="00C046D9"/>
    <w:rsid w:val="00C047C6"/>
    <w:rsid w:val="00C04DF4"/>
    <w:rsid w:val="00C0663D"/>
    <w:rsid w:val="00C1299C"/>
    <w:rsid w:val="00C12E9D"/>
    <w:rsid w:val="00C13AC0"/>
    <w:rsid w:val="00C2126D"/>
    <w:rsid w:val="00C214E1"/>
    <w:rsid w:val="00C237F4"/>
    <w:rsid w:val="00C264F4"/>
    <w:rsid w:val="00C27068"/>
    <w:rsid w:val="00C27FD5"/>
    <w:rsid w:val="00C30AA8"/>
    <w:rsid w:val="00C317AB"/>
    <w:rsid w:val="00C31A09"/>
    <w:rsid w:val="00C326F2"/>
    <w:rsid w:val="00C32D35"/>
    <w:rsid w:val="00C35982"/>
    <w:rsid w:val="00C40619"/>
    <w:rsid w:val="00C41BE5"/>
    <w:rsid w:val="00C4248C"/>
    <w:rsid w:val="00C5358F"/>
    <w:rsid w:val="00C56988"/>
    <w:rsid w:val="00C6248B"/>
    <w:rsid w:val="00C62891"/>
    <w:rsid w:val="00C62967"/>
    <w:rsid w:val="00C65166"/>
    <w:rsid w:val="00C71849"/>
    <w:rsid w:val="00C71C93"/>
    <w:rsid w:val="00C75308"/>
    <w:rsid w:val="00C755CD"/>
    <w:rsid w:val="00C7761C"/>
    <w:rsid w:val="00C804BB"/>
    <w:rsid w:val="00C805A9"/>
    <w:rsid w:val="00C80B07"/>
    <w:rsid w:val="00C81F52"/>
    <w:rsid w:val="00C84B3C"/>
    <w:rsid w:val="00C852CF"/>
    <w:rsid w:val="00C8567F"/>
    <w:rsid w:val="00C863C6"/>
    <w:rsid w:val="00C9051F"/>
    <w:rsid w:val="00C94B23"/>
    <w:rsid w:val="00C94C9A"/>
    <w:rsid w:val="00C962C6"/>
    <w:rsid w:val="00CA10DA"/>
    <w:rsid w:val="00CA308C"/>
    <w:rsid w:val="00CA4975"/>
    <w:rsid w:val="00CA4CDB"/>
    <w:rsid w:val="00CB1BEF"/>
    <w:rsid w:val="00CB5031"/>
    <w:rsid w:val="00CC07AA"/>
    <w:rsid w:val="00CC2E30"/>
    <w:rsid w:val="00CC4D5B"/>
    <w:rsid w:val="00CC6AE1"/>
    <w:rsid w:val="00CD1452"/>
    <w:rsid w:val="00CD3A0A"/>
    <w:rsid w:val="00CD75E1"/>
    <w:rsid w:val="00CE0DDA"/>
    <w:rsid w:val="00CE778C"/>
    <w:rsid w:val="00CF3164"/>
    <w:rsid w:val="00CF3D2A"/>
    <w:rsid w:val="00CF542B"/>
    <w:rsid w:val="00D010F2"/>
    <w:rsid w:val="00D014EC"/>
    <w:rsid w:val="00D0564A"/>
    <w:rsid w:val="00D06227"/>
    <w:rsid w:val="00D17E02"/>
    <w:rsid w:val="00D20435"/>
    <w:rsid w:val="00D20483"/>
    <w:rsid w:val="00D2754B"/>
    <w:rsid w:val="00D27B1C"/>
    <w:rsid w:val="00D31FA1"/>
    <w:rsid w:val="00D332C4"/>
    <w:rsid w:val="00D3411B"/>
    <w:rsid w:val="00D3620B"/>
    <w:rsid w:val="00D4029F"/>
    <w:rsid w:val="00D44385"/>
    <w:rsid w:val="00D4483B"/>
    <w:rsid w:val="00D461B5"/>
    <w:rsid w:val="00D4776F"/>
    <w:rsid w:val="00D51A6C"/>
    <w:rsid w:val="00D549E7"/>
    <w:rsid w:val="00D551AA"/>
    <w:rsid w:val="00D5560F"/>
    <w:rsid w:val="00D608C0"/>
    <w:rsid w:val="00D629A6"/>
    <w:rsid w:val="00D656F2"/>
    <w:rsid w:val="00D7744D"/>
    <w:rsid w:val="00D8204A"/>
    <w:rsid w:val="00D85C7A"/>
    <w:rsid w:val="00D87B46"/>
    <w:rsid w:val="00D914A4"/>
    <w:rsid w:val="00D94323"/>
    <w:rsid w:val="00D9503D"/>
    <w:rsid w:val="00D96C21"/>
    <w:rsid w:val="00D97BAB"/>
    <w:rsid w:val="00DA25C9"/>
    <w:rsid w:val="00DA3619"/>
    <w:rsid w:val="00DA3C54"/>
    <w:rsid w:val="00DA71AC"/>
    <w:rsid w:val="00DB3877"/>
    <w:rsid w:val="00DB404C"/>
    <w:rsid w:val="00DB704A"/>
    <w:rsid w:val="00DC1A34"/>
    <w:rsid w:val="00DC47E7"/>
    <w:rsid w:val="00DC5220"/>
    <w:rsid w:val="00DC67FD"/>
    <w:rsid w:val="00DD16AC"/>
    <w:rsid w:val="00DD32F7"/>
    <w:rsid w:val="00DD57FB"/>
    <w:rsid w:val="00DD6E1F"/>
    <w:rsid w:val="00DE1ADE"/>
    <w:rsid w:val="00DE4B69"/>
    <w:rsid w:val="00DF5E77"/>
    <w:rsid w:val="00E01743"/>
    <w:rsid w:val="00E01B1D"/>
    <w:rsid w:val="00E01CD0"/>
    <w:rsid w:val="00E03F6E"/>
    <w:rsid w:val="00E05020"/>
    <w:rsid w:val="00E05A7F"/>
    <w:rsid w:val="00E066B3"/>
    <w:rsid w:val="00E10ACA"/>
    <w:rsid w:val="00E13AB1"/>
    <w:rsid w:val="00E156AA"/>
    <w:rsid w:val="00E160F5"/>
    <w:rsid w:val="00E16C93"/>
    <w:rsid w:val="00E21DFE"/>
    <w:rsid w:val="00E31F7D"/>
    <w:rsid w:val="00E32911"/>
    <w:rsid w:val="00E3493A"/>
    <w:rsid w:val="00E368A2"/>
    <w:rsid w:val="00E36AD7"/>
    <w:rsid w:val="00E448F7"/>
    <w:rsid w:val="00E46302"/>
    <w:rsid w:val="00E536CC"/>
    <w:rsid w:val="00E60FF5"/>
    <w:rsid w:val="00E62E1E"/>
    <w:rsid w:val="00E659A5"/>
    <w:rsid w:val="00E701A8"/>
    <w:rsid w:val="00E70903"/>
    <w:rsid w:val="00E709B9"/>
    <w:rsid w:val="00E70E98"/>
    <w:rsid w:val="00E71D46"/>
    <w:rsid w:val="00E75697"/>
    <w:rsid w:val="00E75E69"/>
    <w:rsid w:val="00E75F11"/>
    <w:rsid w:val="00E7693A"/>
    <w:rsid w:val="00E805B2"/>
    <w:rsid w:val="00E807FD"/>
    <w:rsid w:val="00E80870"/>
    <w:rsid w:val="00E821D1"/>
    <w:rsid w:val="00E92D09"/>
    <w:rsid w:val="00E93ECF"/>
    <w:rsid w:val="00E943E5"/>
    <w:rsid w:val="00E94A75"/>
    <w:rsid w:val="00E95B36"/>
    <w:rsid w:val="00E964DD"/>
    <w:rsid w:val="00EA004F"/>
    <w:rsid w:val="00EA0A07"/>
    <w:rsid w:val="00EA177C"/>
    <w:rsid w:val="00EA1A26"/>
    <w:rsid w:val="00EA2D5E"/>
    <w:rsid w:val="00EA37C1"/>
    <w:rsid w:val="00EA67A9"/>
    <w:rsid w:val="00EB1A73"/>
    <w:rsid w:val="00EB2297"/>
    <w:rsid w:val="00EB387B"/>
    <w:rsid w:val="00EB777B"/>
    <w:rsid w:val="00EC148E"/>
    <w:rsid w:val="00EC1E21"/>
    <w:rsid w:val="00EC3438"/>
    <w:rsid w:val="00EC3E12"/>
    <w:rsid w:val="00EC71BF"/>
    <w:rsid w:val="00ED1B8C"/>
    <w:rsid w:val="00ED2540"/>
    <w:rsid w:val="00ED2FD7"/>
    <w:rsid w:val="00ED41BA"/>
    <w:rsid w:val="00ED7C4F"/>
    <w:rsid w:val="00EE1231"/>
    <w:rsid w:val="00EE1CFC"/>
    <w:rsid w:val="00EE3339"/>
    <w:rsid w:val="00EE3960"/>
    <w:rsid w:val="00EE5034"/>
    <w:rsid w:val="00EF24F2"/>
    <w:rsid w:val="00EF2587"/>
    <w:rsid w:val="00EF5D5F"/>
    <w:rsid w:val="00EF6216"/>
    <w:rsid w:val="00F00A39"/>
    <w:rsid w:val="00F013B3"/>
    <w:rsid w:val="00F05EC0"/>
    <w:rsid w:val="00F12E9C"/>
    <w:rsid w:val="00F159BB"/>
    <w:rsid w:val="00F15F35"/>
    <w:rsid w:val="00F16372"/>
    <w:rsid w:val="00F24AB3"/>
    <w:rsid w:val="00F25589"/>
    <w:rsid w:val="00F306AB"/>
    <w:rsid w:val="00F325A8"/>
    <w:rsid w:val="00F43B21"/>
    <w:rsid w:val="00F44555"/>
    <w:rsid w:val="00F4632F"/>
    <w:rsid w:val="00F612D7"/>
    <w:rsid w:val="00F62E00"/>
    <w:rsid w:val="00F6481C"/>
    <w:rsid w:val="00F64A8A"/>
    <w:rsid w:val="00F654DC"/>
    <w:rsid w:val="00F656E8"/>
    <w:rsid w:val="00F667BC"/>
    <w:rsid w:val="00F674EB"/>
    <w:rsid w:val="00F71FCD"/>
    <w:rsid w:val="00F7440E"/>
    <w:rsid w:val="00F74654"/>
    <w:rsid w:val="00F76CA7"/>
    <w:rsid w:val="00F76DCA"/>
    <w:rsid w:val="00F81A59"/>
    <w:rsid w:val="00F8296D"/>
    <w:rsid w:val="00F85661"/>
    <w:rsid w:val="00F86E52"/>
    <w:rsid w:val="00F900F4"/>
    <w:rsid w:val="00F929A1"/>
    <w:rsid w:val="00F97844"/>
    <w:rsid w:val="00FA48F4"/>
    <w:rsid w:val="00FA62BA"/>
    <w:rsid w:val="00FB6381"/>
    <w:rsid w:val="00FC1578"/>
    <w:rsid w:val="00FC42E4"/>
    <w:rsid w:val="00FC5525"/>
    <w:rsid w:val="00FC7E68"/>
    <w:rsid w:val="00FD291A"/>
    <w:rsid w:val="00FD7ACC"/>
    <w:rsid w:val="00FE55BE"/>
    <w:rsid w:val="00FE60CB"/>
    <w:rsid w:val="00FE663A"/>
    <w:rsid w:val="00FF010A"/>
    <w:rsid w:val="00FF404B"/>
    <w:rsid w:val="00FF6190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1A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44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"/>
    <w:basedOn w:val="Normal"/>
    <w:link w:val="FootnoteTextChar"/>
    <w:qFormat/>
    <w:rsid w:val="00872098"/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aliases w:val="Style 13,Style 12,fr,Style 28,(NECG) Footnote Reference,Style 11,Style 9,o,Style 16,Style 15,Style 17,Style 20,o1,fr1,o2,fr2,o3,fr3,Style 8,Style 7,Style 19"/>
    <w:basedOn w:val="DefaultParagraphFont"/>
    <w:uiPriority w:val="99"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customStyle="1" w:styleId="TxBrc2">
    <w:name w:val="TxBr_c2"/>
    <w:basedOn w:val="Normal"/>
    <w:rsid w:val="00282345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282345"/>
    <w:pPr>
      <w:widowControl w:val="0"/>
      <w:tabs>
        <w:tab w:val="left" w:pos="-720"/>
      </w:tabs>
      <w:suppressAutoHyphens/>
      <w:autoSpaceDE/>
      <w:autoSpaceDN/>
      <w:jc w:val="both"/>
    </w:pPr>
    <w:rPr>
      <w:rFonts w:ascii="Courier" w:hAnsi="Courier" w:cs="Times New Roman"/>
      <w:snapToGrid w:val="0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282345"/>
    <w:rPr>
      <w:rFonts w:ascii="Courier" w:eastAsia="Times New Roman" w:hAnsi="Courier"/>
      <w:snapToGrid w:val="0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8352CE"/>
    <w:pPr>
      <w:autoSpaceDE/>
      <w:autoSpaceDN/>
      <w:ind w:left="720"/>
      <w:contextualSpacing/>
    </w:pPr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F7440E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6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DCA"/>
    <w:rPr>
      <w:rFonts w:ascii="CG Times" w:eastAsia="Times New Roman" w:hAnsi="CG Times" w:cs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DCA"/>
    <w:rPr>
      <w:rFonts w:ascii="CG Times" w:eastAsia="Times New Roman" w:hAnsi="CG Times" w:cs="CG Times"/>
      <w:b/>
      <w:bCs/>
    </w:rPr>
  </w:style>
  <w:style w:type="paragraph" w:styleId="Header">
    <w:name w:val="header"/>
    <w:basedOn w:val="Normal"/>
    <w:link w:val="HeaderChar"/>
    <w:uiPriority w:val="99"/>
    <w:unhideWhenUsed/>
    <w:rsid w:val="00294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C62"/>
    <w:rPr>
      <w:rFonts w:ascii="CG Times" w:eastAsia="Times New Roman" w:hAnsi="CG Times" w:cs="CG Times"/>
      <w:sz w:val="24"/>
      <w:szCs w:val="24"/>
    </w:rPr>
  </w:style>
  <w:style w:type="paragraph" w:styleId="Revision">
    <w:name w:val="Revision"/>
    <w:hidden/>
    <w:uiPriority w:val="99"/>
    <w:semiHidden/>
    <w:rsid w:val="00B96F50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DEC8-3F2F-4F2D-8BA1-820A71A3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2024-09-09T16:25:00Z</dcterms:created>
  <dcterms:modified xsi:type="dcterms:W3CDTF">2024-09-09T17:27:00Z</dcterms:modified>
</cp:coreProperties>
</file>