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F2A856B"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6E669C">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177FD82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E669C" w:rsidRPr="006E669C">
        <w:rPr>
          <w:rFonts w:ascii="Arial" w:hAnsi="Arial" w:cs="Arial"/>
          <w:noProof/>
          <w:sz w:val="24"/>
          <w:szCs w:val="24"/>
        </w:rPr>
        <w:t>A-2015-2497850</w:t>
      </w:r>
    </w:p>
    <w:p w14:paraId="53583C50" w14:textId="2241D0F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E669C" w:rsidRPr="006E669C">
        <w:rPr>
          <w:rFonts w:ascii="Arial" w:hAnsi="Arial" w:cs="Arial"/>
          <w:noProof/>
          <w:sz w:val="24"/>
          <w:szCs w:val="24"/>
        </w:rPr>
        <w:t>1117947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660E146" w:rsidR="00355324" w:rsidRPr="006E669C" w:rsidRDefault="006E669C" w:rsidP="00355324">
      <w:pPr>
        <w:outlineLvl w:val="0"/>
        <w:rPr>
          <w:rFonts w:ascii="Arial" w:hAnsi="Arial" w:cs="Arial"/>
          <w:noProof/>
          <w:sz w:val="24"/>
          <w:szCs w:val="24"/>
        </w:rPr>
      </w:pPr>
      <w:r w:rsidRPr="006E669C">
        <w:rPr>
          <w:rFonts w:ascii="Arial" w:hAnsi="Arial" w:cs="Arial"/>
          <w:noProof/>
          <w:sz w:val="24"/>
          <w:szCs w:val="24"/>
        </w:rPr>
        <w:t>PERETZ LEZELL</w:t>
      </w:r>
    </w:p>
    <w:p w14:paraId="7E494CA7" w14:textId="2EB4ED7C" w:rsidR="00355324" w:rsidRPr="006E669C" w:rsidRDefault="006E669C" w:rsidP="00355324">
      <w:pPr>
        <w:outlineLvl w:val="0"/>
        <w:rPr>
          <w:rFonts w:ascii="Arial" w:hAnsi="Arial" w:cs="Arial"/>
          <w:sz w:val="24"/>
          <w:szCs w:val="24"/>
        </w:rPr>
      </w:pPr>
      <w:r w:rsidRPr="006E669C">
        <w:rPr>
          <w:rFonts w:ascii="Arial" w:hAnsi="Arial" w:cs="Arial"/>
          <w:noProof/>
          <w:sz w:val="24"/>
          <w:szCs w:val="24"/>
        </w:rPr>
        <w:t>MPOWER ENERGY NJ LLC</w:t>
      </w:r>
    </w:p>
    <w:p w14:paraId="1690AB11" w14:textId="32783294" w:rsidR="00355324" w:rsidRDefault="006E669C" w:rsidP="00355324">
      <w:pPr>
        <w:outlineLvl w:val="0"/>
        <w:rPr>
          <w:rFonts w:ascii="Arial" w:hAnsi="Arial" w:cs="Arial"/>
          <w:noProof/>
          <w:sz w:val="24"/>
          <w:szCs w:val="24"/>
        </w:rPr>
      </w:pPr>
      <w:hyperlink r:id="rId13" w:history="1">
        <w:r w:rsidRPr="00A71055">
          <w:rPr>
            <w:rStyle w:val="Hyperlink"/>
            <w:rFonts w:ascii="Arial" w:hAnsi="Arial" w:cs="Arial"/>
            <w:noProof/>
            <w:sz w:val="24"/>
            <w:szCs w:val="24"/>
          </w:rPr>
          <w:t>PERETZL@mpowerenergy.com</w:t>
        </w:r>
      </w:hyperlink>
    </w:p>
    <w:p w14:paraId="632DA1E0" w14:textId="77777777" w:rsidR="006E669C" w:rsidRPr="00BB0668" w:rsidRDefault="006E669C"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877174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E669C">
        <w:rPr>
          <w:rFonts w:ascii="Arial" w:hAnsi="Arial" w:cs="Arial"/>
          <w:noProof/>
          <w:sz w:val="24"/>
          <w:szCs w:val="24"/>
        </w:rPr>
        <w:t>March 10,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E669C">
        <w:rPr>
          <w:rFonts w:ascii="Arial" w:hAnsi="Arial" w:cs="Arial"/>
          <w:noProof/>
          <w:sz w:val="24"/>
          <w:szCs w:val="24"/>
        </w:rPr>
        <w:t>December 31,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121E"/>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6E669C"/>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6E6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RETZL@mpower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2024-10-01T12:04:00Z</dcterms:created>
  <dcterms:modified xsi:type="dcterms:W3CDTF">2024-10-01T12:04:00Z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