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22E6" w14:textId="350F6E8C" w:rsidR="00635B49" w:rsidRPr="00D152AE" w:rsidRDefault="00D152AE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1, 2025</w:t>
      </w:r>
    </w:p>
    <w:p w14:paraId="2C6EA806" w14:textId="6D6C322B" w:rsidR="00512B4B" w:rsidRPr="00D152AE" w:rsidRDefault="00154988" w:rsidP="00B666BD">
      <w:pPr>
        <w:jc w:val="right"/>
        <w:rPr>
          <w:rFonts w:ascii="Arial" w:hAnsi="Arial"/>
          <w:sz w:val="24"/>
        </w:rPr>
      </w:pPr>
      <w:r w:rsidRPr="00D152AE">
        <w:rPr>
          <w:rFonts w:ascii="Arial" w:hAnsi="Arial"/>
          <w:sz w:val="24"/>
        </w:rPr>
        <w:t>Docket #</w:t>
      </w:r>
      <w:r w:rsidR="00D152AE" w:rsidRPr="00D152AE">
        <w:rPr>
          <w:rFonts w:ascii="Arial" w:hAnsi="Arial"/>
          <w:sz w:val="24"/>
        </w:rPr>
        <w:t xml:space="preserve"> </w:t>
      </w:r>
      <w:r w:rsidR="00D152AE" w:rsidRPr="00D152AE">
        <w:rPr>
          <w:rFonts w:ascii="Arial" w:hAnsi="Arial"/>
          <w:sz w:val="24"/>
        </w:rPr>
        <w:t>A-2025-3057765</w:t>
      </w:r>
    </w:p>
    <w:p w14:paraId="2C30B92F" w14:textId="77777777" w:rsidR="00512B4B" w:rsidRDefault="00512B4B" w:rsidP="00635B49">
      <w:pPr>
        <w:rPr>
          <w:rFonts w:ascii="Arial" w:hAnsi="Arial"/>
          <w:sz w:val="24"/>
        </w:rPr>
      </w:pPr>
    </w:p>
    <w:p w14:paraId="643D1318" w14:textId="77777777" w:rsidR="002E2A38" w:rsidRDefault="002E2A38" w:rsidP="00635B49">
      <w:pPr>
        <w:rPr>
          <w:rFonts w:ascii="Arial" w:hAnsi="Arial"/>
          <w:sz w:val="24"/>
        </w:rPr>
      </w:pPr>
    </w:p>
    <w:p w14:paraId="40A0A2C7" w14:textId="163D25EC" w:rsidR="006070DF" w:rsidRDefault="00D152A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Jolene Busher, VP Real Estate</w:t>
      </w:r>
    </w:p>
    <w:p w14:paraId="7560F5D4" w14:textId="77777777" w:rsidR="00D152AE" w:rsidRDefault="00D152A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PO Box 218 </w:t>
      </w:r>
    </w:p>
    <w:p w14:paraId="5AB1C088" w14:textId="3F55521B" w:rsidR="00D152AE" w:rsidRDefault="00D152A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Port Clinton, PA19549</w:t>
      </w:r>
    </w:p>
    <w:p w14:paraId="56E84F52" w14:textId="3A9EDFCF" w:rsidR="00D152AE" w:rsidRPr="00D152AE" w:rsidRDefault="00E81694" w:rsidP="00635B49">
      <w:pPr>
        <w:rPr>
          <w:rFonts w:ascii="Arial" w:hAnsi="Arial"/>
          <w:sz w:val="24"/>
        </w:rPr>
      </w:pPr>
      <w:hyperlink r:id="rId11" w:history="1">
        <w:r w:rsidRPr="00EE1627">
          <w:rPr>
            <w:rStyle w:val="Hyperlink"/>
            <w:rFonts w:ascii="Arial" w:hAnsi="Arial"/>
            <w:sz w:val="24"/>
          </w:rPr>
          <w:t>jbusher</w:t>
        </w:r>
        <w:r w:rsidRPr="00EE1627">
          <w:rPr>
            <w:rStyle w:val="Hyperlink"/>
            <w:rFonts w:ascii="Arial" w:hAnsi="Arial"/>
            <w:sz w:val="24"/>
          </w:rPr>
          <w:t>@</w:t>
        </w:r>
        <w:r w:rsidRPr="00EE1627">
          <w:rPr>
            <w:rStyle w:val="Hyperlink"/>
            <w:rFonts w:ascii="Arial" w:hAnsi="Arial"/>
            <w:sz w:val="24"/>
          </w:rPr>
          <w:t>readingnorthern.com</w:t>
        </w:r>
      </w:hyperlink>
      <w:r>
        <w:rPr>
          <w:rFonts w:ascii="Arial" w:hAnsi="Arial"/>
          <w:sz w:val="24"/>
        </w:rPr>
        <w:t xml:space="preserve"> </w:t>
      </w:r>
    </w:p>
    <w:p w14:paraId="1EBD3E80" w14:textId="77777777" w:rsidR="00E84F47" w:rsidRDefault="00E84F47" w:rsidP="00635B49">
      <w:pPr>
        <w:rPr>
          <w:rFonts w:ascii="Arial" w:hAnsi="Arial"/>
          <w:sz w:val="24"/>
        </w:rPr>
      </w:pPr>
    </w:p>
    <w:p w14:paraId="53A70227" w14:textId="77777777" w:rsidR="00B23716" w:rsidRDefault="00B23716" w:rsidP="00635B49">
      <w:pPr>
        <w:rPr>
          <w:rFonts w:ascii="Arial" w:hAnsi="Arial"/>
          <w:sz w:val="24"/>
        </w:rPr>
      </w:pPr>
    </w:p>
    <w:p w14:paraId="490A620B" w14:textId="77777777" w:rsidR="004B2D18" w:rsidRDefault="004B2D18" w:rsidP="00195247">
      <w:pPr>
        <w:jc w:val="center"/>
        <w:rPr>
          <w:rFonts w:ascii="Arial" w:hAnsi="Arial"/>
          <w:sz w:val="24"/>
        </w:rPr>
      </w:pPr>
    </w:p>
    <w:p w14:paraId="299B3DA8" w14:textId="6022F766" w:rsidR="00195247" w:rsidRDefault="00D152AE" w:rsidP="00D152AE">
      <w:pPr>
        <w:jc w:val="center"/>
      </w:pPr>
      <w:r w:rsidRPr="00D152AE">
        <w:rPr>
          <w:sz w:val="24"/>
          <w:szCs w:val="24"/>
        </w:rPr>
        <w:t xml:space="preserve">Application of Reading Blue Mountain &amp; Northern Railroad for approval to alter the public crossing (DOT # 591-819H by the abolishment of the crossing where Hill Ave/Ol </w:t>
      </w:r>
      <w:proofErr w:type="spellStart"/>
      <w:r w:rsidRPr="00D152AE">
        <w:rPr>
          <w:sz w:val="24"/>
          <w:szCs w:val="24"/>
        </w:rPr>
        <w:t>Maizeville</w:t>
      </w:r>
      <w:proofErr w:type="spellEnd"/>
      <w:r w:rsidRPr="00D152AE">
        <w:rPr>
          <w:sz w:val="24"/>
          <w:szCs w:val="24"/>
        </w:rPr>
        <w:t xml:space="preserve"> Road crosses at grade the track(s) of Reading Blue Mountain Railroad, located in the Borough of </w:t>
      </w:r>
      <w:proofErr w:type="spellStart"/>
      <w:r w:rsidRPr="00D152AE">
        <w:rPr>
          <w:sz w:val="24"/>
          <w:szCs w:val="24"/>
        </w:rPr>
        <w:t>Gilberton</w:t>
      </w:r>
      <w:proofErr w:type="spellEnd"/>
      <w:r w:rsidRPr="00D152AE">
        <w:rPr>
          <w:sz w:val="24"/>
          <w:szCs w:val="24"/>
        </w:rPr>
        <w:t xml:space="preserve"> in </w:t>
      </w:r>
      <w:proofErr w:type="spellStart"/>
      <w:r w:rsidRPr="00D152AE">
        <w:rPr>
          <w:sz w:val="24"/>
          <w:szCs w:val="24"/>
        </w:rPr>
        <w:t>Schuykill</w:t>
      </w:r>
      <w:proofErr w:type="spellEnd"/>
      <w:r w:rsidRPr="00D152AE">
        <w:rPr>
          <w:sz w:val="24"/>
          <w:szCs w:val="24"/>
        </w:rPr>
        <w:t xml:space="preserve"> County</w:t>
      </w:r>
      <w:r w:rsidRPr="00D152AE">
        <w:rPr>
          <w:i/>
          <w:iCs/>
          <w:sz w:val="24"/>
          <w:szCs w:val="24"/>
        </w:rPr>
        <w:t>.</w:t>
      </w:r>
    </w:p>
    <w:p w14:paraId="4667134A" w14:textId="76F76675" w:rsidR="004C6034" w:rsidRDefault="004C6034" w:rsidP="00635B49"/>
    <w:p w14:paraId="0C227CDC" w14:textId="77777777" w:rsidR="00546675" w:rsidRDefault="00546675" w:rsidP="00635B49"/>
    <w:p w14:paraId="63BAB31E" w14:textId="77777777" w:rsidR="00195247" w:rsidRDefault="00195247" w:rsidP="00635B49">
      <w:pPr>
        <w:rPr>
          <w:rFonts w:ascii="Arial" w:hAnsi="Arial"/>
          <w:sz w:val="22"/>
          <w:szCs w:val="22"/>
        </w:rPr>
      </w:pPr>
    </w:p>
    <w:p w14:paraId="4EC33CAC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3ACCDF3B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D152AE" w:rsidRPr="00D152AE">
        <w:rPr>
          <w:sz w:val="24"/>
          <w:szCs w:val="24"/>
        </w:rPr>
        <w:t xml:space="preserve">Reading Blue Mountain &amp; Northern Railroad </w:t>
      </w:r>
      <w:r w:rsidR="00C95F9D" w:rsidRPr="00C95F9D">
        <w:rPr>
          <w:rFonts w:ascii="Arial" w:hAnsi="Arial" w:cs="Arial"/>
          <w:sz w:val="22"/>
          <w:szCs w:val="22"/>
        </w:rPr>
        <w:t>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63682224" w:rsidR="00635B49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2CF2BADC" w14:textId="77777777" w:rsidR="00546675" w:rsidRDefault="00546675" w:rsidP="00C95F9D">
      <w:pPr>
        <w:rPr>
          <w:rFonts w:ascii="Arial" w:hAnsi="Arial"/>
          <w:sz w:val="22"/>
          <w:szCs w:val="22"/>
        </w:rPr>
      </w:pP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488E9CAA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1B56EBB1" w:rsidR="00635B49" w:rsidRPr="007700C1" w:rsidRDefault="00802378" w:rsidP="00635B49">
      <w:pPr>
        <w:rPr>
          <w:rFonts w:ascii="Arial" w:hAnsi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9CADC1" wp14:editId="318CB766">
            <wp:simplePos x="0" y="0"/>
            <wp:positionH relativeFrom="column">
              <wp:posOffset>3409950</wp:posOffset>
            </wp:positionH>
            <wp:positionV relativeFrom="paragraph">
              <wp:posOffset>76200</wp:posOffset>
            </wp:positionV>
            <wp:extent cx="2152650" cy="607496"/>
            <wp:effectExtent l="0" t="0" r="0" b="2540"/>
            <wp:wrapNone/>
            <wp:docPr id="901151550" name="Picture 1" descr="Text,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51550" name="Picture 1" descr="Text, let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0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59FC8BDE" w:rsidR="00F10AA0" w:rsidRDefault="00F10AA0" w:rsidP="00635B49">
      <w:pPr>
        <w:rPr>
          <w:rFonts w:ascii="Arial" w:hAnsi="Arial"/>
          <w:sz w:val="24"/>
        </w:rPr>
      </w:pPr>
    </w:p>
    <w:p w14:paraId="2094AB2D" w14:textId="0A83029D" w:rsidR="00635B49" w:rsidRDefault="00802378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Matthew L. Homsher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5208790D" w:rsidR="00635B49" w:rsidRPr="002E2A38" w:rsidRDefault="00802378" w:rsidP="007700C1">
      <w:pPr>
        <w:rPr>
          <w:sz w:val="22"/>
        </w:rPr>
      </w:pPr>
      <w:r>
        <w:rPr>
          <w:rFonts w:ascii="Arial" w:hAnsi="Arial"/>
          <w:sz w:val="22"/>
        </w:rPr>
        <w:t>MH</w:t>
      </w:r>
      <w:r w:rsidR="003B11F9" w:rsidRPr="002E2A38">
        <w:rPr>
          <w:rFonts w:ascii="Arial" w:hAnsi="Arial"/>
          <w:sz w:val="22"/>
        </w:rPr>
        <w:t>:</w:t>
      </w:r>
      <w:r w:rsidR="004C1E9F" w:rsidRPr="002E2A38">
        <w:rPr>
          <w:rFonts w:ascii="Arial" w:hAnsi="Arial"/>
          <w:sz w:val="22"/>
        </w:rPr>
        <w:t xml:space="preserve"> </w:t>
      </w:r>
      <w:r w:rsidR="00D152AE">
        <w:rPr>
          <w:rFonts w:ascii="Arial" w:hAnsi="Arial"/>
          <w:sz w:val="22"/>
        </w:rPr>
        <w:t>mm</w:t>
      </w:r>
    </w:p>
    <w:sectPr w:rsidR="00635B49" w:rsidRPr="002E2A38" w:rsidSect="003D7ED7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05EE" w14:textId="77777777" w:rsidR="007D0328" w:rsidRDefault="007D0328" w:rsidP="00635B49">
      <w:r>
        <w:separator/>
      </w:r>
    </w:p>
  </w:endnote>
  <w:endnote w:type="continuationSeparator" w:id="0">
    <w:p w14:paraId="4A49C899" w14:textId="77777777" w:rsidR="007D0328" w:rsidRDefault="007D032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029F" w14:textId="77777777" w:rsidR="007D0328" w:rsidRDefault="007D0328" w:rsidP="00635B49">
      <w:r>
        <w:separator/>
      </w:r>
    </w:p>
  </w:footnote>
  <w:footnote w:type="continuationSeparator" w:id="0">
    <w:p w14:paraId="42F56CCB" w14:textId="77777777" w:rsidR="007D0328" w:rsidRDefault="007D032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jc w:val="center"/>
      <w:tblLayout w:type="fixed"/>
      <w:tblLook w:val="04A0" w:firstRow="1" w:lastRow="0" w:firstColumn="1" w:lastColumn="0" w:noHBand="0" w:noVBand="1"/>
    </w:tblPr>
    <w:tblGrid>
      <w:gridCol w:w="2232"/>
      <w:gridCol w:w="7218"/>
      <w:gridCol w:w="1440"/>
    </w:tblGrid>
    <w:tr w:rsidR="00802378" w14:paraId="4ECD652B" w14:textId="77777777" w:rsidTr="00802378">
      <w:trPr>
        <w:trHeight w:val="990"/>
        <w:jc w:val="center"/>
      </w:trPr>
      <w:tc>
        <w:tcPr>
          <w:tcW w:w="2232" w:type="dxa"/>
          <w:hideMark/>
        </w:tcPr>
        <w:p w14:paraId="2E4925DF" w14:textId="77777777" w:rsidR="00802378" w:rsidRDefault="00802378" w:rsidP="00802378">
          <w:pPr>
            <w:rPr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8AEF7D1" wp14:editId="2B65D48F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280160" cy="438785"/>
                <wp:effectExtent l="0" t="0" r="0" b="0"/>
                <wp:wrapTopAndBottom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  <w:hideMark/>
        </w:tcPr>
        <w:p w14:paraId="473EAFEF" w14:textId="77777777" w:rsidR="00802378" w:rsidRDefault="00802378" w:rsidP="00802378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AF03678" w14:textId="77777777" w:rsidR="00802378" w:rsidRDefault="00802378" w:rsidP="00802378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C6680D7" w14:textId="77777777" w:rsidR="00802378" w:rsidRDefault="00802378" w:rsidP="00802378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369C3DA" w14:textId="77777777" w:rsidR="00802378" w:rsidRDefault="00802378" w:rsidP="00802378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0B8B2C89" w14:textId="77777777" w:rsidR="00802378" w:rsidRDefault="00802378" w:rsidP="00802378">
          <w:pPr>
            <w:jc w:val="center"/>
            <w:rPr>
              <w:rFonts w:ascii="Arial" w:hAnsi="Arial"/>
              <w:sz w:val="12"/>
            </w:rPr>
          </w:pPr>
          <w:r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753828EE" w14:textId="77777777" w:rsidR="00802378" w:rsidRDefault="00802378" w:rsidP="00802378">
          <w:pPr>
            <w:rPr>
              <w:rFonts w:ascii="Arial" w:hAnsi="Arial"/>
              <w:sz w:val="12"/>
            </w:rPr>
          </w:pPr>
        </w:p>
        <w:p w14:paraId="06873643" w14:textId="77777777" w:rsidR="00802378" w:rsidRDefault="00802378" w:rsidP="00802378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0C396F4D" w14:textId="77777777" w:rsidR="00802378" w:rsidRDefault="00802378" w:rsidP="00802378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126F90FA" w14:textId="77777777" w:rsidR="00802378" w:rsidRDefault="00802378" w:rsidP="00802378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5D197C8B" w14:textId="77777777" w:rsidR="00802378" w:rsidRDefault="00802378" w:rsidP="00802378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35CBC367" w14:textId="77777777" w:rsidR="00802378" w:rsidRDefault="00802378" w:rsidP="00802378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65141743" w14:textId="77777777" w:rsidR="00802378" w:rsidRDefault="00802378" w:rsidP="00802378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2E7E1658" w14:textId="7C983E4C" w:rsidR="00F10AA0" w:rsidRPr="00C96CEB" w:rsidRDefault="00F10AA0" w:rsidP="00802378">
    <w:pPr>
      <w:pStyle w:val="Header"/>
      <w:tabs>
        <w:tab w:val="clear" w:pos="4680"/>
        <w:tab w:val="clear" w:pos="9360"/>
        <w:tab w:val="left" w:pos="5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8860885">
    <w:abstractNumId w:val="2"/>
  </w:num>
  <w:num w:numId="2" w16cid:durableId="1627663531">
    <w:abstractNumId w:val="1"/>
  </w:num>
  <w:num w:numId="3" w16cid:durableId="85731144">
    <w:abstractNumId w:val="3"/>
  </w:num>
  <w:num w:numId="4" w16cid:durableId="49068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498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247"/>
    <w:rsid w:val="001954D4"/>
    <w:rsid w:val="001A1050"/>
    <w:rsid w:val="001A2512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38D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240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432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5043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034"/>
    <w:rsid w:val="004C631A"/>
    <w:rsid w:val="004D13C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675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0DF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2CB3"/>
    <w:rsid w:val="007932D7"/>
    <w:rsid w:val="0079432E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0328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2378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CEB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52AE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19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1694"/>
    <w:rsid w:val="00E82D3D"/>
    <w:rsid w:val="00E82E9B"/>
    <w:rsid w:val="00E84D1E"/>
    <w:rsid w:val="00E84F47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7E7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16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busher@readingnorthern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AD7EE8-6164-492C-B7AA-56447DCF00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3</cp:revision>
  <cp:lastPrinted>2017-10-19T20:02:00Z</cp:lastPrinted>
  <dcterms:created xsi:type="dcterms:W3CDTF">2025-10-01T18:15:00Z</dcterms:created>
  <dcterms:modified xsi:type="dcterms:W3CDTF">2025-10-01T18:15:00Z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