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ACA97DA" w:rsidR="004661D0" w:rsidRPr="005F2150" w:rsidRDefault="00080CD0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5,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45954AD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806DE3">
        <w:rPr>
          <w:sz w:val="24"/>
          <w:szCs w:val="24"/>
        </w:rPr>
        <w:t>8925832</w:t>
      </w:r>
    </w:p>
    <w:bookmarkEnd w:id="0"/>
    <w:p w14:paraId="2F059B15" w14:textId="72CBEEF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806DE3">
        <w:rPr>
          <w:sz w:val="24"/>
          <w:szCs w:val="24"/>
        </w:rPr>
        <w:t>3058205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23934D54" w:rsidR="000547AE" w:rsidRDefault="00806DE3" w:rsidP="004661D0">
      <w:pPr>
        <w:rPr>
          <w:sz w:val="24"/>
          <w:szCs w:val="24"/>
        </w:rPr>
      </w:pPr>
      <w:r>
        <w:rPr>
          <w:sz w:val="24"/>
          <w:szCs w:val="24"/>
        </w:rPr>
        <w:t>T7 MOVING AND TRANSPORTATION LTD</w:t>
      </w:r>
    </w:p>
    <w:p w14:paraId="68E0F989" w14:textId="1AA96746" w:rsidR="001272C9" w:rsidRPr="005F2150" w:rsidRDefault="00076167" w:rsidP="004661D0">
      <w:pPr>
        <w:rPr>
          <w:sz w:val="24"/>
          <w:szCs w:val="24"/>
        </w:rPr>
      </w:pPr>
      <w:r>
        <w:rPr>
          <w:sz w:val="24"/>
          <w:szCs w:val="24"/>
        </w:rPr>
        <w:t>1388 SOUTH KEIM STREET</w:t>
      </w:r>
    </w:p>
    <w:p w14:paraId="2A2C529A" w14:textId="0EAFBA80" w:rsidR="002808FD" w:rsidRDefault="00076167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POTTSTOWN PA  19465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33FCD40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806DE3">
        <w:rPr>
          <w:sz w:val="24"/>
          <w:szCs w:val="24"/>
        </w:rPr>
        <w:t>T7 Moving and Transportation Ltd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7F3116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806DE3">
        <w:rPr>
          <w:b/>
          <w:sz w:val="24"/>
          <w:szCs w:val="24"/>
          <w:u w:val="single"/>
        </w:rPr>
        <w:t>3058205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DF10CD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473F2">
        <w:rPr>
          <w:b/>
          <w:bCs/>
          <w:sz w:val="24"/>
          <w:szCs w:val="24"/>
          <w:u w:val="single"/>
        </w:rPr>
        <w:t xml:space="preserve">November </w:t>
      </w:r>
      <w:r w:rsidR="00080CD0">
        <w:rPr>
          <w:b/>
          <w:bCs/>
          <w:sz w:val="24"/>
          <w:szCs w:val="24"/>
          <w:u w:val="single"/>
        </w:rPr>
        <w:t>22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80CD0">
        <w:rPr>
          <w:b/>
          <w:bCs/>
          <w:sz w:val="24"/>
          <w:szCs w:val="24"/>
          <w:u w:val="single"/>
        </w:rPr>
        <w:t>December 8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3C02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2025-11-05T16:38:00Z</dcterms:created>
  <dcterms:modified xsi:type="dcterms:W3CDTF">2025-11-05T16:38:00Z</dcterms:modified>
</cp:coreProperties>
</file>