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4DD7885B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0C6B7E">
            <w:rPr>
              <w:sz w:val="24"/>
              <w:szCs w:val="24"/>
            </w:rPr>
            <w:t>6428718</w:t>
          </w:r>
        </w:sdtContent>
      </w:sdt>
      <w:bookmarkEnd w:id="1"/>
    </w:p>
    <w:bookmarkEnd w:id="0"/>
    <w:p w14:paraId="2F059B15" w14:textId="738BDAE1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bookmarkStart w:id="3" w:name="_Hlk195595087"/>
          <w:r w:rsidR="000C6B7E">
            <w:rPr>
              <w:sz w:val="24"/>
              <w:szCs w:val="24"/>
            </w:rPr>
            <w:t>2026-3060974</w:t>
          </w:r>
        </w:sdtContent>
      </w:sdt>
      <w:bookmarkEnd w:id="2"/>
      <w:bookmarkEnd w:id="3"/>
    </w:p>
    <w:p w14:paraId="7EC17B43" w14:textId="3B671336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790F083D" w:rsidR="00037024" w:rsidRDefault="000C6B7E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ST FAVOUR HEALTHCARE SERVICES INC</w:t>
          </w:r>
        </w:p>
        <w:p w14:paraId="59F0D4FF" w14:textId="27F70455" w:rsidR="000C6B7E" w:rsidRDefault="000C6B7E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ST FAVOUR MEDICAL TRANSPORTATION AND AMBULANCE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5A42D261" w:rsidR="004661D0" w:rsidRPr="005F2150" w:rsidRDefault="000C6B7E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225 WILMINGTON-WEST CHESTER PIKE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282CAC89" w:rsidR="004661D0" w:rsidRPr="005F2150" w:rsidRDefault="000C6B7E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CHADDS FORD, PA 19317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48C45CDA" w:rsidR="004661D0" w:rsidRPr="00644A22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0C6B7E">
        <w:rPr>
          <w:sz w:val="24"/>
          <w:szCs w:val="24"/>
        </w:rPr>
        <w:t>St Favour Healthcare Services Inc t/a St Favour Medical Transportation and Ambulance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446B9670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644A22">
        <w:rPr>
          <w:b/>
          <w:sz w:val="24"/>
          <w:szCs w:val="24"/>
          <w:u w:val="single"/>
        </w:rPr>
        <w:t>6</w:t>
      </w:r>
      <w:r w:rsidR="002D036C" w:rsidRPr="002D036C">
        <w:rPr>
          <w:b/>
          <w:sz w:val="24"/>
          <w:szCs w:val="24"/>
          <w:u w:val="single"/>
        </w:rPr>
        <w:t>-</w:t>
      </w:r>
      <w:r w:rsidR="000C6B7E">
        <w:rPr>
          <w:b/>
          <w:sz w:val="24"/>
          <w:szCs w:val="24"/>
          <w:u w:val="single"/>
        </w:rPr>
        <w:t>3060974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5A93EE9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4-0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F149C">
            <w:rPr>
              <w:sz w:val="24"/>
              <w:szCs w:val="24"/>
            </w:rPr>
            <w:t>April 4,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4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F149C">
            <w:rPr>
              <w:sz w:val="24"/>
              <w:szCs w:val="24"/>
            </w:rPr>
            <w:t>April 21,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3D445278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0C6B7E">
            <w:rPr>
              <w:sz w:val="24"/>
              <w:szCs w:val="24"/>
            </w:rPr>
            <w:t>Veronica Marin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</w:t>
          </w:r>
          <w:r w:rsidR="000C6B7E">
            <w:rPr>
              <w:sz w:val="24"/>
              <w:szCs w:val="24"/>
            </w:rPr>
            <w:t>6971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712F4D8E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 xml:space="preserve">Compliance Specialist </w:t>
          </w:r>
          <w:r w:rsidR="000C6B7E">
            <w:rPr>
              <w:sz w:val="24"/>
              <w:szCs w:val="24"/>
            </w:rPr>
            <w:t>Veronica Marin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73E7" w14:textId="77777777" w:rsidR="005B272F" w:rsidRDefault="005B272F">
      <w:r>
        <w:separator/>
      </w:r>
    </w:p>
  </w:endnote>
  <w:endnote w:type="continuationSeparator" w:id="0">
    <w:p w14:paraId="5A6B9F15" w14:textId="77777777" w:rsidR="005B272F" w:rsidRDefault="005B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EE17" w14:textId="77777777" w:rsidR="005B272F" w:rsidRDefault="005B272F">
      <w:r>
        <w:separator/>
      </w:r>
    </w:p>
  </w:footnote>
  <w:footnote w:type="continuationSeparator" w:id="0">
    <w:p w14:paraId="46A14FB2" w14:textId="77777777" w:rsidR="005B272F" w:rsidRDefault="005B2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7E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149C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272F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4A2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073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962E9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108E"/>
    <w:rsid w:val="00CB2DB5"/>
    <w:rsid w:val="00CB5649"/>
    <w:rsid w:val="00CB789C"/>
    <w:rsid w:val="00CC1D8C"/>
    <w:rsid w:val="00CD27FE"/>
    <w:rsid w:val="00CD3BA4"/>
    <w:rsid w:val="00CD6957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4605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530011"/>
    <w:rsid w:val="0053061E"/>
    <w:rsid w:val="0059505E"/>
    <w:rsid w:val="005D36E2"/>
    <w:rsid w:val="00647BB7"/>
    <w:rsid w:val="006D1A40"/>
    <w:rsid w:val="00707385"/>
    <w:rsid w:val="00715F36"/>
    <w:rsid w:val="00722950"/>
    <w:rsid w:val="00744D8E"/>
    <w:rsid w:val="00790ECF"/>
    <w:rsid w:val="007D754A"/>
    <w:rsid w:val="008129C9"/>
    <w:rsid w:val="00825CC3"/>
    <w:rsid w:val="0087590C"/>
    <w:rsid w:val="008E3045"/>
    <w:rsid w:val="008F46F8"/>
    <w:rsid w:val="009E4A44"/>
    <w:rsid w:val="00A45A47"/>
    <w:rsid w:val="00B545ED"/>
    <w:rsid w:val="00B91AD9"/>
    <w:rsid w:val="00BD2BF2"/>
    <w:rsid w:val="00C30B16"/>
    <w:rsid w:val="00CB108E"/>
    <w:rsid w:val="00D84605"/>
    <w:rsid w:val="00D90B4E"/>
    <w:rsid w:val="00DC4E5C"/>
    <w:rsid w:val="00DE75B7"/>
    <w:rsid w:val="00E9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Marin, Veronica</cp:lastModifiedBy>
  <cp:revision>2</cp:revision>
  <cp:lastPrinted>2019-09-16T16:41:00Z</cp:lastPrinted>
  <dcterms:created xsi:type="dcterms:W3CDTF">2026-03-24T16:13:00Z</dcterms:created>
  <dcterms:modified xsi:type="dcterms:W3CDTF">2026-03-24T16:13:00Z</dcterms:modified>
</cp:coreProperties>
</file>